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34DD5" w14:textId="77777777" w:rsidR="00B32B4D" w:rsidRPr="006B0A47" w:rsidRDefault="00B32B4D" w:rsidP="00D91853">
      <w:pPr>
        <w:rPr>
          <w:b/>
          <w:lang w:val="sr-Latn-RS"/>
        </w:rPr>
      </w:pPr>
    </w:p>
    <w:p w14:paraId="16336DCB" w14:textId="46483F62" w:rsidR="00187428" w:rsidRPr="00546B98" w:rsidRDefault="00446D11" w:rsidP="00187428">
      <w:pPr>
        <w:jc w:val="center"/>
        <w:rPr>
          <w:sz w:val="32"/>
          <w:szCs w:val="32"/>
          <w:lang w:val="sr-Cyrl-BA"/>
        </w:rPr>
      </w:pPr>
      <w:r w:rsidRPr="00546B98">
        <w:rPr>
          <w:sz w:val="32"/>
          <w:szCs w:val="32"/>
          <w:lang w:val="sr-Cyrl-BA"/>
        </w:rPr>
        <w:t>Република Србија</w:t>
      </w:r>
    </w:p>
    <w:p w14:paraId="0FFBE4E0" w14:textId="1D184CC2" w:rsidR="00446D11" w:rsidRPr="00546B98" w:rsidRDefault="00446D11" w:rsidP="00446D11">
      <w:pPr>
        <w:spacing w:line="360" w:lineRule="auto"/>
        <w:jc w:val="center"/>
        <w:rPr>
          <w:sz w:val="32"/>
          <w:szCs w:val="32"/>
          <w:lang w:val="sr-Cyrl-BA"/>
        </w:rPr>
      </w:pPr>
      <w:r w:rsidRPr="00546B98">
        <w:rPr>
          <w:sz w:val="32"/>
          <w:szCs w:val="32"/>
          <w:lang w:val="sr-Cyrl-BA"/>
        </w:rPr>
        <w:t>Министарство одбране</w:t>
      </w:r>
    </w:p>
    <w:p w14:paraId="10ED5E14" w14:textId="77777777" w:rsidR="006B0A47" w:rsidRPr="00446D11" w:rsidRDefault="00B51E38" w:rsidP="00446D11">
      <w:pPr>
        <w:spacing w:line="276" w:lineRule="auto"/>
        <w:jc w:val="center"/>
        <w:rPr>
          <w:rFonts w:ascii="Arial" w:hAnsi="Arial" w:cs="Arial"/>
          <w:b/>
          <w:sz w:val="32"/>
          <w:szCs w:val="32"/>
          <w:lang w:val="sr-Latn-RS"/>
        </w:rPr>
      </w:pPr>
      <w:r w:rsidRPr="00446D11">
        <w:rPr>
          <w:rFonts w:ascii="Arial" w:hAnsi="Arial" w:cs="Arial"/>
          <w:b/>
          <w:sz w:val="32"/>
          <w:szCs w:val="32"/>
          <w:lang w:val="sr-Cyrl-RS"/>
        </w:rPr>
        <w:t>ВОЈНА УСТАНОВА</w:t>
      </w:r>
    </w:p>
    <w:p w14:paraId="4E07BED1" w14:textId="64FE7578" w:rsidR="00187428" w:rsidRPr="00446D11" w:rsidRDefault="00B51E38" w:rsidP="00446D11">
      <w:pPr>
        <w:spacing w:line="276" w:lineRule="auto"/>
        <w:jc w:val="center"/>
        <w:rPr>
          <w:rFonts w:ascii="Arial" w:hAnsi="Arial" w:cs="Arial"/>
          <w:b/>
          <w:sz w:val="32"/>
          <w:szCs w:val="32"/>
          <w:lang w:val="sr-Cyrl-RS"/>
        </w:rPr>
      </w:pPr>
      <w:r w:rsidRPr="00446D11">
        <w:rPr>
          <w:rFonts w:ascii="Arial" w:hAnsi="Arial" w:cs="Arial"/>
          <w:b/>
          <w:sz w:val="32"/>
          <w:szCs w:val="32"/>
          <w:lang w:val="sr-Cyrl-RS"/>
        </w:rPr>
        <w:t xml:space="preserve"> „МОРОВИЋ“</w:t>
      </w:r>
    </w:p>
    <w:p w14:paraId="1A302900" w14:textId="77777777" w:rsidR="00187428" w:rsidRDefault="00187428" w:rsidP="00187428">
      <w:pPr>
        <w:jc w:val="center"/>
        <w:rPr>
          <w:rFonts w:ascii="Arial" w:hAnsi="Arial" w:cs="Arial"/>
          <w:b/>
          <w:sz w:val="32"/>
          <w:szCs w:val="32"/>
          <w:lang w:val="sr-Cyrl-RS"/>
        </w:rPr>
      </w:pPr>
    </w:p>
    <w:p w14:paraId="44A1AD02" w14:textId="1495269D" w:rsidR="00187428" w:rsidRDefault="00187428" w:rsidP="00187428">
      <w:pPr>
        <w:jc w:val="center"/>
        <w:rPr>
          <w:rFonts w:ascii="Arial" w:hAnsi="Arial" w:cs="Arial"/>
          <w:b/>
          <w:bCs/>
          <w:sz w:val="32"/>
          <w:szCs w:val="32"/>
          <w:lang w:val="sr-Cyrl-RS"/>
        </w:rPr>
      </w:pPr>
    </w:p>
    <w:p w14:paraId="0976EE8F" w14:textId="77777777" w:rsidR="00187428" w:rsidRDefault="00187428" w:rsidP="00187428">
      <w:pPr>
        <w:jc w:val="center"/>
        <w:rPr>
          <w:rFonts w:ascii="Arial" w:hAnsi="Arial" w:cs="Arial"/>
          <w:b/>
          <w:bCs/>
          <w:sz w:val="32"/>
          <w:szCs w:val="32"/>
          <w:lang w:val="sr-Cyrl-RS"/>
        </w:rPr>
      </w:pPr>
    </w:p>
    <w:p w14:paraId="32AAACB5" w14:textId="77777777" w:rsidR="00187428" w:rsidRDefault="00187428" w:rsidP="00187428">
      <w:pPr>
        <w:jc w:val="center"/>
        <w:rPr>
          <w:b/>
          <w:bCs/>
          <w:szCs w:val="32"/>
          <w:lang w:val="sr-Cyrl-RS"/>
        </w:rPr>
      </w:pPr>
    </w:p>
    <w:p w14:paraId="58B05D8A" w14:textId="77777777" w:rsidR="00187428" w:rsidRDefault="00187428" w:rsidP="00187428">
      <w:pPr>
        <w:jc w:val="center"/>
        <w:rPr>
          <w:b/>
          <w:bCs/>
          <w:szCs w:val="32"/>
          <w:lang w:val="sr-Cyrl-RS"/>
        </w:rPr>
      </w:pPr>
    </w:p>
    <w:p w14:paraId="01016369" w14:textId="77777777" w:rsidR="00187428" w:rsidRDefault="00187428" w:rsidP="00187428">
      <w:pPr>
        <w:jc w:val="center"/>
        <w:rPr>
          <w:szCs w:val="32"/>
          <w:lang w:val="sr-Cyrl-RS"/>
        </w:rPr>
      </w:pPr>
    </w:p>
    <w:p w14:paraId="2D4F5251" w14:textId="77777777" w:rsidR="00187428" w:rsidRDefault="00187428" w:rsidP="00187428">
      <w:pPr>
        <w:jc w:val="center"/>
        <w:rPr>
          <w:lang w:val="sr-Cyrl-RS"/>
        </w:rPr>
      </w:pPr>
    </w:p>
    <w:p w14:paraId="36C420CA" w14:textId="77777777" w:rsidR="00187428" w:rsidRDefault="00187428" w:rsidP="00187428">
      <w:pPr>
        <w:jc w:val="center"/>
        <w:rPr>
          <w:lang w:val="sr-Cyrl-RS"/>
        </w:rPr>
      </w:pPr>
    </w:p>
    <w:p w14:paraId="1D2AC8BD" w14:textId="77777777" w:rsidR="00187428" w:rsidRDefault="00187428" w:rsidP="00187428">
      <w:pPr>
        <w:jc w:val="center"/>
        <w:rPr>
          <w:lang w:val="sr-Cyrl-RS"/>
        </w:rPr>
      </w:pPr>
    </w:p>
    <w:p w14:paraId="0D63CEF5" w14:textId="77777777" w:rsidR="00187428" w:rsidRDefault="00187428" w:rsidP="00187428">
      <w:pPr>
        <w:rPr>
          <w:lang w:val="sr-Cyrl-RS"/>
        </w:rPr>
      </w:pPr>
    </w:p>
    <w:p w14:paraId="6AAC362A" w14:textId="25F49DA0" w:rsidR="00695871" w:rsidRPr="00695871" w:rsidRDefault="00187428" w:rsidP="00695871">
      <w:pPr>
        <w:spacing w:line="360" w:lineRule="auto"/>
        <w:jc w:val="center"/>
        <w:rPr>
          <w:rFonts w:ascii="Arial" w:hAnsi="Arial" w:cs="Arial"/>
          <w:b/>
          <w:bCs/>
          <w:sz w:val="48"/>
          <w:szCs w:val="48"/>
          <w:lang w:val="sr-Latn-RS"/>
        </w:rPr>
      </w:pPr>
      <w:r w:rsidRPr="00695871">
        <w:rPr>
          <w:rFonts w:ascii="Arial" w:hAnsi="Arial" w:cs="Arial"/>
          <w:b/>
          <w:bCs/>
          <w:sz w:val="48"/>
          <w:szCs w:val="48"/>
          <w:lang w:val="sr-Cyrl-RS"/>
        </w:rPr>
        <w:t>ОСНОВА ГАЗДОВАЊА ШУМАМА</w:t>
      </w:r>
    </w:p>
    <w:p w14:paraId="49074DBE" w14:textId="712D1C86" w:rsidR="00187428" w:rsidRDefault="00187428" w:rsidP="00695871">
      <w:pPr>
        <w:spacing w:line="360" w:lineRule="auto"/>
        <w:jc w:val="center"/>
        <w:rPr>
          <w:rFonts w:ascii="Arial" w:hAnsi="Arial" w:cs="Arial"/>
          <w:b/>
          <w:bCs/>
          <w:sz w:val="44"/>
          <w:szCs w:val="44"/>
          <w:lang w:val="sr-Cyrl-RS"/>
        </w:rPr>
      </w:pPr>
      <w:r>
        <w:rPr>
          <w:rFonts w:ascii="Arial" w:hAnsi="Arial" w:cs="Arial"/>
          <w:b/>
          <w:bCs/>
          <w:sz w:val="44"/>
          <w:szCs w:val="44"/>
          <w:lang w:val="sr-Cyrl-RS"/>
        </w:rPr>
        <w:t>ЗА</w:t>
      </w:r>
    </w:p>
    <w:p w14:paraId="48953318" w14:textId="25FC4E55" w:rsidR="00187428" w:rsidRPr="00695871" w:rsidRDefault="006B0A47" w:rsidP="00695871">
      <w:pPr>
        <w:spacing w:line="360" w:lineRule="auto"/>
        <w:jc w:val="center"/>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95871">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Г</w:t>
      </w:r>
      <w:r w:rsidR="00695871" w:rsidRPr="00695871">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АЗДИНСКУ </w:t>
      </w:r>
      <w:r w:rsidRPr="00695871">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Ј</w:t>
      </w:r>
      <w:r w:rsidR="00695871" w:rsidRPr="00695871">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ЕДИНИЦУ </w:t>
      </w:r>
      <w:r w:rsidRPr="00695871">
        <w:rPr>
          <w:rFonts w:ascii="Arial" w:hAnsi="Arial" w:cs="Arial"/>
          <w:b/>
          <w:color w:val="0B769F" w:themeColor="accent4" w:themeShade="BF"/>
          <w:sz w:val="52"/>
          <w:szCs w:val="52"/>
          <w:lang w:val="sr-Cyrl-R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“БРЕК”</w:t>
      </w:r>
    </w:p>
    <w:p w14:paraId="1446586E" w14:textId="2BFD5BF1" w:rsidR="00187428" w:rsidRPr="0012481C" w:rsidRDefault="00187428" w:rsidP="00695871">
      <w:pPr>
        <w:spacing w:line="360" w:lineRule="auto"/>
        <w:jc w:val="center"/>
        <w:rPr>
          <w:b/>
          <w:bCs/>
          <w:szCs w:val="44"/>
          <w:lang w:val="sr-Cyrl-RS"/>
        </w:rPr>
      </w:pPr>
      <w:r w:rsidRPr="0012481C">
        <w:rPr>
          <w:rFonts w:ascii="Arial" w:hAnsi="Arial" w:cs="Arial"/>
          <w:b/>
          <w:bCs/>
          <w:sz w:val="44"/>
          <w:szCs w:val="44"/>
          <w:lang w:val="sr-Cyrl-RS"/>
        </w:rPr>
        <w:t>(202</w:t>
      </w:r>
      <w:r w:rsidR="00B51E38" w:rsidRPr="0012481C">
        <w:rPr>
          <w:rFonts w:ascii="Arial" w:hAnsi="Arial" w:cs="Arial"/>
          <w:b/>
          <w:bCs/>
          <w:sz w:val="44"/>
          <w:szCs w:val="44"/>
          <w:lang w:val="sr-Cyrl-RS"/>
        </w:rPr>
        <w:t>5</w:t>
      </w:r>
      <w:r w:rsidRPr="0012481C">
        <w:rPr>
          <w:rFonts w:ascii="Arial" w:hAnsi="Arial" w:cs="Arial"/>
          <w:b/>
          <w:bCs/>
          <w:sz w:val="44"/>
          <w:szCs w:val="44"/>
          <w:lang w:val="sr-Cyrl-RS"/>
        </w:rPr>
        <w:t>– 203</w:t>
      </w:r>
      <w:r w:rsidR="00B51E38" w:rsidRPr="0012481C">
        <w:rPr>
          <w:rFonts w:ascii="Arial" w:hAnsi="Arial" w:cs="Arial"/>
          <w:b/>
          <w:bCs/>
          <w:sz w:val="44"/>
          <w:szCs w:val="44"/>
          <w:lang w:val="sr-Cyrl-RS"/>
        </w:rPr>
        <w:t>4</w:t>
      </w:r>
      <w:r w:rsidRPr="0012481C">
        <w:rPr>
          <w:rFonts w:ascii="Arial" w:hAnsi="Arial" w:cs="Arial"/>
          <w:b/>
          <w:bCs/>
          <w:sz w:val="44"/>
          <w:szCs w:val="44"/>
          <w:lang w:val="sr-Cyrl-RS"/>
        </w:rPr>
        <w:t>)</w:t>
      </w:r>
    </w:p>
    <w:p w14:paraId="69BB3D50" w14:textId="77777777" w:rsidR="00187428" w:rsidRDefault="00187428" w:rsidP="00187428">
      <w:pPr>
        <w:jc w:val="center"/>
        <w:rPr>
          <w:szCs w:val="44"/>
          <w:lang w:val="sr-Cyrl-RS"/>
        </w:rPr>
      </w:pPr>
    </w:p>
    <w:p w14:paraId="4F2C1F98" w14:textId="77777777" w:rsidR="00187428" w:rsidRDefault="00187428" w:rsidP="00187428">
      <w:pPr>
        <w:jc w:val="center"/>
        <w:rPr>
          <w:szCs w:val="44"/>
          <w:lang w:val="sr-Cyrl-RS"/>
        </w:rPr>
      </w:pPr>
    </w:p>
    <w:p w14:paraId="6AC4FBE2" w14:textId="77777777" w:rsidR="00187428" w:rsidRDefault="00187428" w:rsidP="00187428">
      <w:pPr>
        <w:jc w:val="center"/>
        <w:rPr>
          <w:szCs w:val="44"/>
          <w:lang w:val="sr-Latn-RS"/>
        </w:rPr>
      </w:pPr>
    </w:p>
    <w:p w14:paraId="70DC8DDF" w14:textId="77777777" w:rsidR="006B0A47" w:rsidRDefault="006B0A47" w:rsidP="00187428">
      <w:pPr>
        <w:jc w:val="center"/>
        <w:rPr>
          <w:szCs w:val="44"/>
          <w:lang w:val="sr-Latn-RS"/>
        </w:rPr>
      </w:pPr>
    </w:p>
    <w:p w14:paraId="015737E8" w14:textId="77777777" w:rsidR="006B0A47" w:rsidRPr="006B0A47" w:rsidRDefault="006B0A47" w:rsidP="00187428">
      <w:pPr>
        <w:jc w:val="center"/>
        <w:rPr>
          <w:szCs w:val="44"/>
          <w:lang w:val="sr-Latn-RS"/>
        </w:rPr>
      </w:pPr>
    </w:p>
    <w:p w14:paraId="21FFFBFF" w14:textId="77777777" w:rsidR="00187428" w:rsidRDefault="00187428" w:rsidP="00187428">
      <w:pPr>
        <w:jc w:val="center"/>
        <w:rPr>
          <w:szCs w:val="44"/>
          <w:lang w:val="sr-Cyrl-RS"/>
        </w:rPr>
      </w:pPr>
    </w:p>
    <w:p w14:paraId="78843AE7" w14:textId="77777777" w:rsidR="00695871" w:rsidRDefault="00695871" w:rsidP="00187428">
      <w:pPr>
        <w:jc w:val="center"/>
        <w:rPr>
          <w:szCs w:val="44"/>
          <w:lang w:val="sr-Cyrl-RS"/>
        </w:rPr>
      </w:pPr>
    </w:p>
    <w:p w14:paraId="747338E1" w14:textId="77777777" w:rsidR="00187428" w:rsidRDefault="00187428" w:rsidP="00187428">
      <w:pPr>
        <w:jc w:val="center"/>
        <w:rPr>
          <w:szCs w:val="44"/>
          <w:lang w:val="sr-Cyrl-RS"/>
        </w:rPr>
      </w:pPr>
    </w:p>
    <w:p w14:paraId="035A0860" w14:textId="77777777" w:rsidR="00187428" w:rsidRDefault="00187428" w:rsidP="00187428">
      <w:pPr>
        <w:jc w:val="center"/>
        <w:rPr>
          <w:szCs w:val="44"/>
          <w:lang w:val="sr-Cyrl-RS"/>
        </w:rPr>
      </w:pPr>
    </w:p>
    <w:p w14:paraId="30000F70" w14:textId="77777777" w:rsidR="00187428" w:rsidRDefault="00187428" w:rsidP="00187428">
      <w:pPr>
        <w:jc w:val="center"/>
        <w:rPr>
          <w:szCs w:val="44"/>
          <w:lang w:val="sr-Cyrl-RS"/>
        </w:rPr>
      </w:pPr>
    </w:p>
    <w:p w14:paraId="0D5CF6E2" w14:textId="77777777" w:rsidR="00187428" w:rsidRDefault="00187428" w:rsidP="00187428">
      <w:pPr>
        <w:jc w:val="center"/>
        <w:rPr>
          <w:szCs w:val="44"/>
          <w:lang w:val="sr-Cyrl-RS"/>
        </w:rPr>
      </w:pPr>
    </w:p>
    <w:p w14:paraId="0B449A86" w14:textId="0635351F" w:rsidR="006B0A47" w:rsidRPr="006B0A47" w:rsidRDefault="006B0A47" w:rsidP="006B0A47">
      <w:pPr>
        <w:ind w:left="9360" w:firstLine="720"/>
        <w:jc w:val="center"/>
        <w:rPr>
          <w:rFonts w:ascii="Arial" w:hAnsi="Arial" w:cs="Arial"/>
          <w:b/>
          <w:iCs/>
          <w:sz w:val="32"/>
          <w:szCs w:val="32"/>
          <w:lang w:val="sr-Latn-RS"/>
        </w:rPr>
      </w:pPr>
      <w:r>
        <w:rPr>
          <w:rFonts w:ascii="Arial" w:hAnsi="Arial" w:cs="Arial"/>
          <w:b/>
          <w:iCs/>
          <w:sz w:val="32"/>
          <w:szCs w:val="32"/>
          <w:lang w:val="sr-Latn-RS"/>
        </w:rPr>
        <w:t xml:space="preserve">                            </w:t>
      </w:r>
      <w:r w:rsidRPr="006B0A47">
        <w:rPr>
          <w:rFonts w:ascii="Arial" w:hAnsi="Arial" w:cs="Arial"/>
          <w:b/>
          <w:iCs/>
          <w:sz w:val="32"/>
          <w:szCs w:val="32"/>
          <w:lang w:val="sr-Cyrl-RS"/>
        </w:rPr>
        <w:t>Израдио:</w:t>
      </w:r>
    </w:p>
    <w:p w14:paraId="5E20A87B" w14:textId="7FEA2C23" w:rsidR="006B0A47" w:rsidRDefault="006B0A47" w:rsidP="006B0A47">
      <w:pPr>
        <w:ind w:left="9360" w:firstLine="720"/>
        <w:jc w:val="center"/>
        <w:rPr>
          <w:rFonts w:ascii="Arial" w:hAnsi="Arial" w:cs="Arial"/>
          <w:b/>
          <w:iCs/>
          <w:sz w:val="28"/>
          <w:szCs w:val="28"/>
          <w:lang w:val="sr-Latn-RS"/>
        </w:rPr>
      </w:pPr>
      <w:r w:rsidRPr="002F5182">
        <w:rPr>
          <w:b/>
          <w:i/>
          <w:noProof/>
        </w:rPr>
        <w:drawing>
          <wp:anchor distT="0" distB="0" distL="114300" distR="114300" simplePos="0" relativeHeight="251658240" behindDoc="1" locked="0" layoutInCell="1" allowOverlap="1" wp14:anchorId="66F2DE56" wp14:editId="071AD6AA">
            <wp:simplePos x="0" y="0"/>
            <wp:positionH relativeFrom="column">
              <wp:posOffset>10003224</wp:posOffset>
            </wp:positionH>
            <wp:positionV relativeFrom="paragraph">
              <wp:posOffset>185900</wp:posOffset>
            </wp:positionV>
            <wp:extent cx="2200275" cy="800100"/>
            <wp:effectExtent l="0" t="0" r="9525" b="0"/>
            <wp:wrapNone/>
            <wp:docPr id="1" name="Picture 1" descr="memorandum novi banja l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randum novi banja lu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800100"/>
                    </a:xfrm>
                    <a:prstGeom prst="rect">
                      <a:avLst/>
                    </a:prstGeom>
                    <a:noFill/>
                    <a:ln>
                      <a:noFill/>
                    </a:ln>
                  </pic:spPr>
                </pic:pic>
              </a:graphicData>
            </a:graphic>
          </wp:anchor>
        </w:drawing>
      </w:r>
    </w:p>
    <w:p w14:paraId="75727B01" w14:textId="3E91F17D" w:rsidR="006B0A47" w:rsidRPr="006B0A47" w:rsidRDefault="006B0A47" w:rsidP="006B0A47">
      <w:pPr>
        <w:ind w:left="9360" w:firstLine="720"/>
        <w:jc w:val="center"/>
        <w:rPr>
          <w:rFonts w:ascii="Arial" w:hAnsi="Arial" w:cs="Arial"/>
          <w:b/>
          <w:iCs/>
          <w:sz w:val="28"/>
          <w:szCs w:val="28"/>
          <w:lang w:val="sr-Latn-RS"/>
        </w:rPr>
      </w:pPr>
    </w:p>
    <w:p w14:paraId="4278029C" w14:textId="77777777" w:rsidR="00187428" w:rsidRDefault="00187428" w:rsidP="00187428">
      <w:pPr>
        <w:jc w:val="center"/>
        <w:rPr>
          <w:szCs w:val="44"/>
          <w:lang w:val="sr-Cyrl-RS"/>
        </w:rPr>
      </w:pPr>
    </w:p>
    <w:p w14:paraId="1108F198" w14:textId="77777777" w:rsidR="00187428" w:rsidRDefault="00187428" w:rsidP="00187428">
      <w:pPr>
        <w:jc w:val="center"/>
        <w:rPr>
          <w:szCs w:val="44"/>
          <w:lang w:val="sr-Cyrl-RS"/>
        </w:rPr>
      </w:pPr>
    </w:p>
    <w:p w14:paraId="1F28FC4F" w14:textId="77777777" w:rsidR="00187428" w:rsidRDefault="00187428" w:rsidP="00187428">
      <w:pPr>
        <w:jc w:val="center"/>
        <w:rPr>
          <w:szCs w:val="44"/>
          <w:lang w:val="sr-Cyrl-RS"/>
        </w:rPr>
      </w:pPr>
    </w:p>
    <w:p w14:paraId="02641CFF" w14:textId="77777777" w:rsidR="00187428" w:rsidRDefault="00187428" w:rsidP="00187428">
      <w:pPr>
        <w:jc w:val="center"/>
        <w:rPr>
          <w:szCs w:val="44"/>
          <w:lang w:val="sr-Cyrl-RS"/>
        </w:rPr>
      </w:pPr>
    </w:p>
    <w:p w14:paraId="55B92240" w14:textId="77777777" w:rsidR="00187428" w:rsidRDefault="00187428" w:rsidP="00187428">
      <w:pPr>
        <w:jc w:val="center"/>
        <w:rPr>
          <w:szCs w:val="44"/>
          <w:lang w:val="sr-Cyrl-RS"/>
        </w:rPr>
      </w:pPr>
    </w:p>
    <w:p w14:paraId="3A63D342" w14:textId="77777777" w:rsidR="00187428" w:rsidRDefault="00187428" w:rsidP="00187428">
      <w:pPr>
        <w:jc w:val="center"/>
        <w:rPr>
          <w:szCs w:val="44"/>
          <w:lang w:val="sr-Cyrl-RS"/>
        </w:rPr>
      </w:pPr>
    </w:p>
    <w:p w14:paraId="22AC6BF0" w14:textId="77777777" w:rsidR="00187428" w:rsidRDefault="00187428" w:rsidP="00187428">
      <w:pPr>
        <w:jc w:val="center"/>
        <w:rPr>
          <w:szCs w:val="44"/>
          <w:lang w:val="sr-Cyrl-RS"/>
        </w:rPr>
      </w:pPr>
    </w:p>
    <w:p w14:paraId="4BB58B50" w14:textId="77777777" w:rsidR="00187428" w:rsidRDefault="00187428" w:rsidP="00187428">
      <w:pPr>
        <w:jc w:val="center"/>
        <w:rPr>
          <w:szCs w:val="44"/>
          <w:lang w:val="sr-Cyrl-RS"/>
        </w:rPr>
      </w:pPr>
    </w:p>
    <w:tbl>
      <w:tblPr>
        <w:tblW w:w="17572" w:type="dxa"/>
        <w:jc w:val="center"/>
        <w:tblLook w:val="01E0" w:firstRow="1" w:lastRow="1" w:firstColumn="1" w:lastColumn="1" w:noHBand="0" w:noVBand="0"/>
      </w:tblPr>
      <w:tblGrid>
        <w:gridCol w:w="3539"/>
        <w:gridCol w:w="14033"/>
      </w:tblGrid>
      <w:tr w:rsidR="00B20320" w:rsidRPr="00F4274C" w14:paraId="1ED2DC20" w14:textId="77777777" w:rsidTr="00546B98">
        <w:trPr>
          <w:trHeight w:val="454"/>
          <w:jc w:val="center"/>
        </w:trPr>
        <w:tc>
          <w:tcPr>
            <w:tcW w:w="3539" w:type="dxa"/>
          </w:tcPr>
          <w:p w14:paraId="3244AA5A" w14:textId="77777777" w:rsidR="00B20320" w:rsidRPr="00F4274C" w:rsidRDefault="00B20320" w:rsidP="004B6A5C">
            <w:pPr>
              <w:jc w:val="both"/>
              <w:rPr>
                <w:lang w:val="sr-Cyrl-RS"/>
              </w:rPr>
            </w:pPr>
            <w:r w:rsidRPr="00F4274C">
              <w:rPr>
                <w:lang w:val="sr-Cyrl-RS"/>
              </w:rPr>
              <w:t>НАЗИВ ПРОЈЕКТА:</w:t>
            </w:r>
          </w:p>
          <w:p w14:paraId="0F481AB6" w14:textId="77777777" w:rsidR="00B20320" w:rsidRPr="00F4274C" w:rsidRDefault="00B20320" w:rsidP="004B6A5C">
            <w:pPr>
              <w:jc w:val="both"/>
              <w:rPr>
                <w:lang w:val="sr-Cyrl-RS"/>
              </w:rPr>
            </w:pPr>
          </w:p>
          <w:p w14:paraId="5C356DB1" w14:textId="77777777" w:rsidR="00B20320" w:rsidRPr="00F4274C" w:rsidRDefault="00B20320" w:rsidP="004B6A5C">
            <w:pPr>
              <w:jc w:val="both"/>
              <w:rPr>
                <w:lang w:val="sr-Cyrl-RS"/>
              </w:rPr>
            </w:pPr>
          </w:p>
        </w:tc>
        <w:tc>
          <w:tcPr>
            <w:tcW w:w="14033" w:type="dxa"/>
          </w:tcPr>
          <w:p w14:paraId="09E7DB40" w14:textId="2A9D267D" w:rsidR="00B20320" w:rsidRPr="00C42A20" w:rsidRDefault="00B20320" w:rsidP="00FB7C60">
            <w:pPr>
              <w:jc w:val="both"/>
              <w:rPr>
                <w:b/>
                <w:lang w:val="sr-Cyrl-RS"/>
              </w:rPr>
            </w:pPr>
            <w:r w:rsidRPr="00F4274C">
              <w:rPr>
                <w:b/>
                <w:lang w:val="sr-Cyrl-RS"/>
              </w:rPr>
              <w:t xml:space="preserve">ИЗРАДА </w:t>
            </w:r>
            <w:r>
              <w:rPr>
                <w:b/>
                <w:lang w:val="sr-Cyrl-RS"/>
              </w:rPr>
              <w:t>ОСНОВЕ ГАЗДОВАЊА ШУМАМА ЗА ГАЗДИНСКУ ЈЕДИНИЦУ „</w:t>
            </w:r>
            <w:r w:rsidR="00446D11">
              <w:rPr>
                <w:b/>
                <w:lang w:val="sr-Cyrl-RS"/>
              </w:rPr>
              <w:t>БРЕК</w:t>
            </w:r>
            <w:r>
              <w:rPr>
                <w:b/>
                <w:lang w:val="sr-Cyrl-RS"/>
              </w:rPr>
              <w:t xml:space="preserve">“ </w:t>
            </w:r>
          </w:p>
        </w:tc>
      </w:tr>
      <w:tr w:rsidR="00B20320" w:rsidRPr="00F4274C" w14:paraId="01A87B36" w14:textId="77777777" w:rsidTr="00546B98">
        <w:trPr>
          <w:trHeight w:val="479"/>
          <w:jc w:val="center"/>
        </w:trPr>
        <w:tc>
          <w:tcPr>
            <w:tcW w:w="3539" w:type="dxa"/>
          </w:tcPr>
          <w:p w14:paraId="1A53821B" w14:textId="77777777" w:rsidR="00B20320" w:rsidRPr="00F4274C" w:rsidRDefault="00B20320" w:rsidP="004B6A5C">
            <w:pPr>
              <w:jc w:val="both"/>
              <w:rPr>
                <w:lang w:val="sr-Cyrl-RS"/>
              </w:rPr>
            </w:pPr>
            <w:r w:rsidRPr="00F4274C">
              <w:rPr>
                <w:lang w:val="sr-Cyrl-RS"/>
              </w:rPr>
              <w:t xml:space="preserve">НАРУЧИЛАЦ: </w:t>
            </w:r>
          </w:p>
        </w:tc>
        <w:tc>
          <w:tcPr>
            <w:tcW w:w="14033" w:type="dxa"/>
          </w:tcPr>
          <w:p w14:paraId="786CD15B" w14:textId="42841EE1" w:rsidR="00B20320" w:rsidRPr="00FB7C60" w:rsidRDefault="00FB7C60" w:rsidP="00FB7C60">
            <w:pPr>
              <w:spacing w:line="276" w:lineRule="auto"/>
              <w:rPr>
                <w:b/>
                <w:lang w:val="sr-Cyrl-BA"/>
              </w:rPr>
            </w:pPr>
            <w:r>
              <w:rPr>
                <w:b/>
                <w:lang w:val="sr-Cyrl-BA"/>
              </w:rPr>
              <w:t>Република Србија – Министарство одбране – ВОЈНА УСТАНОВА „МОРОВИЋ“</w:t>
            </w:r>
          </w:p>
        </w:tc>
      </w:tr>
      <w:tr w:rsidR="00B20320" w:rsidRPr="00F4274C" w14:paraId="582E3B2D" w14:textId="77777777" w:rsidTr="00546B98">
        <w:trPr>
          <w:trHeight w:val="656"/>
          <w:jc w:val="center"/>
        </w:trPr>
        <w:tc>
          <w:tcPr>
            <w:tcW w:w="3539" w:type="dxa"/>
          </w:tcPr>
          <w:p w14:paraId="378B7081" w14:textId="77777777" w:rsidR="00B20320" w:rsidRPr="00F4274C" w:rsidRDefault="00B20320" w:rsidP="004B6A5C">
            <w:pPr>
              <w:jc w:val="both"/>
              <w:rPr>
                <w:lang w:val="sr-Cyrl-RS"/>
              </w:rPr>
            </w:pPr>
            <w:r w:rsidRPr="00F4274C">
              <w:rPr>
                <w:lang w:val="sr-Cyrl-RS"/>
              </w:rPr>
              <w:t>БРОЈ УГОВОРА:</w:t>
            </w:r>
          </w:p>
        </w:tc>
        <w:tc>
          <w:tcPr>
            <w:tcW w:w="14033" w:type="dxa"/>
          </w:tcPr>
          <w:p w14:paraId="7B67CCF1" w14:textId="17C93259" w:rsidR="00B20320" w:rsidRPr="00F4274C" w:rsidRDefault="00FB7C60" w:rsidP="004B6A5C">
            <w:pPr>
              <w:jc w:val="both"/>
              <w:rPr>
                <w:b/>
                <w:lang w:val="sr-Cyrl-RS"/>
              </w:rPr>
            </w:pPr>
            <w:r>
              <w:rPr>
                <w:b/>
                <w:lang w:val="sr-Cyrl-RS"/>
              </w:rPr>
              <w:t>509-13</w:t>
            </w:r>
            <w:r w:rsidR="00B20320">
              <w:rPr>
                <w:b/>
                <w:lang w:val="sr-Cyrl-RS"/>
              </w:rPr>
              <w:t xml:space="preserve"> од </w:t>
            </w:r>
            <w:r>
              <w:rPr>
                <w:b/>
                <w:lang w:val="sr-Cyrl-RS"/>
              </w:rPr>
              <w:t>01</w:t>
            </w:r>
            <w:r w:rsidR="00B20320">
              <w:rPr>
                <w:b/>
                <w:lang w:val="sr-Cyrl-RS"/>
              </w:rPr>
              <w:t>.0</w:t>
            </w:r>
            <w:r>
              <w:rPr>
                <w:b/>
                <w:lang w:val="sr-Cyrl-RS"/>
              </w:rPr>
              <w:t>7</w:t>
            </w:r>
            <w:r w:rsidR="00B20320">
              <w:rPr>
                <w:b/>
                <w:lang w:val="sr-Cyrl-RS"/>
              </w:rPr>
              <w:t>.202</w:t>
            </w:r>
            <w:r>
              <w:rPr>
                <w:b/>
                <w:lang w:val="sr-Cyrl-RS"/>
              </w:rPr>
              <w:t>4</w:t>
            </w:r>
            <w:r w:rsidR="00B20320">
              <w:rPr>
                <w:b/>
                <w:lang w:val="sr-Cyrl-RS"/>
              </w:rPr>
              <w:t>.године</w:t>
            </w:r>
          </w:p>
        </w:tc>
      </w:tr>
      <w:tr w:rsidR="00B20320" w:rsidRPr="00F4274C" w14:paraId="6D7CEC01" w14:textId="77777777" w:rsidTr="00546B98">
        <w:trPr>
          <w:trHeight w:val="552"/>
          <w:jc w:val="center"/>
        </w:trPr>
        <w:tc>
          <w:tcPr>
            <w:tcW w:w="3539" w:type="dxa"/>
          </w:tcPr>
          <w:p w14:paraId="00A1107B" w14:textId="77777777" w:rsidR="00B20320" w:rsidRPr="00F4274C" w:rsidRDefault="00B20320" w:rsidP="004B6A5C">
            <w:pPr>
              <w:jc w:val="both"/>
              <w:rPr>
                <w:lang w:val="sr-Cyrl-RS"/>
              </w:rPr>
            </w:pPr>
            <w:r w:rsidRPr="00F4274C">
              <w:rPr>
                <w:lang w:val="sr-Cyrl-RS"/>
              </w:rPr>
              <w:t>ПЕРИОД ВАЖЕЊА:</w:t>
            </w:r>
          </w:p>
        </w:tc>
        <w:tc>
          <w:tcPr>
            <w:tcW w:w="14033" w:type="dxa"/>
          </w:tcPr>
          <w:p w14:paraId="3E01FE13" w14:textId="77777777" w:rsidR="00B20320" w:rsidRPr="00F4274C" w:rsidRDefault="00B20320" w:rsidP="004B6A5C">
            <w:pPr>
              <w:jc w:val="both"/>
              <w:rPr>
                <w:b/>
                <w:lang w:val="sr-Cyrl-RS"/>
              </w:rPr>
            </w:pPr>
            <w:r w:rsidRPr="00F4274C">
              <w:rPr>
                <w:b/>
                <w:lang w:val="sr-Cyrl-RS"/>
              </w:rPr>
              <w:t>01.01.202</w:t>
            </w:r>
            <w:r>
              <w:rPr>
                <w:b/>
              </w:rPr>
              <w:t>5</w:t>
            </w:r>
            <w:r w:rsidRPr="00F4274C">
              <w:rPr>
                <w:b/>
                <w:lang w:val="sr-Cyrl-RS"/>
              </w:rPr>
              <w:t>. – 31.12.203</w:t>
            </w:r>
            <w:r>
              <w:rPr>
                <w:b/>
              </w:rPr>
              <w:t>4</w:t>
            </w:r>
            <w:r w:rsidRPr="00F4274C">
              <w:rPr>
                <w:b/>
                <w:lang w:val="sr-Cyrl-RS"/>
              </w:rPr>
              <w:t>. године</w:t>
            </w:r>
          </w:p>
        </w:tc>
      </w:tr>
      <w:tr w:rsidR="00B20320" w:rsidRPr="00F4274C" w14:paraId="23A8C85C" w14:textId="77777777" w:rsidTr="00546B98">
        <w:trPr>
          <w:trHeight w:val="397"/>
          <w:jc w:val="center"/>
        </w:trPr>
        <w:tc>
          <w:tcPr>
            <w:tcW w:w="3539" w:type="dxa"/>
          </w:tcPr>
          <w:p w14:paraId="6C76C424" w14:textId="77777777" w:rsidR="00B20320" w:rsidRPr="00F4274C" w:rsidRDefault="00B20320" w:rsidP="004B6A5C">
            <w:pPr>
              <w:jc w:val="both"/>
              <w:rPr>
                <w:lang w:val="sr-Cyrl-RS"/>
              </w:rPr>
            </w:pPr>
            <w:r w:rsidRPr="00F4274C">
              <w:rPr>
                <w:lang w:val="sr-Cyrl-RS"/>
              </w:rPr>
              <w:t>ОБРАЂИВАЧ:</w:t>
            </w:r>
          </w:p>
          <w:p w14:paraId="234F9AEE" w14:textId="77777777" w:rsidR="00B20320" w:rsidRPr="00F4274C" w:rsidRDefault="00B20320" w:rsidP="004B6A5C">
            <w:pPr>
              <w:jc w:val="both"/>
              <w:rPr>
                <w:lang w:val="sr-Cyrl-RS"/>
              </w:rPr>
            </w:pPr>
          </w:p>
        </w:tc>
        <w:tc>
          <w:tcPr>
            <w:tcW w:w="14033" w:type="dxa"/>
          </w:tcPr>
          <w:p w14:paraId="3FF76E0F" w14:textId="77777777" w:rsidR="00B20320" w:rsidRPr="00F4274C" w:rsidRDefault="00B20320" w:rsidP="004B6A5C">
            <w:pPr>
              <w:jc w:val="both"/>
              <w:rPr>
                <w:b/>
                <w:lang w:val="sr-Cyrl-RS"/>
              </w:rPr>
            </w:pPr>
            <w:r w:rsidRPr="00F4274C">
              <w:rPr>
                <w:b/>
                <w:lang w:val="sr-Cyrl-RS"/>
              </w:rPr>
              <w:t>„ШУМА ПЛАН’’ д.о.о. БАЊА ЛУКА</w:t>
            </w:r>
          </w:p>
          <w:p w14:paraId="124607E0" w14:textId="77777777" w:rsidR="00B20320" w:rsidRPr="00F4274C" w:rsidRDefault="00B20320" w:rsidP="004B6A5C">
            <w:pPr>
              <w:jc w:val="both"/>
              <w:rPr>
                <w:lang w:val="sr-Cyrl-RS"/>
              </w:rPr>
            </w:pPr>
          </w:p>
        </w:tc>
      </w:tr>
      <w:tr w:rsidR="00B20320" w:rsidRPr="00F4274C" w14:paraId="3C5D67E0" w14:textId="77777777" w:rsidTr="00546B98">
        <w:trPr>
          <w:trHeight w:val="1645"/>
          <w:jc w:val="center"/>
        </w:trPr>
        <w:tc>
          <w:tcPr>
            <w:tcW w:w="3539" w:type="dxa"/>
          </w:tcPr>
          <w:p w14:paraId="1D1B3CCD" w14:textId="77777777" w:rsidR="00B20320" w:rsidRPr="00F4274C" w:rsidRDefault="00B20320" w:rsidP="004B6A5C">
            <w:pPr>
              <w:jc w:val="both"/>
              <w:rPr>
                <w:lang w:val="sr-Cyrl-RS"/>
              </w:rPr>
            </w:pPr>
            <w:r w:rsidRPr="00F4274C">
              <w:rPr>
                <w:lang w:val="sr-Cyrl-RS"/>
              </w:rPr>
              <w:t>ПРОЈЕКТАНТИ:</w:t>
            </w:r>
          </w:p>
        </w:tc>
        <w:tc>
          <w:tcPr>
            <w:tcW w:w="14033" w:type="dxa"/>
          </w:tcPr>
          <w:p w14:paraId="29BA4695" w14:textId="77777777" w:rsidR="00B20320" w:rsidRPr="00F4274C" w:rsidRDefault="00B20320" w:rsidP="004B6A5C">
            <w:pPr>
              <w:jc w:val="both"/>
              <w:rPr>
                <w:b/>
              </w:rPr>
            </w:pPr>
            <w:r w:rsidRPr="00F4274C">
              <w:rPr>
                <w:b/>
              </w:rPr>
              <w:t>Бошко Тубић, дипл</w:t>
            </w:r>
            <w:r>
              <w:rPr>
                <w:b/>
                <w:lang w:val="sr-Cyrl-BA"/>
              </w:rPr>
              <w:t xml:space="preserve">омирани инжењер </w:t>
            </w:r>
            <w:r w:rsidRPr="00F4274C">
              <w:rPr>
                <w:b/>
              </w:rPr>
              <w:t>шумарства   (број лиценце 0885)</w:t>
            </w:r>
          </w:p>
          <w:p w14:paraId="6A3294C6" w14:textId="77777777" w:rsidR="00B20320" w:rsidRPr="00F4274C" w:rsidRDefault="00B20320" w:rsidP="004B6A5C">
            <w:pPr>
              <w:jc w:val="both"/>
              <w:rPr>
                <w:b/>
                <w:lang w:val="sr-Cyrl-RS"/>
              </w:rPr>
            </w:pPr>
            <w:r w:rsidRPr="00F4274C">
              <w:rPr>
                <w:b/>
                <w:lang w:val="sr-Cyrl-RS"/>
              </w:rPr>
              <w:t>Душко Топић, дипл</w:t>
            </w:r>
            <w:r>
              <w:rPr>
                <w:b/>
                <w:lang w:val="sr-Cyrl-RS"/>
              </w:rPr>
              <w:t xml:space="preserve">омирани </w:t>
            </w:r>
            <w:r w:rsidRPr="00F4274C">
              <w:rPr>
                <w:b/>
                <w:lang w:val="sr-Cyrl-RS"/>
              </w:rPr>
              <w:t>ин</w:t>
            </w:r>
            <w:r>
              <w:rPr>
                <w:b/>
                <w:lang w:val="sr-Cyrl-RS"/>
              </w:rPr>
              <w:t xml:space="preserve">жењер </w:t>
            </w:r>
            <w:r w:rsidRPr="00F4274C">
              <w:rPr>
                <w:b/>
                <w:lang w:val="sr-Cyrl-RS"/>
              </w:rPr>
              <w:t>шумарства</w:t>
            </w:r>
          </w:p>
          <w:p w14:paraId="3182572F" w14:textId="77777777" w:rsidR="00B20320" w:rsidRPr="00F4274C" w:rsidRDefault="00B20320" w:rsidP="004B6A5C">
            <w:pPr>
              <w:jc w:val="both"/>
              <w:rPr>
                <w:b/>
                <w:lang w:val="sr-Cyrl-RS"/>
              </w:rPr>
            </w:pPr>
            <w:r w:rsidRPr="00F4274C">
              <w:rPr>
                <w:b/>
                <w:lang w:val="sr-Cyrl-RS"/>
              </w:rPr>
              <w:t xml:space="preserve">Дубравка Кршић Јекић, </w:t>
            </w:r>
            <w:r>
              <w:rPr>
                <w:b/>
                <w:lang w:val="sr-Cyrl-RS"/>
              </w:rPr>
              <w:t>дипломирани инжењер шумарства</w:t>
            </w:r>
          </w:p>
          <w:p w14:paraId="70576516" w14:textId="77777777" w:rsidR="00B20320" w:rsidRDefault="00B20320" w:rsidP="004B6A5C">
            <w:pPr>
              <w:jc w:val="both"/>
              <w:rPr>
                <w:b/>
                <w:lang w:val="sr-Cyrl-RS"/>
              </w:rPr>
            </w:pPr>
            <w:r w:rsidRPr="00F4274C">
              <w:rPr>
                <w:b/>
                <w:lang w:val="sr-Cyrl-RS"/>
              </w:rPr>
              <w:t>Ђорђе Топић, магистар шумарства</w:t>
            </w:r>
          </w:p>
          <w:p w14:paraId="63CDF3FA" w14:textId="77777777" w:rsidR="00B20320" w:rsidRPr="00F4274C" w:rsidRDefault="00B20320" w:rsidP="004B6A5C">
            <w:pPr>
              <w:jc w:val="both"/>
              <w:rPr>
                <w:b/>
                <w:lang w:val="sr-Cyrl-RS"/>
              </w:rPr>
            </w:pPr>
            <w:r>
              <w:rPr>
                <w:b/>
                <w:lang w:val="sr-Cyrl-RS"/>
              </w:rPr>
              <w:t>Драган Сиђак, дипломирани инжњер шумарства</w:t>
            </w:r>
          </w:p>
          <w:p w14:paraId="6F15A8BE" w14:textId="77777777" w:rsidR="00B20320" w:rsidRPr="00F4274C" w:rsidRDefault="00B20320" w:rsidP="004B6A5C">
            <w:pPr>
              <w:jc w:val="both"/>
              <w:rPr>
                <w:b/>
                <w:lang w:val="sr-Cyrl-RS"/>
              </w:rPr>
            </w:pPr>
            <w:r w:rsidRPr="00F4274C">
              <w:rPr>
                <w:b/>
                <w:lang w:val="sr-Cyrl-RS"/>
              </w:rPr>
              <w:t xml:space="preserve">Драган Лончина, </w:t>
            </w:r>
            <w:r>
              <w:rPr>
                <w:b/>
                <w:lang w:val="sr-Cyrl-RS"/>
              </w:rPr>
              <w:t>дипломирани инжењер шумарства</w:t>
            </w:r>
          </w:p>
          <w:p w14:paraId="2CF76295" w14:textId="77777777" w:rsidR="00B20320" w:rsidRPr="00F4274C" w:rsidRDefault="00B20320" w:rsidP="004B6A5C">
            <w:pPr>
              <w:jc w:val="both"/>
              <w:rPr>
                <w:b/>
                <w:lang w:val="sr-Cyrl-RS"/>
              </w:rPr>
            </w:pPr>
            <w:r w:rsidRPr="00F4274C">
              <w:rPr>
                <w:b/>
                <w:lang w:val="sr-Cyrl-RS"/>
              </w:rPr>
              <w:t xml:space="preserve">Дарко Новичић, </w:t>
            </w:r>
            <w:r>
              <w:rPr>
                <w:b/>
                <w:lang w:val="sr-Cyrl-RS"/>
              </w:rPr>
              <w:t>дипломирани инжњер шумарства</w:t>
            </w:r>
          </w:p>
          <w:p w14:paraId="298DB4CA" w14:textId="77777777" w:rsidR="00B20320" w:rsidRPr="00F4274C" w:rsidRDefault="00B20320" w:rsidP="004B6A5C">
            <w:pPr>
              <w:jc w:val="both"/>
              <w:rPr>
                <w:b/>
                <w:lang w:val="sr-Cyrl-RS"/>
              </w:rPr>
            </w:pPr>
          </w:p>
        </w:tc>
      </w:tr>
      <w:tr w:rsidR="00B20320" w:rsidRPr="00F4274C" w14:paraId="70C54D8C" w14:textId="77777777" w:rsidTr="00546B98">
        <w:trPr>
          <w:trHeight w:val="730"/>
          <w:jc w:val="center"/>
        </w:trPr>
        <w:tc>
          <w:tcPr>
            <w:tcW w:w="3539" w:type="dxa"/>
          </w:tcPr>
          <w:p w14:paraId="6666C295" w14:textId="77777777" w:rsidR="00B20320" w:rsidRPr="00F4274C" w:rsidRDefault="00B20320" w:rsidP="004B6A5C">
            <w:pPr>
              <w:jc w:val="both"/>
              <w:rPr>
                <w:lang w:val="sr-Cyrl-RS"/>
              </w:rPr>
            </w:pPr>
            <w:r w:rsidRPr="00F4274C">
              <w:rPr>
                <w:lang w:val="sr-Cyrl-RS"/>
              </w:rPr>
              <w:t>ТАКСАЦИОНИ ПОДАЦИ:</w:t>
            </w:r>
          </w:p>
        </w:tc>
        <w:tc>
          <w:tcPr>
            <w:tcW w:w="14033" w:type="dxa"/>
          </w:tcPr>
          <w:p w14:paraId="0F43AF8A" w14:textId="77777777" w:rsidR="00B20320" w:rsidRPr="00F4274C" w:rsidRDefault="00B20320" w:rsidP="004B6A5C">
            <w:pPr>
              <w:jc w:val="both"/>
              <w:rPr>
                <w:b/>
                <w:lang w:val="sr-Cyrl-RS"/>
              </w:rPr>
            </w:pPr>
            <w:r w:rsidRPr="00F4274C">
              <w:rPr>
                <w:b/>
                <w:lang w:val="sr-Cyrl-RS"/>
              </w:rPr>
              <w:t>Стручно-техничко особље предузећа „ШУМА ПЛАН“ д.о.о. Бања Лука</w:t>
            </w:r>
          </w:p>
          <w:p w14:paraId="32B1F9B4" w14:textId="77777777" w:rsidR="00B20320" w:rsidRPr="00F4274C" w:rsidRDefault="00B20320" w:rsidP="004B6A5C">
            <w:pPr>
              <w:jc w:val="both"/>
              <w:rPr>
                <w:b/>
                <w:lang w:val="sr-Cyrl-RS"/>
              </w:rPr>
            </w:pPr>
          </w:p>
        </w:tc>
      </w:tr>
      <w:tr w:rsidR="00B20320" w:rsidRPr="00F4274C" w14:paraId="033628F6" w14:textId="77777777" w:rsidTr="00546B98">
        <w:trPr>
          <w:trHeight w:val="728"/>
          <w:jc w:val="center"/>
        </w:trPr>
        <w:tc>
          <w:tcPr>
            <w:tcW w:w="3539" w:type="dxa"/>
          </w:tcPr>
          <w:p w14:paraId="5C3CE7EC" w14:textId="77777777" w:rsidR="00B20320" w:rsidRPr="00F4274C" w:rsidRDefault="00B20320" w:rsidP="004B6A5C">
            <w:pPr>
              <w:jc w:val="both"/>
              <w:rPr>
                <w:lang w:val="sr-Cyrl-RS"/>
              </w:rPr>
            </w:pPr>
            <w:r w:rsidRPr="00F4274C">
              <w:rPr>
                <w:lang w:val="sr-Cyrl-RS"/>
              </w:rPr>
              <w:t>ИЗРАДА КАРАТА – ГИС:</w:t>
            </w:r>
          </w:p>
        </w:tc>
        <w:tc>
          <w:tcPr>
            <w:tcW w:w="14033" w:type="dxa"/>
          </w:tcPr>
          <w:p w14:paraId="279A3083" w14:textId="77777777" w:rsidR="00B20320" w:rsidRDefault="00B20320" w:rsidP="004B6A5C">
            <w:pPr>
              <w:jc w:val="both"/>
              <w:rPr>
                <w:b/>
                <w:lang w:val="sr-Cyrl-RS"/>
              </w:rPr>
            </w:pPr>
            <w:r w:rsidRPr="00F4274C">
              <w:rPr>
                <w:b/>
                <w:lang w:val="sr-Cyrl-RS"/>
              </w:rPr>
              <w:t xml:space="preserve">Дубравка Кршић Јекић, </w:t>
            </w:r>
            <w:r>
              <w:rPr>
                <w:b/>
                <w:lang w:val="sr-Cyrl-RS"/>
              </w:rPr>
              <w:t>дипломирани инжењер шумарства</w:t>
            </w:r>
          </w:p>
          <w:p w14:paraId="6143DB05" w14:textId="77777777" w:rsidR="00B20320" w:rsidRPr="00F4274C" w:rsidRDefault="00B20320" w:rsidP="004B6A5C">
            <w:pPr>
              <w:jc w:val="both"/>
              <w:rPr>
                <w:b/>
                <w:lang w:val="sr-Cyrl-RS"/>
              </w:rPr>
            </w:pPr>
            <w:r>
              <w:rPr>
                <w:b/>
                <w:lang w:val="sr-Cyrl-RS"/>
              </w:rPr>
              <w:t>Ђорђе Топић, магистар шумарства</w:t>
            </w:r>
          </w:p>
        </w:tc>
      </w:tr>
      <w:tr w:rsidR="00B20320" w:rsidRPr="00F4274C" w14:paraId="46950098" w14:textId="77777777" w:rsidTr="00546B98">
        <w:trPr>
          <w:trHeight w:val="710"/>
          <w:jc w:val="center"/>
        </w:trPr>
        <w:tc>
          <w:tcPr>
            <w:tcW w:w="3539" w:type="dxa"/>
          </w:tcPr>
          <w:p w14:paraId="4FCE062F" w14:textId="77777777" w:rsidR="00B20320" w:rsidRPr="00F4274C" w:rsidRDefault="00B20320" w:rsidP="004B6A5C">
            <w:pPr>
              <w:jc w:val="both"/>
              <w:rPr>
                <w:lang w:val="sr-Cyrl-RS"/>
              </w:rPr>
            </w:pPr>
            <w:r w:rsidRPr="00F4274C">
              <w:rPr>
                <w:lang w:val="sr-Cyrl-RS"/>
              </w:rPr>
              <w:t>ОБЕЛЕЖАВАЊЕ ГРАНИЦА:</w:t>
            </w:r>
          </w:p>
          <w:p w14:paraId="2DD02859" w14:textId="77777777" w:rsidR="00B20320" w:rsidRPr="00F4274C" w:rsidRDefault="00B20320" w:rsidP="004B6A5C">
            <w:pPr>
              <w:jc w:val="both"/>
              <w:rPr>
                <w:lang w:val="sr-Cyrl-RS"/>
              </w:rPr>
            </w:pPr>
          </w:p>
        </w:tc>
        <w:tc>
          <w:tcPr>
            <w:tcW w:w="14033" w:type="dxa"/>
          </w:tcPr>
          <w:p w14:paraId="25A89EB3" w14:textId="77777777" w:rsidR="00B20320" w:rsidRPr="00F4274C" w:rsidRDefault="00B20320" w:rsidP="004B6A5C">
            <w:pPr>
              <w:jc w:val="both"/>
              <w:rPr>
                <w:b/>
                <w:lang w:val="sr-Cyrl-RS"/>
              </w:rPr>
            </w:pPr>
            <w:r w:rsidRPr="00F4274C">
              <w:rPr>
                <w:b/>
                <w:lang w:val="sr-Cyrl-RS"/>
              </w:rPr>
              <w:t>Стручно-техничко особље предузећа „ШУМА ПЛАН“ д.о.о. Бања Лука</w:t>
            </w:r>
          </w:p>
          <w:p w14:paraId="50DCEDA0" w14:textId="77777777" w:rsidR="00B20320" w:rsidRPr="00F4274C" w:rsidRDefault="00B20320" w:rsidP="004B6A5C">
            <w:pPr>
              <w:jc w:val="both"/>
              <w:rPr>
                <w:b/>
                <w:lang w:val="sr-Cyrl-RS"/>
              </w:rPr>
            </w:pPr>
          </w:p>
        </w:tc>
      </w:tr>
      <w:tr w:rsidR="00B20320" w:rsidRPr="00F4274C" w14:paraId="75D2D098" w14:textId="77777777" w:rsidTr="00546B98">
        <w:trPr>
          <w:trHeight w:val="868"/>
          <w:jc w:val="center"/>
        </w:trPr>
        <w:tc>
          <w:tcPr>
            <w:tcW w:w="3539" w:type="dxa"/>
          </w:tcPr>
          <w:p w14:paraId="5D44AF84" w14:textId="77777777" w:rsidR="00B20320" w:rsidRPr="00F4274C" w:rsidRDefault="00B20320" w:rsidP="004B6A5C">
            <w:pPr>
              <w:jc w:val="both"/>
              <w:rPr>
                <w:lang w:val="sr-Cyrl-RS"/>
              </w:rPr>
            </w:pPr>
            <w:r w:rsidRPr="00F4274C">
              <w:rPr>
                <w:lang w:val="sr-Cyrl-RS"/>
              </w:rPr>
              <w:t>КОМПЈУТЕРСКА ОБРАДА:</w:t>
            </w:r>
          </w:p>
          <w:p w14:paraId="2F0E552A" w14:textId="77777777" w:rsidR="00B20320" w:rsidRPr="00F4274C" w:rsidRDefault="00B20320" w:rsidP="004B6A5C">
            <w:pPr>
              <w:jc w:val="both"/>
              <w:rPr>
                <w:lang w:val="sr-Cyrl-RS"/>
              </w:rPr>
            </w:pPr>
          </w:p>
          <w:p w14:paraId="53E5E98C" w14:textId="77777777" w:rsidR="00B20320" w:rsidRPr="00F4274C" w:rsidRDefault="00B20320" w:rsidP="004B6A5C">
            <w:pPr>
              <w:jc w:val="both"/>
              <w:rPr>
                <w:lang w:val="sr-Cyrl-RS"/>
              </w:rPr>
            </w:pPr>
          </w:p>
        </w:tc>
        <w:tc>
          <w:tcPr>
            <w:tcW w:w="14033" w:type="dxa"/>
          </w:tcPr>
          <w:p w14:paraId="363D9007" w14:textId="77777777" w:rsidR="00B20320" w:rsidRPr="00F4274C" w:rsidRDefault="00B20320" w:rsidP="004B6A5C">
            <w:pPr>
              <w:jc w:val="both"/>
              <w:rPr>
                <w:b/>
                <w:lang w:val="sr-Cyrl-RS"/>
              </w:rPr>
            </w:pPr>
            <w:r w:rsidRPr="00F4274C">
              <w:rPr>
                <w:b/>
                <w:lang w:val="sr-Cyrl-RS"/>
              </w:rPr>
              <w:t xml:space="preserve">Дубравка Кршић Јекић, </w:t>
            </w:r>
            <w:r>
              <w:rPr>
                <w:b/>
                <w:lang w:val="sr-Cyrl-RS"/>
              </w:rPr>
              <w:t>дипломирани инжењер шумарства</w:t>
            </w:r>
          </w:p>
          <w:p w14:paraId="72CB3328" w14:textId="77777777" w:rsidR="00B20320" w:rsidRPr="00F4274C" w:rsidRDefault="00B20320" w:rsidP="004B6A5C">
            <w:pPr>
              <w:jc w:val="both"/>
              <w:rPr>
                <w:b/>
              </w:rPr>
            </w:pPr>
            <w:r w:rsidRPr="00F4274C">
              <w:rPr>
                <w:b/>
                <w:lang w:val="sr-Cyrl-RS"/>
              </w:rPr>
              <w:t>Ђорђе Топић, магистар шумарства</w:t>
            </w:r>
          </w:p>
          <w:p w14:paraId="787684D5" w14:textId="77777777" w:rsidR="00B20320" w:rsidRPr="00F4274C" w:rsidRDefault="00B20320" w:rsidP="004B6A5C">
            <w:pPr>
              <w:jc w:val="both"/>
              <w:rPr>
                <w:b/>
                <w:lang w:val="sr-Cyrl-RS"/>
              </w:rPr>
            </w:pPr>
          </w:p>
        </w:tc>
      </w:tr>
      <w:tr w:rsidR="00B20320" w:rsidRPr="00F4274C" w14:paraId="0071A2B9" w14:textId="77777777" w:rsidTr="00546B98">
        <w:trPr>
          <w:trHeight w:val="578"/>
          <w:jc w:val="center"/>
        </w:trPr>
        <w:tc>
          <w:tcPr>
            <w:tcW w:w="3539" w:type="dxa"/>
          </w:tcPr>
          <w:p w14:paraId="339942BE" w14:textId="77777777" w:rsidR="00B20320" w:rsidRPr="00F4274C" w:rsidRDefault="00B20320" w:rsidP="004B6A5C">
            <w:pPr>
              <w:jc w:val="both"/>
              <w:rPr>
                <w:lang w:val="sr-Cyrl-RS"/>
              </w:rPr>
            </w:pPr>
          </w:p>
        </w:tc>
        <w:tc>
          <w:tcPr>
            <w:tcW w:w="14033" w:type="dxa"/>
          </w:tcPr>
          <w:p w14:paraId="19A23FAE" w14:textId="77777777" w:rsidR="00B20320" w:rsidRPr="00F4274C" w:rsidRDefault="00B20320" w:rsidP="004B6A5C">
            <w:pPr>
              <w:jc w:val="both"/>
              <w:rPr>
                <w:b/>
                <w:lang w:val="sr-Cyrl-RS"/>
              </w:rPr>
            </w:pPr>
          </w:p>
        </w:tc>
      </w:tr>
      <w:tr w:rsidR="00B20320" w:rsidRPr="00F4274C" w14:paraId="0E4DF4AF" w14:textId="77777777" w:rsidTr="00546B98">
        <w:trPr>
          <w:trHeight w:val="407"/>
          <w:jc w:val="center"/>
        </w:trPr>
        <w:tc>
          <w:tcPr>
            <w:tcW w:w="3539" w:type="dxa"/>
          </w:tcPr>
          <w:p w14:paraId="227C42A4" w14:textId="77777777" w:rsidR="00B20320" w:rsidRPr="00F4274C" w:rsidRDefault="00B20320" w:rsidP="004B6A5C">
            <w:pPr>
              <w:jc w:val="both"/>
              <w:rPr>
                <w:lang w:val="sr-Cyrl-RS"/>
              </w:rPr>
            </w:pPr>
          </w:p>
        </w:tc>
        <w:tc>
          <w:tcPr>
            <w:tcW w:w="14033" w:type="dxa"/>
          </w:tcPr>
          <w:p w14:paraId="1415403C" w14:textId="77777777" w:rsidR="00B20320" w:rsidRPr="00F4274C" w:rsidRDefault="00B20320" w:rsidP="004B6A5C">
            <w:pPr>
              <w:jc w:val="both"/>
              <w:rPr>
                <w:b/>
                <w:lang w:val="sr-Cyrl-RS"/>
              </w:rPr>
            </w:pPr>
          </w:p>
        </w:tc>
      </w:tr>
      <w:tr w:rsidR="00B20320" w:rsidRPr="00F4274C" w14:paraId="75A9A3B9" w14:textId="77777777" w:rsidTr="00546B98">
        <w:trPr>
          <w:trHeight w:val="868"/>
          <w:jc w:val="center"/>
        </w:trPr>
        <w:tc>
          <w:tcPr>
            <w:tcW w:w="3539" w:type="dxa"/>
          </w:tcPr>
          <w:p w14:paraId="5FB0A637" w14:textId="77777777" w:rsidR="00B20320" w:rsidRPr="00F4274C" w:rsidRDefault="00B20320" w:rsidP="004B6A5C">
            <w:pPr>
              <w:jc w:val="center"/>
              <w:rPr>
                <w:lang w:val="sr-Cyrl-RS"/>
              </w:rPr>
            </w:pPr>
          </w:p>
        </w:tc>
        <w:tc>
          <w:tcPr>
            <w:tcW w:w="14033" w:type="dxa"/>
            <w:vAlign w:val="center"/>
          </w:tcPr>
          <w:p w14:paraId="16E57CDD" w14:textId="77777777" w:rsidR="00B20320" w:rsidRPr="00F4274C" w:rsidRDefault="00B20320" w:rsidP="004B6A5C">
            <w:pPr>
              <w:jc w:val="center"/>
              <w:rPr>
                <w:b/>
                <w:lang w:val="sr-Cyrl-RS"/>
              </w:rPr>
            </w:pPr>
            <w:r w:rsidRPr="00F4274C">
              <w:rPr>
                <w:b/>
                <w:lang w:val="sr-Cyrl-RS"/>
              </w:rPr>
              <w:t>Директор:</w:t>
            </w:r>
          </w:p>
          <w:p w14:paraId="7CF3E33A" w14:textId="77777777" w:rsidR="00B20320" w:rsidRPr="00F4274C" w:rsidRDefault="00B20320" w:rsidP="004B6A5C">
            <w:pPr>
              <w:jc w:val="center"/>
              <w:rPr>
                <w:b/>
                <w:lang w:val="sr-Cyrl-RS"/>
              </w:rPr>
            </w:pPr>
          </w:p>
          <w:p w14:paraId="33612A12" w14:textId="77777777" w:rsidR="00B20320" w:rsidRPr="00F4274C" w:rsidRDefault="00B20320" w:rsidP="004B6A5C">
            <w:pPr>
              <w:jc w:val="center"/>
              <w:rPr>
                <w:b/>
                <w:lang w:val="sr-Cyrl-RS"/>
              </w:rPr>
            </w:pPr>
          </w:p>
          <w:p w14:paraId="3197D413" w14:textId="77777777" w:rsidR="00B20320" w:rsidRPr="00F4274C" w:rsidRDefault="00B20320" w:rsidP="004B6A5C">
            <w:pPr>
              <w:jc w:val="center"/>
              <w:rPr>
                <w:b/>
                <w:lang w:val="sr-Cyrl-RS"/>
              </w:rPr>
            </w:pPr>
            <w:r w:rsidRPr="00F4274C">
              <w:rPr>
                <w:b/>
                <w:lang w:val="sr-Cyrl-RS"/>
              </w:rPr>
              <w:t>_____________________________</w:t>
            </w:r>
          </w:p>
          <w:p w14:paraId="28AFA715" w14:textId="77777777" w:rsidR="00B20320" w:rsidRPr="00F4274C" w:rsidRDefault="00B20320" w:rsidP="004B6A5C">
            <w:pPr>
              <w:jc w:val="center"/>
              <w:rPr>
                <w:b/>
                <w:lang w:val="sr-Cyrl-RS"/>
              </w:rPr>
            </w:pPr>
            <w:r w:rsidRPr="00F4274C">
              <w:rPr>
                <w:b/>
                <w:lang w:val="sr-Cyrl-RS"/>
              </w:rPr>
              <w:t>Ђорђе Топић, магистар шумарства</w:t>
            </w:r>
          </w:p>
        </w:tc>
      </w:tr>
      <w:tr w:rsidR="00B20320" w:rsidRPr="00F4274C" w14:paraId="27BF1DB2" w14:textId="77777777" w:rsidTr="00546B98">
        <w:trPr>
          <w:trHeight w:val="868"/>
          <w:jc w:val="center"/>
        </w:trPr>
        <w:tc>
          <w:tcPr>
            <w:tcW w:w="3539" w:type="dxa"/>
          </w:tcPr>
          <w:p w14:paraId="07FADAE9" w14:textId="77777777" w:rsidR="00B20320" w:rsidRPr="00F4274C" w:rsidRDefault="00B20320" w:rsidP="004B6A5C">
            <w:pPr>
              <w:jc w:val="both"/>
              <w:rPr>
                <w:lang w:val="sr-Cyrl-RS"/>
              </w:rPr>
            </w:pPr>
          </w:p>
        </w:tc>
        <w:tc>
          <w:tcPr>
            <w:tcW w:w="14033" w:type="dxa"/>
          </w:tcPr>
          <w:p w14:paraId="3DACC2EF" w14:textId="77777777" w:rsidR="00B20320" w:rsidRPr="00F4274C" w:rsidRDefault="00B20320" w:rsidP="004B6A5C">
            <w:pPr>
              <w:jc w:val="both"/>
              <w:rPr>
                <w:b/>
                <w:lang w:val="sr-Cyrl-RS"/>
              </w:rPr>
            </w:pPr>
          </w:p>
        </w:tc>
      </w:tr>
    </w:tbl>
    <w:p w14:paraId="0EAE4D96" w14:textId="77777777" w:rsidR="00187428" w:rsidRPr="00B20320" w:rsidRDefault="00187428" w:rsidP="00187428">
      <w:pPr>
        <w:jc w:val="center"/>
        <w:rPr>
          <w:szCs w:val="44"/>
        </w:rPr>
      </w:pPr>
    </w:p>
    <w:p w14:paraId="6CB8D68F" w14:textId="554197BF" w:rsidR="00E96593" w:rsidRPr="003956FA" w:rsidRDefault="003956FA" w:rsidP="00187428">
      <w:pPr>
        <w:jc w:val="center"/>
        <w:rPr>
          <w:b/>
          <w:bCs/>
          <w:szCs w:val="44"/>
          <w:lang w:val="sr-Cyrl-BA"/>
        </w:rPr>
      </w:pPr>
      <w:r w:rsidRPr="003956FA">
        <w:rPr>
          <w:b/>
          <w:bCs/>
          <w:szCs w:val="44"/>
          <w:lang w:val="sr-Cyrl-BA"/>
        </w:rPr>
        <w:lastRenderedPageBreak/>
        <w:t>САДРЖАЈ</w:t>
      </w:r>
    </w:p>
    <w:p w14:paraId="0D604470" w14:textId="77777777" w:rsidR="00E96593" w:rsidRDefault="00E96593" w:rsidP="00187428">
      <w:pPr>
        <w:jc w:val="center"/>
        <w:rPr>
          <w:szCs w:val="44"/>
          <w:lang w:val="sr-Latn-RS"/>
        </w:rPr>
      </w:pPr>
    </w:p>
    <w:p w14:paraId="72A70862" w14:textId="7FC8C46C" w:rsidR="00617490" w:rsidRDefault="00167416">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r>
        <w:rPr>
          <w:rFonts w:asciiTheme="majorHAnsi" w:eastAsia="Calibri" w:hAnsiTheme="majorHAnsi"/>
          <w:bCs w:val="0"/>
          <w:caps/>
          <w:noProof/>
          <w:sz w:val="20"/>
          <w:szCs w:val="44"/>
          <w:lang w:val="sr-Latn-RS" w:eastAsia="en-US"/>
        </w:rPr>
        <w:fldChar w:fldCharType="begin"/>
      </w:r>
      <w:r>
        <w:rPr>
          <w:rFonts w:asciiTheme="majorHAnsi" w:eastAsia="Calibri" w:hAnsiTheme="majorHAnsi"/>
          <w:bCs w:val="0"/>
          <w:caps/>
          <w:noProof/>
          <w:sz w:val="20"/>
          <w:szCs w:val="44"/>
          <w:lang w:val="sr-Latn-RS" w:eastAsia="en-US"/>
        </w:rPr>
        <w:instrText xml:space="preserve"> TOC \o "1-3" \h \z \u </w:instrText>
      </w:r>
      <w:r>
        <w:rPr>
          <w:rFonts w:asciiTheme="majorHAnsi" w:eastAsia="Calibri" w:hAnsiTheme="majorHAnsi"/>
          <w:bCs w:val="0"/>
          <w:caps/>
          <w:noProof/>
          <w:sz w:val="20"/>
          <w:szCs w:val="44"/>
          <w:lang w:val="sr-Latn-RS" w:eastAsia="en-US"/>
        </w:rPr>
        <w:fldChar w:fldCharType="separate"/>
      </w:r>
      <w:hyperlink w:anchor="_Toc219286698" w:history="1">
        <w:r w:rsidR="00617490" w:rsidRPr="00184EA0">
          <w:rPr>
            <w:rStyle w:val="Hyperlink"/>
            <w:noProof/>
          </w:rPr>
          <w:t>1.</w:t>
        </w:r>
        <w:r w:rsidR="00617490">
          <w:rPr>
            <w:rFonts w:asciiTheme="minorHAnsi" w:eastAsiaTheme="minorEastAsia" w:hAnsiTheme="minorHAnsi" w:cstheme="minorBidi"/>
            <w:b w:val="0"/>
            <w:bCs w:val="0"/>
            <w:noProof/>
            <w:kern w:val="2"/>
            <w:szCs w:val="24"/>
            <w:lang w:val="en-US" w:eastAsia="en-US"/>
            <w14:ligatures w14:val="standardContextual"/>
          </w:rPr>
          <w:tab/>
        </w:r>
        <w:r w:rsidR="00617490" w:rsidRPr="00184EA0">
          <w:rPr>
            <w:rStyle w:val="Hyperlink"/>
            <w:noProof/>
          </w:rPr>
          <w:t>УВОД</w:t>
        </w:r>
        <w:r w:rsidR="00617490">
          <w:rPr>
            <w:noProof/>
            <w:webHidden/>
          </w:rPr>
          <w:tab/>
        </w:r>
        <w:r w:rsidR="00617490">
          <w:rPr>
            <w:noProof/>
            <w:webHidden/>
          </w:rPr>
          <w:fldChar w:fldCharType="begin"/>
        </w:r>
        <w:r w:rsidR="00617490">
          <w:rPr>
            <w:noProof/>
            <w:webHidden/>
          </w:rPr>
          <w:instrText xml:space="preserve"> PAGEREF _Toc219286698 \h </w:instrText>
        </w:r>
        <w:r w:rsidR="00617490">
          <w:rPr>
            <w:noProof/>
            <w:webHidden/>
          </w:rPr>
        </w:r>
        <w:r w:rsidR="00617490">
          <w:rPr>
            <w:noProof/>
            <w:webHidden/>
          </w:rPr>
          <w:fldChar w:fldCharType="separate"/>
        </w:r>
        <w:r w:rsidR="00617490">
          <w:rPr>
            <w:noProof/>
            <w:webHidden/>
          </w:rPr>
          <w:t>1</w:t>
        </w:r>
        <w:r w:rsidR="00617490">
          <w:rPr>
            <w:noProof/>
            <w:webHidden/>
          </w:rPr>
          <w:fldChar w:fldCharType="end"/>
        </w:r>
      </w:hyperlink>
    </w:p>
    <w:p w14:paraId="0CF98F91" w14:textId="134C8E55"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699" w:history="1">
        <w:r w:rsidRPr="00184EA0">
          <w:rPr>
            <w:rStyle w:val="Hyperlink"/>
            <w:noProof/>
          </w:rPr>
          <w:t>1.1.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ОСНОВНЕ ИНФОРМАЦИЈЕ О ГАЗДИНСКОЈ ЈЕДИНИЦИ</w:t>
        </w:r>
        <w:r>
          <w:rPr>
            <w:noProof/>
            <w:webHidden/>
          </w:rPr>
          <w:tab/>
        </w:r>
        <w:r>
          <w:rPr>
            <w:noProof/>
            <w:webHidden/>
          </w:rPr>
          <w:fldChar w:fldCharType="begin"/>
        </w:r>
        <w:r>
          <w:rPr>
            <w:noProof/>
            <w:webHidden/>
          </w:rPr>
          <w:instrText xml:space="preserve"> PAGEREF _Toc219286699 \h </w:instrText>
        </w:r>
        <w:r>
          <w:rPr>
            <w:noProof/>
            <w:webHidden/>
          </w:rPr>
        </w:r>
        <w:r>
          <w:rPr>
            <w:noProof/>
            <w:webHidden/>
          </w:rPr>
          <w:fldChar w:fldCharType="separate"/>
        </w:r>
        <w:r>
          <w:rPr>
            <w:noProof/>
            <w:webHidden/>
          </w:rPr>
          <w:t>1</w:t>
        </w:r>
        <w:r>
          <w:rPr>
            <w:noProof/>
            <w:webHidden/>
          </w:rPr>
          <w:fldChar w:fldCharType="end"/>
        </w:r>
      </w:hyperlink>
    </w:p>
    <w:p w14:paraId="5D0559CF" w14:textId="5B509B8B"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0" w:history="1">
        <w:r w:rsidRPr="00184EA0">
          <w:rPr>
            <w:rStyle w:val="Hyperlink"/>
            <w:noProof/>
          </w:rPr>
          <w:t>1.2.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ОПШТИ ОПИС ПРОСТОРНОГ И ПОСЕДОВНОГ СТАЊА</w:t>
        </w:r>
        <w:r>
          <w:rPr>
            <w:noProof/>
            <w:webHidden/>
          </w:rPr>
          <w:tab/>
        </w:r>
        <w:r>
          <w:rPr>
            <w:noProof/>
            <w:webHidden/>
          </w:rPr>
          <w:fldChar w:fldCharType="begin"/>
        </w:r>
        <w:r>
          <w:rPr>
            <w:noProof/>
            <w:webHidden/>
          </w:rPr>
          <w:instrText xml:space="preserve"> PAGEREF _Toc219286700 \h </w:instrText>
        </w:r>
        <w:r>
          <w:rPr>
            <w:noProof/>
            <w:webHidden/>
          </w:rPr>
        </w:r>
        <w:r>
          <w:rPr>
            <w:noProof/>
            <w:webHidden/>
          </w:rPr>
          <w:fldChar w:fldCharType="separate"/>
        </w:r>
        <w:r>
          <w:rPr>
            <w:noProof/>
            <w:webHidden/>
          </w:rPr>
          <w:t>2</w:t>
        </w:r>
        <w:r>
          <w:rPr>
            <w:noProof/>
            <w:webHidden/>
          </w:rPr>
          <w:fldChar w:fldCharType="end"/>
        </w:r>
      </w:hyperlink>
    </w:p>
    <w:p w14:paraId="31533384" w14:textId="526C40B0"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01" w:history="1">
        <w:r w:rsidRPr="00184EA0">
          <w:rPr>
            <w:rStyle w:val="Hyperlink"/>
            <w:noProof/>
          </w:rPr>
          <w:t>1.2.1.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Топографске прилике</w:t>
        </w:r>
        <w:r>
          <w:rPr>
            <w:noProof/>
            <w:webHidden/>
          </w:rPr>
          <w:tab/>
        </w:r>
        <w:r>
          <w:rPr>
            <w:noProof/>
            <w:webHidden/>
          </w:rPr>
          <w:fldChar w:fldCharType="begin"/>
        </w:r>
        <w:r>
          <w:rPr>
            <w:noProof/>
            <w:webHidden/>
          </w:rPr>
          <w:instrText xml:space="preserve"> PAGEREF _Toc219286701 \h </w:instrText>
        </w:r>
        <w:r>
          <w:rPr>
            <w:noProof/>
            <w:webHidden/>
          </w:rPr>
        </w:r>
        <w:r>
          <w:rPr>
            <w:noProof/>
            <w:webHidden/>
          </w:rPr>
          <w:fldChar w:fldCharType="separate"/>
        </w:r>
        <w:r>
          <w:rPr>
            <w:noProof/>
            <w:webHidden/>
          </w:rPr>
          <w:t>2</w:t>
        </w:r>
        <w:r>
          <w:rPr>
            <w:noProof/>
            <w:webHidden/>
          </w:rPr>
          <w:fldChar w:fldCharType="end"/>
        </w:r>
      </w:hyperlink>
    </w:p>
    <w:p w14:paraId="5FEC1635" w14:textId="2B752C1B"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02" w:history="1">
        <w:r w:rsidRPr="00184EA0">
          <w:rPr>
            <w:rStyle w:val="Hyperlink"/>
            <w:noProof/>
          </w:rPr>
          <w:t>1.2.2.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Границе</w:t>
        </w:r>
        <w:r>
          <w:rPr>
            <w:noProof/>
            <w:webHidden/>
          </w:rPr>
          <w:tab/>
        </w:r>
        <w:r>
          <w:rPr>
            <w:noProof/>
            <w:webHidden/>
          </w:rPr>
          <w:fldChar w:fldCharType="begin"/>
        </w:r>
        <w:r>
          <w:rPr>
            <w:noProof/>
            <w:webHidden/>
          </w:rPr>
          <w:instrText xml:space="preserve"> PAGEREF _Toc219286702 \h </w:instrText>
        </w:r>
        <w:r>
          <w:rPr>
            <w:noProof/>
            <w:webHidden/>
          </w:rPr>
        </w:r>
        <w:r>
          <w:rPr>
            <w:noProof/>
            <w:webHidden/>
          </w:rPr>
          <w:fldChar w:fldCharType="separate"/>
        </w:r>
        <w:r>
          <w:rPr>
            <w:noProof/>
            <w:webHidden/>
          </w:rPr>
          <w:t>2</w:t>
        </w:r>
        <w:r>
          <w:rPr>
            <w:noProof/>
            <w:webHidden/>
          </w:rPr>
          <w:fldChar w:fldCharType="end"/>
        </w:r>
      </w:hyperlink>
    </w:p>
    <w:p w14:paraId="7F1CE57D" w14:textId="661BB67A"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03" w:history="1">
        <w:r w:rsidRPr="00184EA0">
          <w:rPr>
            <w:rStyle w:val="Hyperlink"/>
            <w:noProof/>
          </w:rPr>
          <w:t>1.2.3.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Површина</w:t>
        </w:r>
        <w:r>
          <w:rPr>
            <w:noProof/>
            <w:webHidden/>
          </w:rPr>
          <w:tab/>
        </w:r>
        <w:r>
          <w:rPr>
            <w:noProof/>
            <w:webHidden/>
          </w:rPr>
          <w:fldChar w:fldCharType="begin"/>
        </w:r>
        <w:r>
          <w:rPr>
            <w:noProof/>
            <w:webHidden/>
          </w:rPr>
          <w:instrText xml:space="preserve"> PAGEREF _Toc219286703 \h </w:instrText>
        </w:r>
        <w:r>
          <w:rPr>
            <w:noProof/>
            <w:webHidden/>
          </w:rPr>
        </w:r>
        <w:r>
          <w:rPr>
            <w:noProof/>
            <w:webHidden/>
          </w:rPr>
          <w:fldChar w:fldCharType="separate"/>
        </w:r>
        <w:r>
          <w:rPr>
            <w:noProof/>
            <w:webHidden/>
          </w:rPr>
          <w:t>3</w:t>
        </w:r>
        <w:r>
          <w:rPr>
            <w:noProof/>
            <w:webHidden/>
          </w:rPr>
          <w:fldChar w:fldCharType="end"/>
        </w:r>
      </w:hyperlink>
    </w:p>
    <w:p w14:paraId="129CDE61" w14:textId="00D02816"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4" w:history="1">
        <w:r w:rsidRPr="00184EA0">
          <w:rPr>
            <w:rStyle w:val="Hyperlink"/>
            <w:noProof/>
          </w:rPr>
          <w:t>1.3.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ИМОВИНСКО-ПРАВНО СТАЊЕ</w:t>
        </w:r>
        <w:r>
          <w:rPr>
            <w:noProof/>
            <w:webHidden/>
          </w:rPr>
          <w:tab/>
        </w:r>
        <w:r>
          <w:rPr>
            <w:noProof/>
            <w:webHidden/>
          </w:rPr>
          <w:fldChar w:fldCharType="begin"/>
        </w:r>
        <w:r>
          <w:rPr>
            <w:noProof/>
            <w:webHidden/>
          </w:rPr>
          <w:instrText xml:space="preserve"> PAGEREF _Toc219286704 \h </w:instrText>
        </w:r>
        <w:r>
          <w:rPr>
            <w:noProof/>
            <w:webHidden/>
          </w:rPr>
        </w:r>
        <w:r>
          <w:rPr>
            <w:noProof/>
            <w:webHidden/>
          </w:rPr>
          <w:fldChar w:fldCharType="separate"/>
        </w:r>
        <w:r>
          <w:rPr>
            <w:noProof/>
            <w:webHidden/>
          </w:rPr>
          <w:t>4</w:t>
        </w:r>
        <w:r>
          <w:rPr>
            <w:noProof/>
            <w:webHidden/>
          </w:rPr>
          <w:fldChar w:fldCharType="end"/>
        </w:r>
      </w:hyperlink>
    </w:p>
    <w:p w14:paraId="270BED5B" w14:textId="78809B1C"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05" w:history="1">
        <w:r w:rsidRPr="00184EA0">
          <w:rPr>
            <w:rStyle w:val="Hyperlink"/>
            <w:noProof/>
          </w:rPr>
          <w:t>1.3.1.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Поседовно стање</w:t>
        </w:r>
        <w:r>
          <w:rPr>
            <w:noProof/>
            <w:webHidden/>
          </w:rPr>
          <w:tab/>
        </w:r>
        <w:r>
          <w:rPr>
            <w:noProof/>
            <w:webHidden/>
          </w:rPr>
          <w:fldChar w:fldCharType="begin"/>
        </w:r>
        <w:r>
          <w:rPr>
            <w:noProof/>
            <w:webHidden/>
          </w:rPr>
          <w:instrText xml:space="preserve"> PAGEREF _Toc219286705 \h </w:instrText>
        </w:r>
        <w:r>
          <w:rPr>
            <w:noProof/>
            <w:webHidden/>
          </w:rPr>
        </w:r>
        <w:r>
          <w:rPr>
            <w:noProof/>
            <w:webHidden/>
          </w:rPr>
          <w:fldChar w:fldCharType="separate"/>
        </w:r>
        <w:r>
          <w:rPr>
            <w:noProof/>
            <w:webHidden/>
          </w:rPr>
          <w:t>4</w:t>
        </w:r>
        <w:r>
          <w:rPr>
            <w:noProof/>
            <w:webHidden/>
          </w:rPr>
          <w:fldChar w:fldCharType="end"/>
        </w:r>
      </w:hyperlink>
    </w:p>
    <w:p w14:paraId="0F9D85CB" w14:textId="302C88B3"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6" w:history="1">
        <w:r w:rsidRPr="00184EA0">
          <w:rPr>
            <w:rStyle w:val="Hyperlink"/>
            <w:noProof/>
          </w:rPr>
          <w:t>1.4.</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РЕЉЕФ И ГЕОМОРФОЛОШКЕ КАРАКТЕРИСТИКЕ</w:t>
        </w:r>
        <w:r>
          <w:rPr>
            <w:noProof/>
            <w:webHidden/>
          </w:rPr>
          <w:tab/>
        </w:r>
        <w:r>
          <w:rPr>
            <w:noProof/>
            <w:webHidden/>
          </w:rPr>
          <w:fldChar w:fldCharType="begin"/>
        </w:r>
        <w:r>
          <w:rPr>
            <w:noProof/>
            <w:webHidden/>
          </w:rPr>
          <w:instrText xml:space="preserve"> PAGEREF _Toc219286706 \h </w:instrText>
        </w:r>
        <w:r>
          <w:rPr>
            <w:noProof/>
            <w:webHidden/>
          </w:rPr>
        </w:r>
        <w:r>
          <w:rPr>
            <w:noProof/>
            <w:webHidden/>
          </w:rPr>
          <w:fldChar w:fldCharType="separate"/>
        </w:r>
        <w:r>
          <w:rPr>
            <w:noProof/>
            <w:webHidden/>
          </w:rPr>
          <w:t>4</w:t>
        </w:r>
        <w:r>
          <w:rPr>
            <w:noProof/>
            <w:webHidden/>
          </w:rPr>
          <w:fldChar w:fldCharType="end"/>
        </w:r>
      </w:hyperlink>
    </w:p>
    <w:p w14:paraId="29226609" w14:textId="03008E0E"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7" w:history="1">
        <w:r w:rsidRPr="00184EA0">
          <w:rPr>
            <w:rStyle w:val="Hyperlink"/>
            <w:noProof/>
          </w:rPr>
          <w:t>1.5.</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ХИДРОГРАФСКЕ КАРАКТЕРИСТИКЕ</w:t>
        </w:r>
        <w:r>
          <w:rPr>
            <w:noProof/>
            <w:webHidden/>
          </w:rPr>
          <w:tab/>
        </w:r>
        <w:r>
          <w:rPr>
            <w:noProof/>
            <w:webHidden/>
          </w:rPr>
          <w:fldChar w:fldCharType="begin"/>
        </w:r>
        <w:r>
          <w:rPr>
            <w:noProof/>
            <w:webHidden/>
          </w:rPr>
          <w:instrText xml:space="preserve"> PAGEREF _Toc219286707 \h </w:instrText>
        </w:r>
        <w:r>
          <w:rPr>
            <w:noProof/>
            <w:webHidden/>
          </w:rPr>
        </w:r>
        <w:r>
          <w:rPr>
            <w:noProof/>
            <w:webHidden/>
          </w:rPr>
          <w:fldChar w:fldCharType="separate"/>
        </w:r>
        <w:r>
          <w:rPr>
            <w:noProof/>
            <w:webHidden/>
          </w:rPr>
          <w:t>4</w:t>
        </w:r>
        <w:r>
          <w:rPr>
            <w:noProof/>
            <w:webHidden/>
          </w:rPr>
          <w:fldChar w:fldCharType="end"/>
        </w:r>
      </w:hyperlink>
    </w:p>
    <w:p w14:paraId="27B11DF8" w14:textId="57D0C2D5"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8" w:history="1">
        <w:r w:rsidRPr="00184EA0">
          <w:rPr>
            <w:rStyle w:val="Hyperlink"/>
            <w:noProof/>
          </w:rPr>
          <w:t>1.6.</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КЛИМАТСКИ УСЛОВИ</w:t>
        </w:r>
        <w:r>
          <w:rPr>
            <w:noProof/>
            <w:webHidden/>
          </w:rPr>
          <w:tab/>
        </w:r>
        <w:r>
          <w:rPr>
            <w:noProof/>
            <w:webHidden/>
          </w:rPr>
          <w:fldChar w:fldCharType="begin"/>
        </w:r>
        <w:r>
          <w:rPr>
            <w:noProof/>
            <w:webHidden/>
          </w:rPr>
          <w:instrText xml:space="preserve"> PAGEREF _Toc219286708 \h </w:instrText>
        </w:r>
        <w:r>
          <w:rPr>
            <w:noProof/>
            <w:webHidden/>
          </w:rPr>
        </w:r>
        <w:r>
          <w:rPr>
            <w:noProof/>
            <w:webHidden/>
          </w:rPr>
          <w:fldChar w:fldCharType="separate"/>
        </w:r>
        <w:r>
          <w:rPr>
            <w:noProof/>
            <w:webHidden/>
          </w:rPr>
          <w:t>4</w:t>
        </w:r>
        <w:r>
          <w:rPr>
            <w:noProof/>
            <w:webHidden/>
          </w:rPr>
          <w:fldChar w:fldCharType="end"/>
        </w:r>
      </w:hyperlink>
    </w:p>
    <w:p w14:paraId="50D77D7F" w14:textId="6F713C3F"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09" w:history="1">
        <w:r w:rsidRPr="00184EA0">
          <w:rPr>
            <w:rStyle w:val="Hyperlink"/>
            <w:noProof/>
          </w:rPr>
          <w:t>1.7.</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ОПШТЕ КАРАКТЕРИСТИКЕ ШУМСКИХ ЕКОСИСТЕМА</w:t>
        </w:r>
        <w:r>
          <w:rPr>
            <w:noProof/>
            <w:webHidden/>
          </w:rPr>
          <w:tab/>
        </w:r>
        <w:r>
          <w:rPr>
            <w:noProof/>
            <w:webHidden/>
          </w:rPr>
          <w:fldChar w:fldCharType="begin"/>
        </w:r>
        <w:r>
          <w:rPr>
            <w:noProof/>
            <w:webHidden/>
          </w:rPr>
          <w:instrText xml:space="preserve"> PAGEREF _Toc219286709 \h </w:instrText>
        </w:r>
        <w:r>
          <w:rPr>
            <w:noProof/>
            <w:webHidden/>
          </w:rPr>
        </w:r>
        <w:r>
          <w:rPr>
            <w:noProof/>
            <w:webHidden/>
          </w:rPr>
          <w:fldChar w:fldCharType="separate"/>
        </w:r>
        <w:r>
          <w:rPr>
            <w:noProof/>
            <w:webHidden/>
          </w:rPr>
          <w:t>9</w:t>
        </w:r>
        <w:r>
          <w:rPr>
            <w:noProof/>
            <w:webHidden/>
          </w:rPr>
          <w:fldChar w:fldCharType="end"/>
        </w:r>
      </w:hyperlink>
    </w:p>
    <w:p w14:paraId="75F65922" w14:textId="22544293"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10" w:history="1">
        <w:r w:rsidRPr="00184EA0">
          <w:rPr>
            <w:rStyle w:val="Hyperlink"/>
            <w:noProof/>
          </w:rPr>
          <w:t>1.8.</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РАЗРАДА ОПШТИХ СМЕРНИЦА ИЗ ПЛАНА РАЗВОЈА ШУМСКЕ ОБЛАСТИ</w:t>
        </w:r>
        <w:r>
          <w:rPr>
            <w:noProof/>
            <w:webHidden/>
          </w:rPr>
          <w:tab/>
        </w:r>
        <w:r>
          <w:rPr>
            <w:noProof/>
            <w:webHidden/>
          </w:rPr>
          <w:fldChar w:fldCharType="begin"/>
        </w:r>
        <w:r>
          <w:rPr>
            <w:noProof/>
            <w:webHidden/>
          </w:rPr>
          <w:instrText xml:space="preserve"> PAGEREF _Toc219286710 \h </w:instrText>
        </w:r>
        <w:r>
          <w:rPr>
            <w:noProof/>
            <w:webHidden/>
          </w:rPr>
        </w:r>
        <w:r>
          <w:rPr>
            <w:noProof/>
            <w:webHidden/>
          </w:rPr>
          <w:fldChar w:fldCharType="separate"/>
        </w:r>
        <w:r>
          <w:rPr>
            <w:noProof/>
            <w:webHidden/>
          </w:rPr>
          <w:t>9</w:t>
        </w:r>
        <w:r>
          <w:rPr>
            <w:noProof/>
            <w:webHidden/>
          </w:rPr>
          <w:fldChar w:fldCharType="end"/>
        </w:r>
      </w:hyperlink>
    </w:p>
    <w:p w14:paraId="06C6720E" w14:textId="054CCD49" w:rsidR="00617490" w:rsidRDefault="00617490">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hyperlink w:anchor="_Toc219286711" w:history="1">
        <w:r w:rsidRPr="00184EA0">
          <w:rPr>
            <w:rStyle w:val="Hyperlink"/>
            <w:noProof/>
          </w:rPr>
          <w:t>2.</w:t>
        </w:r>
        <w:r>
          <w:rPr>
            <w:rFonts w:asciiTheme="minorHAnsi" w:eastAsiaTheme="minorEastAsia" w:hAnsiTheme="minorHAnsi" w:cstheme="minorBidi"/>
            <w:b w:val="0"/>
            <w:bCs w:val="0"/>
            <w:noProof/>
            <w:kern w:val="2"/>
            <w:szCs w:val="24"/>
            <w:lang w:val="en-US" w:eastAsia="en-US"/>
            <w14:ligatures w14:val="standardContextual"/>
          </w:rPr>
          <w:tab/>
        </w:r>
        <w:r w:rsidRPr="00184EA0">
          <w:rPr>
            <w:rStyle w:val="Hyperlink"/>
            <w:noProof/>
          </w:rPr>
          <w:t>СТАЊЕ ШУМА, АНАЛИЗА СТАЊА И СПРОВЕДЕНИХ МЕРА</w:t>
        </w:r>
        <w:r>
          <w:rPr>
            <w:noProof/>
            <w:webHidden/>
          </w:rPr>
          <w:tab/>
        </w:r>
        <w:r>
          <w:rPr>
            <w:noProof/>
            <w:webHidden/>
          </w:rPr>
          <w:fldChar w:fldCharType="begin"/>
        </w:r>
        <w:r>
          <w:rPr>
            <w:noProof/>
            <w:webHidden/>
          </w:rPr>
          <w:instrText xml:space="preserve"> PAGEREF _Toc219286711 \h </w:instrText>
        </w:r>
        <w:r>
          <w:rPr>
            <w:noProof/>
            <w:webHidden/>
          </w:rPr>
        </w:r>
        <w:r>
          <w:rPr>
            <w:noProof/>
            <w:webHidden/>
          </w:rPr>
          <w:fldChar w:fldCharType="separate"/>
        </w:r>
        <w:r>
          <w:rPr>
            <w:noProof/>
            <w:webHidden/>
          </w:rPr>
          <w:t>10</w:t>
        </w:r>
        <w:r>
          <w:rPr>
            <w:noProof/>
            <w:webHidden/>
          </w:rPr>
          <w:fldChar w:fldCharType="end"/>
        </w:r>
      </w:hyperlink>
    </w:p>
    <w:p w14:paraId="06122A94" w14:textId="43F1DC33"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12" w:history="1">
        <w:r w:rsidRPr="00184EA0">
          <w:rPr>
            <w:rStyle w:val="Hyperlink"/>
            <w:noProof/>
          </w:rPr>
          <w:t>2.1.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СТАЊЕ ШУМА</w:t>
        </w:r>
        <w:r>
          <w:rPr>
            <w:noProof/>
            <w:webHidden/>
          </w:rPr>
          <w:tab/>
        </w:r>
        <w:r>
          <w:rPr>
            <w:noProof/>
            <w:webHidden/>
          </w:rPr>
          <w:fldChar w:fldCharType="begin"/>
        </w:r>
        <w:r>
          <w:rPr>
            <w:noProof/>
            <w:webHidden/>
          </w:rPr>
          <w:instrText xml:space="preserve"> PAGEREF _Toc219286712 \h </w:instrText>
        </w:r>
        <w:r>
          <w:rPr>
            <w:noProof/>
            <w:webHidden/>
          </w:rPr>
        </w:r>
        <w:r>
          <w:rPr>
            <w:noProof/>
            <w:webHidden/>
          </w:rPr>
          <w:fldChar w:fldCharType="separate"/>
        </w:r>
        <w:r>
          <w:rPr>
            <w:noProof/>
            <w:webHidden/>
          </w:rPr>
          <w:t>10</w:t>
        </w:r>
        <w:r>
          <w:rPr>
            <w:noProof/>
            <w:webHidden/>
          </w:rPr>
          <w:fldChar w:fldCharType="end"/>
        </w:r>
      </w:hyperlink>
    </w:p>
    <w:p w14:paraId="01F818AE" w14:textId="05F1C816"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3" w:history="1">
        <w:r w:rsidRPr="00184EA0">
          <w:rPr>
            <w:rStyle w:val="Hyperlink"/>
            <w:noProof/>
          </w:rPr>
          <w:t>2.1.1.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узгојним групама</w:t>
        </w:r>
        <w:r>
          <w:rPr>
            <w:noProof/>
            <w:webHidden/>
          </w:rPr>
          <w:tab/>
        </w:r>
        <w:r>
          <w:rPr>
            <w:noProof/>
            <w:webHidden/>
          </w:rPr>
          <w:fldChar w:fldCharType="begin"/>
        </w:r>
        <w:r>
          <w:rPr>
            <w:noProof/>
            <w:webHidden/>
          </w:rPr>
          <w:instrText xml:space="preserve"> PAGEREF _Toc219286713 \h </w:instrText>
        </w:r>
        <w:r>
          <w:rPr>
            <w:noProof/>
            <w:webHidden/>
          </w:rPr>
        </w:r>
        <w:r>
          <w:rPr>
            <w:noProof/>
            <w:webHidden/>
          </w:rPr>
          <w:fldChar w:fldCharType="separate"/>
        </w:r>
        <w:r>
          <w:rPr>
            <w:noProof/>
            <w:webHidden/>
          </w:rPr>
          <w:t>10</w:t>
        </w:r>
        <w:r>
          <w:rPr>
            <w:noProof/>
            <w:webHidden/>
          </w:rPr>
          <w:fldChar w:fldCharType="end"/>
        </w:r>
      </w:hyperlink>
    </w:p>
    <w:p w14:paraId="25D7856F" w14:textId="33FE6FF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4" w:history="1">
        <w:r w:rsidRPr="00184EA0">
          <w:rPr>
            <w:rStyle w:val="Hyperlink"/>
            <w:noProof/>
          </w:rPr>
          <w:t>2.1.2.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намени</w:t>
        </w:r>
        <w:r>
          <w:rPr>
            <w:noProof/>
            <w:webHidden/>
          </w:rPr>
          <w:tab/>
        </w:r>
        <w:r>
          <w:rPr>
            <w:noProof/>
            <w:webHidden/>
          </w:rPr>
          <w:fldChar w:fldCharType="begin"/>
        </w:r>
        <w:r>
          <w:rPr>
            <w:noProof/>
            <w:webHidden/>
          </w:rPr>
          <w:instrText xml:space="preserve"> PAGEREF _Toc219286714 \h </w:instrText>
        </w:r>
        <w:r>
          <w:rPr>
            <w:noProof/>
            <w:webHidden/>
          </w:rPr>
        </w:r>
        <w:r>
          <w:rPr>
            <w:noProof/>
            <w:webHidden/>
          </w:rPr>
          <w:fldChar w:fldCharType="separate"/>
        </w:r>
        <w:r>
          <w:rPr>
            <w:noProof/>
            <w:webHidden/>
          </w:rPr>
          <w:t>10</w:t>
        </w:r>
        <w:r>
          <w:rPr>
            <w:noProof/>
            <w:webHidden/>
          </w:rPr>
          <w:fldChar w:fldCharType="end"/>
        </w:r>
      </w:hyperlink>
    </w:p>
    <w:p w14:paraId="5826ABF9" w14:textId="01EB4DE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5" w:history="1">
        <w:r w:rsidRPr="00184EA0">
          <w:rPr>
            <w:rStyle w:val="Hyperlink"/>
            <w:noProof/>
          </w:rPr>
          <w:t>2.1.3.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газдинским типовима</w:t>
        </w:r>
        <w:r>
          <w:rPr>
            <w:noProof/>
            <w:webHidden/>
          </w:rPr>
          <w:tab/>
        </w:r>
        <w:r>
          <w:rPr>
            <w:noProof/>
            <w:webHidden/>
          </w:rPr>
          <w:fldChar w:fldCharType="begin"/>
        </w:r>
        <w:r>
          <w:rPr>
            <w:noProof/>
            <w:webHidden/>
          </w:rPr>
          <w:instrText xml:space="preserve"> PAGEREF _Toc219286715 \h </w:instrText>
        </w:r>
        <w:r>
          <w:rPr>
            <w:noProof/>
            <w:webHidden/>
          </w:rPr>
        </w:r>
        <w:r>
          <w:rPr>
            <w:noProof/>
            <w:webHidden/>
          </w:rPr>
          <w:fldChar w:fldCharType="separate"/>
        </w:r>
        <w:r>
          <w:rPr>
            <w:noProof/>
            <w:webHidden/>
          </w:rPr>
          <w:t>10</w:t>
        </w:r>
        <w:r>
          <w:rPr>
            <w:noProof/>
            <w:webHidden/>
          </w:rPr>
          <w:fldChar w:fldCharType="end"/>
        </w:r>
      </w:hyperlink>
    </w:p>
    <w:p w14:paraId="5EA04639" w14:textId="4F04D91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6" w:history="1">
        <w:r w:rsidRPr="00184EA0">
          <w:rPr>
            <w:rStyle w:val="Hyperlink"/>
            <w:noProof/>
          </w:rPr>
          <w:t>2.1.4.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пореклу и очуваности</w:t>
        </w:r>
        <w:r>
          <w:rPr>
            <w:noProof/>
            <w:webHidden/>
          </w:rPr>
          <w:tab/>
        </w:r>
        <w:r>
          <w:rPr>
            <w:noProof/>
            <w:webHidden/>
          </w:rPr>
          <w:fldChar w:fldCharType="begin"/>
        </w:r>
        <w:r>
          <w:rPr>
            <w:noProof/>
            <w:webHidden/>
          </w:rPr>
          <w:instrText xml:space="preserve"> PAGEREF _Toc219286716 \h </w:instrText>
        </w:r>
        <w:r>
          <w:rPr>
            <w:noProof/>
            <w:webHidden/>
          </w:rPr>
        </w:r>
        <w:r>
          <w:rPr>
            <w:noProof/>
            <w:webHidden/>
          </w:rPr>
          <w:fldChar w:fldCharType="separate"/>
        </w:r>
        <w:r>
          <w:rPr>
            <w:noProof/>
            <w:webHidden/>
          </w:rPr>
          <w:t>11</w:t>
        </w:r>
        <w:r>
          <w:rPr>
            <w:noProof/>
            <w:webHidden/>
          </w:rPr>
          <w:fldChar w:fldCharType="end"/>
        </w:r>
      </w:hyperlink>
    </w:p>
    <w:p w14:paraId="45B2DF95" w14:textId="0342A5A1"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7" w:history="1">
        <w:r w:rsidRPr="00184EA0">
          <w:rPr>
            <w:rStyle w:val="Hyperlink"/>
            <w:noProof/>
          </w:rPr>
          <w:t>2.1.5.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мешовитости</w:t>
        </w:r>
        <w:r>
          <w:rPr>
            <w:noProof/>
            <w:webHidden/>
          </w:rPr>
          <w:tab/>
        </w:r>
        <w:r>
          <w:rPr>
            <w:noProof/>
            <w:webHidden/>
          </w:rPr>
          <w:fldChar w:fldCharType="begin"/>
        </w:r>
        <w:r>
          <w:rPr>
            <w:noProof/>
            <w:webHidden/>
          </w:rPr>
          <w:instrText xml:space="preserve"> PAGEREF _Toc219286717 \h </w:instrText>
        </w:r>
        <w:r>
          <w:rPr>
            <w:noProof/>
            <w:webHidden/>
          </w:rPr>
        </w:r>
        <w:r>
          <w:rPr>
            <w:noProof/>
            <w:webHidden/>
          </w:rPr>
          <w:fldChar w:fldCharType="separate"/>
        </w:r>
        <w:r>
          <w:rPr>
            <w:noProof/>
            <w:webHidden/>
          </w:rPr>
          <w:t>13</w:t>
        </w:r>
        <w:r>
          <w:rPr>
            <w:noProof/>
            <w:webHidden/>
          </w:rPr>
          <w:fldChar w:fldCharType="end"/>
        </w:r>
      </w:hyperlink>
    </w:p>
    <w:p w14:paraId="7A384006" w14:textId="4D3FA6F2"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8" w:history="1">
        <w:r w:rsidRPr="00184EA0">
          <w:rPr>
            <w:rStyle w:val="Hyperlink"/>
            <w:noProof/>
          </w:rPr>
          <w:t>2.1.6.</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врстама дрвећа</w:t>
        </w:r>
        <w:r>
          <w:rPr>
            <w:noProof/>
            <w:webHidden/>
          </w:rPr>
          <w:tab/>
        </w:r>
        <w:r>
          <w:rPr>
            <w:noProof/>
            <w:webHidden/>
          </w:rPr>
          <w:fldChar w:fldCharType="begin"/>
        </w:r>
        <w:r>
          <w:rPr>
            <w:noProof/>
            <w:webHidden/>
          </w:rPr>
          <w:instrText xml:space="preserve"> PAGEREF _Toc219286718 \h </w:instrText>
        </w:r>
        <w:r>
          <w:rPr>
            <w:noProof/>
            <w:webHidden/>
          </w:rPr>
        </w:r>
        <w:r>
          <w:rPr>
            <w:noProof/>
            <w:webHidden/>
          </w:rPr>
          <w:fldChar w:fldCharType="separate"/>
        </w:r>
        <w:r>
          <w:rPr>
            <w:noProof/>
            <w:webHidden/>
          </w:rPr>
          <w:t>14</w:t>
        </w:r>
        <w:r>
          <w:rPr>
            <w:noProof/>
            <w:webHidden/>
          </w:rPr>
          <w:fldChar w:fldCharType="end"/>
        </w:r>
      </w:hyperlink>
    </w:p>
    <w:p w14:paraId="5AFD31C5" w14:textId="47FB7893"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19" w:history="1">
        <w:r w:rsidRPr="00184EA0">
          <w:rPr>
            <w:rStyle w:val="Hyperlink"/>
            <w:noProof/>
          </w:rPr>
          <w:t>2.1.7.</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дебљинској структури</w:t>
        </w:r>
        <w:r>
          <w:rPr>
            <w:noProof/>
            <w:webHidden/>
          </w:rPr>
          <w:tab/>
        </w:r>
        <w:r>
          <w:rPr>
            <w:noProof/>
            <w:webHidden/>
          </w:rPr>
          <w:fldChar w:fldCharType="begin"/>
        </w:r>
        <w:r>
          <w:rPr>
            <w:noProof/>
            <w:webHidden/>
          </w:rPr>
          <w:instrText xml:space="preserve"> PAGEREF _Toc219286719 \h </w:instrText>
        </w:r>
        <w:r>
          <w:rPr>
            <w:noProof/>
            <w:webHidden/>
          </w:rPr>
        </w:r>
        <w:r>
          <w:rPr>
            <w:noProof/>
            <w:webHidden/>
          </w:rPr>
          <w:fldChar w:fldCharType="separate"/>
        </w:r>
        <w:r>
          <w:rPr>
            <w:noProof/>
            <w:webHidden/>
          </w:rPr>
          <w:t>15</w:t>
        </w:r>
        <w:r>
          <w:rPr>
            <w:noProof/>
            <w:webHidden/>
          </w:rPr>
          <w:fldChar w:fldCharType="end"/>
        </w:r>
      </w:hyperlink>
    </w:p>
    <w:p w14:paraId="3E6B3BB1" w14:textId="57ACD725"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0" w:history="1">
        <w:r w:rsidRPr="00184EA0">
          <w:rPr>
            <w:rStyle w:val="Hyperlink"/>
            <w:noProof/>
          </w:rPr>
          <w:t>2.1.8.</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шума по старосној структури</w:t>
        </w:r>
        <w:r>
          <w:rPr>
            <w:noProof/>
            <w:webHidden/>
          </w:rPr>
          <w:tab/>
        </w:r>
        <w:r>
          <w:rPr>
            <w:noProof/>
            <w:webHidden/>
          </w:rPr>
          <w:fldChar w:fldCharType="begin"/>
        </w:r>
        <w:r>
          <w:rPr>
            <w:noProof/>
            <w:webHidden/>
          </w:rPr>
          <w:instrText xml:space="preserve"> PAGEREF _Toc219286720 \h </w:instrText>
        </w:r>
        <w:r>
          <w:rPr>
            <w:noProof/>
            <w:webHidden/>
          </w:rPr>
        </w:r>
        <w:r>
          <w:rPr>
            <w:noProof/>
            <w:webHidden/>
          </w:rPr>
          <w:fldChar w:fldCharType="separate"/>
        </w:r>
        <w:r>
          <w:rPr>
            <w:noProof/>
            <w:webHidden/>
          </w:rPr>
          <w:t>16</w:t>
        </w:r>
        <w:r>
          <w:rPr>
            <w:noProof/>
            <w:webHidden/>
          </w:rPr>
          <w:fldChar w:fldCharType="end"/>
        </w:r>
      </w:hyperlink>
    </w:p>
    <w:p w14:paraId="32DDC912" w14:textId="05CCA07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1" w:history="1">
        <w:r w:rsidRPr="00184EA0">
          <w:rPr>
            <w:rStyle w:val="Hyperlink"/>
            <w:noProof/>
          </w:rPr>
          <w:t>2.1.9.</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вештачки подигнутих састојина</w:t>
        </w:r>
        <w:r>
          <w:rPr>
            <w:noProof/>
            <w:webHidden/>
          </w:rPr>
          <w:tab/>
        </w:r>
        <w:r>
          <w:rPr>
            <w:noProof/>
            <w:webHidden/>
          </w:rPr>
          <w:fldChar w:fldCharType="begin"/>
        </w:r>
        <w:r>
          <w:rPr>
            <w:noProof/>
            <w:webHidden/>
          </w:rPr>
          <w:instrText xml:space="preserve"> PAGEREF _Toc219286721 \h </w:instrText>
        </w:r>
        <w:r>
          <w:rPr>
            <w:noProof/>
            <w:webHidden/>
          </w:rPr>
        </w:r>
        <w:r>
          <w:rPr>
            <w:noProof/>
            <w:webHidden/>
          </w:rPr>
          <w:fldChar w:fldCharType="separate"/>
        </w:r>
        <w:r>
          <w:rPr>
            <w:noProof/>
            <w:webHidden/>
          </w:rPr>
          <w:t>17</w:t>
        </w:r>
        <w:r>
          <w:rPr>
            <w:noProof/>
            <w:webHidden/>
          </w:rPr>
          <w:fldChar w:fldCharType="end"/>
        </w:r>
      </w:hyperlink>
    </w:p>
    <w:p w14:paraId="0177943B" w14:textId="1EE2B5B6"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2" w:history="1">
        <w:r w:rsidRPr="00184EA0">
          <w:rPr>
            <w:rStyle w:val="Hyperlink"/>
            <w:noProof/>
          </w:rPr>
          <w:t>2.1.10.</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шумских саобраћајница</w:t>
        </w:r>
        <w:r>
          <w:rPr>
            <w:noProof/>
            <w:webHidden/>
          </w:rPr>
          <w:tab/>
        </w:r>
        <w:r>
          <w:rPr>
            <w:noProof/>
            <w:webHidden/>
          </w:rPr>
          <w:fldChar w:fldCharType="begin"/>
        </w:r>
        <w:r>
          <w:rPr>
            <w:noProof/>
            <w:webHidden/>
          </w:rPr>
          <w:instrText xml:space="preserve"> PAGEREF _Toc219286722 \h </w:instrText>
        </w:r>
        <w:r>
          <w:rPr>
            <w:noProof/>
            <w:webHidden/>
          </w:rPr>
        </w:r>
        <w:r>
          <w:rPr>
            <w:noProof/>
            <w:webHidden/>
          </w:rPr>
          <w:fldChar w:fldCharType="separate"/>
        </w:r>
        <w:r>
          <w:rPr>
            <w:noProof/>
            <w:webHidden/>
          </w:rPr>
          <w:t>17</w:t>
        </w:r>
        <w:r>
          <w:rPr>
            <w:noProof/>
            <w:webHidden/>
          </w:rPr>
          <w:fldChar w:fldCharType="end"/>
        </w:r>
      </w:hyperlink>
    </w:p>
    <w:p w14:paraId="637E42FE" w14:textId="11E42F08"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3" w:history="1">
        <w:r w:rsidRPr="00184EA0">
          <w:rPr>
            <w:rStyle w:val="Hyperlink"/>
            <w:noProof/>
          </w:rPr>
          <w:t>2.1.11.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Степен угрожености од биљних болести, штеточина и пожара</w:t>
        </w:r>
        <w:r>
          <w:rPr>
            <w:noProof/>
            <w:webHidden/>
          </w:rPr>
          <w:tab/>
        </w:r>
        <w:r>
          <w:rPr>
            <w:noProof/>
            <w:webHidden/>
          </w:rPr>
          <w:fldChar w:fldCharType="begin"/>
        </w:r>
        <w:r>
          <w:rPr>
            <w:noProof/>
            <w:webHidden/>
          </w:rPr>
          <w:instrText xml:space="preserve"> PAGEREF _Toc219286723 \h </w:instrText>
        </w:r>
        <w:r>
          <w:rPr>
            <w:noProof/>
            <w:webHidden/>
          </w:rPr>
        </w:r>
        <w:r>
          <w:rPr>
            <w:noProof/>
            <w:webHidden/>
          </w:rPr>
          <w:fldChar w:fldCharType="separate"/>
        </w:r>
        <w:r>
          <w:rPr>
            <w:noProof/>
            <w:webHidden/>
          </w:rPr>
          <w:t>18</w:t>
        </w:r>
        <w:r>
          <w:rPr>
            <w:noProof/>
            <w:webHidden/>
          </w:rPr>
          <w:fldChar w:fldCharType="end"/>
        </w:r>
      </w:hyperlink>
    </w:p>
    <w:p w14:paraId="7DDD06E0" w14:textId="15A059D3"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4" w:history="1">
        <w:r w:rsidRPr="00184EA0">
          <w:rPr>
            <w:rStyle w:val="Hyperlink"/>
            <w:noProof/>
          </w:rPr>
          <w:t>2.1.12.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осталих површина</w:t>
        </w:r>
        <w:r>
          <w:rPr>
            <w:noProof/>
            <w:webHidden/>
          </w:rPr>
          <w:tab/>
        </w:r>
        <w:r>
          <w:rPr>
            <w:noProof/>
            <w:webHidden/>
          </w:rPr>
          <w:fldChar w:fldCharType="begin"/>
        </w:r>
        <w:r>
          <w:rPr>
            <w:noProof/>
            <w:webHidden/>
          </w:rPr>
          <w:instrText xml:space="preserve"> PAGEREF _Toc219286724 \h </w:instrText>
        </w:r>
        <w:r>
          <w:rPr>
            <w:noProof/>
            <w:webHidden/>
          </w:rPr>
        </w:r>
        <w:r>
          <w:rPr>
            <w:noProof/>
            <w:webHidden/>
          </w:rPr>
          <w:fldChar w:fldCharType="separate"/>
        </w:r>
        <w:r>
          <w:rPr>
            <w:noProof/>
            <w:webHidden/>
          </w:rPr>
          <w:t>18</w:t>
        </w:r>
        <w:r>
          <w:rPr>
            <w:noProof/>
            <w:webHidden/>
          </w:rPr>
          <w:fldChar w:fldCharType="end"/>
        </w:r>
      </w:hyperlink>
    </w:p>
    <w:p w14:paraId="235DCDAA" w14:textId="540356D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5" w:history="1">
        <w:r w:rsidRPr="00184EA0">
          <w:rPr>
            <w:rStyle w:val="Hyperlink"/>
            <w:noProof/>
          </w:rPr>
          <w:t>2.1.13.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семенске и расадничке производње</w:t>
        </w:r>
        <w:r>
          <w:rPr>
            <w:noProof/>
            <w:webHidden/>
          </w:rPr>
          <w:tab/>
        </w:r>
        <w:r>
          <w:rPr>
            <w:noProof/>
            <w:webHidden/>
          </w:rPr>
          <w:fldChar w:fldCharType="begin"/>
        </w:r>
        <w:r>
          <w:rPr>
            <w:noProof/>
            <w:webHidden/>
          </w:rPr>
          <w:instrText xml:space="preserve"> PAGEREF _Toc219286725 \h </w:instrText>
        </w:r>
        <w:r>
          <w:rPr>
            <w:noProof/>
            <w:webHidden/>
          </w:rPr>
        </w:r>
        <w:r>
          <w:rPr>
            <w:noProof/>
            <w:webHidden/>
          </w:rPr>
          <w:fldChar w:fldCharType="separate"/>
        </w:r>
        <w:r>
          <w:rPr>
            <w:noProof/>
            <w:webHidden/>
          </w:rPr>
          <w:t>19</w:t>
        </w:r>
        <w:r>
          <w:rPr>
            <w:noProof/>
            <w:webHidden/>
          </w:rPr>
          <w:fldChar w:fldCharType="end"/>
        </w:r>
      </w:hyperlink>
    </w:p>
    <w:p w14:paraId="60A7CA33" w14:textId="65F8EC8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6" w:history="1">
        <w:r w:rsidRPr="00184EA0">
          <w:rPr>
            <w:rStyle w:val="Hyperlink"/>
            <w:noProof/>
          </w:rPr>
          <w:t>2.1.14.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фонда дивљачи</w:t>
        </w:r>
        <w:r>
          <w:rPr>
            <w:noProof/>
            <w:webHidden/>
          </w:rPr>
          <w:tab/>
        </w:r>
        <w:r>
          <w:rPr>
            <w:noProof/>
            <w:webHidden/>
          </w:rPr>
          <w:fldChar w:fldCharType="begin"/>
        </w:r>
        <w:r>
          <w:rPr>
            <w:noProof/>
            <w:webHidden/>
          </w:rPr>
          <w:instrText xml:space="preserve"> PAGEREF _Toc219286726 \h </w:instrText>
        </w:r>
        <w:r>
          <w:rPr>
            <w:noProof/>
            <w:webHidden/>
          </w:rPr>
        </w:r>
        <w:r>
          <w:rPr>
            <w:noProof/>
            <w:webHidden/>
          </w:rPr>
          <w:fldChar w:fldCharType="separate"/>
        </w:r>
        <w:r>
          <w:rPr>
            <w:noProof/>
            <w:webHidden/>
          </w:rPr>
          <w:t>19</w:t>
        </w:r>
        <w:r>
          <w:rPr>
            <w:noProof/>
            <w:webHidden/>
          </w:rPr>
          <w:fldChar w:fldCharType="end"/>
        </w:r>
      </w:hyperlink>
    </w:p>
    <w:p w14:paraId="2004DF65" w14:textId="709B0156"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7" w:history="1">
        <w:r w:rsidRPr="00184EA0">
          <w:rPr>
            <w:rStyle w:val="Hyperlink"/>
            <w:noProof/>
          </w:rPr>
          <w:t>2.1.15.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Стање заштићених делова природе</w:t>
        </w:r>
        <w:r>
          <w:rPr>
            <w:noProof/>
            <w:webHidden/>
          </w:rPr>
          <w:tab/>
        </w:r>
        <w:r>
          <w:rPr>
            <w:noProof/>
            <w:webHidden/>
          </w:rPr>
          <w:fldChar w:fldCharType="begin"/>
        </w:r>
        <w:r>
          <w:rPr>
            <w:noProof/>
            <w:webHidden/>
          </w:rPr>
          <w:instrText xml:space="preserve"> PAGEREF _Toc219286727 \h </w:instrText>
        </w:r>
        <w:r>
          <w:rPr>
            <w:noProof/>
            <w:webHidden/>
          </w:rPr>
        </w:r>
        <w:r>
          <w:rPr>
            <w:noProof/>
            <w:webHidden/>
          </w:rPr>
          <w:fldChar w:fldCharType="separate"/>
        </w:r>
        <w:r>
          <w:rPr>
            <w:noProof/>
            <w:webHidden/>
          </w:rPr>
          <w:t>19</w:t>
        </w:r>
        <w:r>
          <w:rPr>
            <w:noProof/>
            <w:webHidden/>
          </w:rPr>
          <w:fldChar w:fldCharType="end"/>
        </w:r>
      </w:hyperlink>
    </w:p>
    <w:p w14:paraId="75FAE980" w14:textId="649F5C09"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28" w:history="1">
        <w:r w:rsidRPr="00184EA0">
          <w:rPr>
            <w:rStyle w:val="Hyperlink"/>
            <w:noProof/>
          </w:rPr>
          <w:t>2.2.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АНАЛИЗА СТАЊА ШУМА И СПРОВЕДЕНИХ МЕРА ГАЗДОВАЊА</w:t>
        </w:r>
        <w:r>
          <w:rPr>
            <w:noProof/>
            <w:webHidden/>
          </w:rPr>
          <w:tab/>
        </w:r>
        <w:r>
          <w:rPr>
            <w:noProof/>
            <w:webHidden/>
          </w:rPr>
          <w:fldChar w:fldCharType="begin"/>
        </w:r>
        <w:r>
          <w:rPr>
            <w:noProof/>
            <w:webHidden/>
          </w:rPr>
          <w:instrText xml:space="preserve"> PAGEREF _Toc219286728 \h </w:instrText>
        </w:r>
        <w:r>
          <w:rPr>
            <w:noProof/>
            <w:webHidden/>
          </w:rPr>
        </w:r>
        <w:r>
          <w:rPr>
            <w:noProof/>
            <w:webHidden/>
          </w:rPr>
          <w:fldChar w:fldCharType="separate"/>
        </w:r>
        <w:r>
          <w:rPr>
            <w:noProof/>
            <w:webHidden/>
          </w:rPr>
          <w:t>20</w:t>
        </w:r>
        <w:r>
          <w:rPr>
            <w:noProof/>
            <w:webHidden/>
          </w:rPr>
          <w:fldChar w:fldCharType="end"/>
        </w:r>
      </w:hyperlink>
    </w:p>
    <w:p w14:paraId="35DCBC1A" w14:textId="5C31E927"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29" w:history="1">
        <w:r w:rsidRPr="00184EA0">
          <w:rPr>
            <w:rStyle w:val="Hyperlink"/>
            <w:noProof/>
          </w:rPr>
          <w:t>2.2.1.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Анализа стања</w:t>
        </w:r>
        <w:r>
          <w:rPr>
            <w:noProof/>
            <w:webHidden/>
          </w:rPr>
          <w:tab/>
        </w:r>
        <w:r>
          <w:rPr>
            <w:noProof/>
            <w:webHidden/>
          </w:rPr>
          <w:fldChar w:fldCharType="begin"/>
        </w:r>
        <w:r>
          <w:rPr>
            <w:noProof/>
            <w:webHidden/>
          </w:rPr>
          <w:instrText xml:space="preserve"> PAGEREF _Toc219286729 \h </w:instrText>
        </w:r>
        <w:r>
          <w:rPr>
            <w:noProof/>
            <w:webHidden/>
          </w:rPr>
        </w:r>
        <w:r>
          <w:rPr>
            <w:noProof/>
            <w:webHidden/>
          </w:rPr>
          <w:fldChar w:fldCharType="separate"/>
        </w:r>
        <w:r>
          <w:rPr>
            <w:noProof/>
            <w:webHidden/>
          </w:rPr>
          <w:t>20</w:t>
        </w:r>
        <w:r>
          <w:rPr>
            <w:noProof/>
            <w:webHidden/>
          </w:rPr>
          <w:fldChar w:fldCharType="end"/>
        </w:r>
      </w:hyperlink>
    </w:p>
    <w:p w14:paraId="7028FACC" w14:textId="4EC5A7DE"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0" w:history="1">
        <w:r w:rsidRPr="00184EA0">
          <w:rPr>
            <w:rStyle w:val="Hyperlink"/>
            <w:noProof/>
          </w:rPr>
          <w:t>2.2.2.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Анализа стања и спроведених мера газдовања</w:t>
        </w:r>
        <w:r>
          <w:rPr>
            <w:noProof/>
            <w:webHidden/>
          </w:rPr>
          <w:tab/>
        </w:r>
        <w:r>
          <w:rPr>
            <w:noProof/>
            <w:webHidden/>
          </w:rPr>
          <w:fldChar w:fldCharType="begin"/>
        </w:r>
        <w:r>
          <w:rPr>
            <w:noProof/>
            <w:webHidden/>
          </w:rPr>
          <w:instrText xml:space="preserve"> PAGEREF _Toc219286730 \h </w:instrText>
        </w:r>
        <w:r>
          <w:rPr>
            <w:noProof/>
            <w:webHidden/>
          </w:rPr>
        </w:r>
        <w:r>
          <w:rPr>
            <w:noProof/>
            <w:webHidden/>
          </w:rPr>
          <w:fldChar w:fldCharType="separate"/>
        </w:r>
        <w:r>
          <w:rPr>
            <w:noProof/>
            <w:webHidden/>
          </w:rPr>
          <w:t>21</w:t>
        </w:r>
        <w:r>
          <w:rPr>
            <w:noProof/>
            <w:webHidden/>
          </w:rPr>
          <w:fldChar w:fldCharType="end"/>
        </w:r>
      </w:hyperlink>
    </w:p>
    <w:p w14:paraId="6F2A5DA4" w14:textId="30EC934E"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1" w:history="1">
        <w:r w:rsidRPr="00184EA0">
          <w:rPr>
            <w:rStyle w:val="Hyperlink"/>
            <w:noProof/>
          </w:rPr>
          <w:t>2.2.3.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Промена шумског фонда по површини</w:t>
        </w:r>
        <w:r>
          <w:rPr>
            <w:noProof/>
            <w:webHidden/>
          </w:rPr>
          <w:tab/>
        </w:r>
        <w:r>
          <w:rPr>
            <w:noProof/>
            <w:webHidden/>
          </w:rPr>
          <w:fldChar w:fldCharType="begin"/>
        </w:r>
        <w:r>
          <w:rPr>
            <w:noProof/>
            <w:webHidden/>
          </w:rPr>
          <w:instrText xml:space="preserve"> PAGEREF _Toc219286731 \h </w:instrText>
        </w:r>
        <w:r>
          <w:rPr>
            <w:noProof/>
            <w:webHidden/>
          </w:rPr>
        </w:r>
        <w:r>
          <w:rPr>
            <w:noProof/>
            <w:webHidden/>
          </w:rPr>
          <w:fldChar w:fldCharType="separate"/>
        </w:r>
        <w:r>
          <w:rPr>
            <w:noProof/>
            <w:webHidden/>
          </w:rPr>
          <w:t>21</w:t>
        </w:r>
        <w:r>
          <w:rPr>
            <w:noProof/>
            <w:webHidden/>
          </w:rPr>
          <w:fldChar w:fldCharType="end"/>
        </w:r>
      </w:hyperlink>
    </w:p>
    <w:p w14:paraId="47574E65" w14:textId="525F0F75"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2" w:history="1">
        <w:r w:rsidRPr="00184EA0">
          <w:rPr>
            <w:rStyle w:val="Hyperlink"/>
            <w:noProof/>
          </w:rPr>
          <w:t>2.2.4.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Промене шумског фонда по запремини</w:t>
        </w:r>
        <w:r>
          <w:rPr>
            <w:noProof/>
            <w:webHidden/>
          </w:rPr>
          <w:tab/>
        </w:r>
        <w:r>
          <w:rPr>
            <w:noProof/>
            <w:webHidden/>
          </w:rPr>
          <w:fldChar w:fldCharType="begin"/>
        </w:r>
        <w:r>
          <w:rPr>
            <w:noProof/>
            <w:webHidden/>
          </w:rPr>
          <w:instrText xml:space="preserve"> PAGEREF _Toc219286732 \h </w:instrText>
        </w:r>
        <w:r>
          <w:rPr>
            <w:noProof/>
            <w:webHidden/>
          </w:rPr>
        </w:r>
        <w:r>
          <w:rPr>
            <w:noProof/>
            <w:webHidden/>
          </w:rPr>
          <w:fldChar w:fldCharType="separate"/>
        </w:r>
        <w:r>
          <w:rPr>
            <w:noProof/>
            <w:webHidden/>
          </w:rPr>
          <w:t>22</w:t>
        </w:r>
        <w:r>
          <w:rPr>
            <w:noProof/>
            <w:webHidden/>
          </w:rPr>
          <w:fldChar w:fldCharType="end"/>
        </w:r>
      </w:hyperlink>
    </w:p>
    <w:p w14:paraId="7B674F3B" w14:textId="02B8EA67"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33" w:history="1">
        <w:r w:rsidRPr="00184EA0">
          <w:rPr>
            <w:rStyle w:val="Hyperlink"/>
            <w:noProof/>
          </w:rPr>
          <w:t>2.3.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_Toc219286733 \h </w:instrText>
        </w:r>
        <w:r>
          <w:rPr>
            <w:noProof/>
            <w:webHidden/>
          </w:rPr>
        </w:r>
        <w:r>
          <w:rPr>
            <w:noProof/>
            <w:webHidden/>
          </w:rPr>
          <w:fldChar w:fldCharType="separate"/>
        </w:r>
        <w:r>
          <w:rPr>
            <w:noProof/>
            <w:webHidden/>
          </w:rPr>
          <w:t>23</w:t>
        </w:r>
        <w:r>
          <w:rPr>
            <w:noProof/>
            <w:webHidden/>
          </w:rPr>
          <w:fldChar w:fldCharType="end"/>
        </w:r>
      </w:hyperlink>
    </w:p>
    <w:p w14:paraId="455782C5" w14:textId="61E35A27"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4" w:history="1">
        <w:r w:rsidRPr="00184EA0">
          <w:rPr>
            <w:rStyle w:val="Hyperlink"/>
            <w:noProof/>
          </w:rPr>
          <w:t>2.3.1.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Досадашњи радови на обнови и гајењу</w:t>
        </w:r>
        <w:r>
          <w:rPr>
            <w:noProof/>
            <w:webHidden/>
          </w:rPr>
          <w:tab/>
        </w:r>
        <w:r>
          <w:rPr>
            <w:noProof/>
            <w:webHidden/>
          </w:rPr>
          <w:fldChar w:fldCharType="begin"/>
        </w:r>
        <w:r>
          <w:rPr>
            <w:noProof/>
            <w:webHidden/>
          </w:rPr>
          <w:instrText xml:space="preserve"> PAGEREF _Toc219286734 \h </w:instrText>
        </w:r>
        <w:r>
          <w:rPr>
            <w:noProof/>
            <w:webHidden/>
          </w:rPr>
        </w:r>
        <w:r>
          <w:rPr>
            <w:noProof/>
            <w:webHidden/>
          </w:rPr>
          <w:fldChar w:fldCharType="separate"/>
        </w:r>
        <w:r>
          <w:rPr>
            <w:noProof/>
            <w:webHidden/>
          </w:rPr>
          <w:t>23</w:t>
        </w:r>
        <w:r>
          <w:rPr>
            <w:noProof/>
            <w:webHidden/>
          </w:rPr>
          <w:fldChar w:fldCharType="end"/>
        </w:r>
      </w:hyperlink>
    </w:p>
    <w:p w14:paraId="49408E9E" w14:textId="16788560"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5" w:history="1">
        <w:r w:rsidRPr="00184EA0">
          <w:rPr>
            <w:rStyle w:val="Hyperlink"/>
            <w:noProof/>
          </w:rPr>
          <w:t>2.3.2.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Досадашњи радови на заштити шума</w:t>
        </w:r>
        <w:r>
          <w:rPr>
            <w:noProof/>
            <w:webHidden/>
          </w:rPr>
          <w:tab/>
        </w:r>
        <w:r>
          <w:rPr>
            <w:noProof/>
            <w:webHidden/>
          </w:rPr>
          <w:fldChar w:fldCharType="begin"/>
        </w:r>
        <w:r>
          <w:rPr>
            <w:noProof/>
            <w:webHidden/>
          </w:rPr>
          <w:instrText xml:space="preserve"> PAGEREF _Toc219286735 \h </w:instrText>
        </w:r>
        <w:r>
          <w:rPr>
            <w:noProof/>
            <w:webHidden/>
          </w:rPr>
        </w:r>
        <w:r>
          <w:rPr>
            <w:noProof/>
            <w:webHidden/>
          </w:rPr>
          <w:fldChar w:fldCharType="separate"/>
        </w:r>
        <w:r>
          <w:rPr>
            <w:noProof/>
            <w:webHidden/>
          </w:rPr>
          <w:t>23</w:t>
        </w:r>
        <w:r>
          <w:rPr>
            <w:noProof/>
            <w:webHidden/>
          </w:rPr>
          <w:fldChar w:fldCharType="end"/>
        </w:r>
      </w:hyperlink>
    </w:p>
    <w:p w14:paraId="4CAC0F13" w14:textId="544B8AC1"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6" w:history="1">
        <w:r w:rsidRPr="00184EA0">
          <w:rPr>
            <w:rStyle w:val="Hyperlink"/>
            <w:noProof/>
          </w:rPr>
          <w:t>2.3.3.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Досадашњи радови на коришћењу шума</w:t>
        </w:r>
        <w:r>
          <w:rPr>
            <w:noProof/>
            <w:webHidden/>
          </w:rPr>
          <w:tab/>
        </w:r>
        <w:r>
          <w:rPr>
            <w:noProof/>
            <w:webHidden/>
          </w:rPr>
          <w:fldChar w:fldCharType="begin"/>
        </w:r>
        <w:r>
          <w:rPr>
            <w:noProof/>
            <w:webHidden/>
          </w:rPr>
          <w:instrText xml:space="preserve"> PAGEREF _Toc219286736 \h </w:instrText>
        </w:r>
        <w:r>
          <w:rPr>
            <w:noProof/>
            <w:webHidden/>
          </w:rPr>
        </w:r>
        <w:r>
          <w:rPr>
            <w:noProof/>
            <w:webHidden/>
          </w:rPr>
          <w:fldChar w:fldCharType="separate"/>
        </w:r>
        <w:r>
          <w:rPr>
            <w:noProof/>
            <w:webHidden/>
          </w:rPr>
          <w:t>24</w:t>
        </w:r>
        <w:r>
          <w:rPr>
            <w:noProof/>
            <w:webHidden/>
          </w:rPr>
          <w:fldChar w:fldCharType="end"/>
        </w:r>
      </w:hyperlink>
    </w:p>
    <w:p w14:paraId="7FCB3745" w14:textId="15EFF746"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7" w:history="1">
        <w:r w:rsidRPr="00184EA0">
          <w:rPr>
            <w:rStyle w:val="Hyperlink"/>
            <w:noProof/>
            <w:lang w:val="sr-Cyrl-RS"/>
          </w:rPr>
          <w:t>2.3.4.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Досадашњи радови на изградњи и одржавању шумских саобраћајница</w:t>
        </w:r>
        <w:r>
          <w:rPr>
            <w:noProof/>
            <w:webHidden/>
          </w:rPr>
          <w:tab/>
        </w:r>
        <w:r>
          <w:rPr>
            <w:noProof/>
            <w:webHidden/>
          </w:rPr>
          <w:fldChar w:fldCharType="begin"/>
        </w:r>
        <w:r>
          <w:rPr>
            <w:noProof/>
            <w:webHidden/>
          </w:rPr>
          <w:instrText xml:space="preserve"> PAGEREF _Toc219286737 \h </w:instrText>
        </w:r>
        <w:r>
          <w:rPr>
            <w:noProof/>
            <w:webHidden/>
          </w:rPr>
        </w:r>
        <w:r>
          <w:rPr>
            <w:noProof/>
            <w:webHidden/>
          </w:rPr>
          <w:fldChar w:fldCharType="separate"/>
        </w:r>
        <w:r>
          <w:rPr>
            <w:noProof/>
            <w:webHidden/>
          </w:rPr>
          <w:t>24</w:t>
        </w:r>
        <w:r>
          <w:rPr>
            <w:noProof/>
            <w:webHidden/>
          </w:rPr>
          <w:fldChar w:fldCharType="end"/>
        </w:r>
      </w:hyperlink>
    </w:p>
    <w:p w14:paraId="32145D6F" w14:textId="110123A0"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8" w:history="1">
        <w:r w:rsidRPr="00184EA0">
          <w:rPr>
            <w:rStyle w:val="Hyperlink"/>
            <w:noProof/>
          </w:rPr>
          <w:t>2.3.5.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Коришћење других шумских потенцијала</w:t>
        </w:r>
        <w:r>
          <w:rPr>
            <w:noProof/>
            <w:webHidden/>
          </w:rPr>
          <w:tab/>
        </w:r>
        <w:r>
          <w:rPr>
            <w:noProof/>
            <w:webHidden/>
          </w:rPr>
          <w:fldChar w:fldCharType="begin"/>
        </w:r>
        <w:r>
          <w:rPr>
            <w:noProof/>
            <w:webHidden/>
          </w:rPr>
          <w:instrText xml:space="preserve"> PAGEREF _Toc219286738 \h </w:instrText>
        </w:r>
        <w:r>
          <w:rPr>
            <w:noProof/>
            <w:webHidden/>
          </w:rPr>
        </w:r>
        <w:r>
          <w:rPr>
            <w:noProof/>
            <w:webHidden/>
          </w:rPr>
          <w:fldChar w:fldCharType="separate"/>
        </w:r>
        <w:r>
          <w:rPr>
            <w:noProof/>
            <w:webHidden/>
          </w:rPr>
          <w:t>24</w:t>
        </w:r>
        <w:r>
          <w:rPr>
            <w:noProof/>
            <w:webHidden/>
          </w:rPr>
          <w:fldChar w:fldCharType="end"/>
        </w:r>
      </w:hyperlink>
    </w:p>
    <w:p w14:paraId="52513F78" w14:textId="3A4A124E"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39" w:history="1">
        <w:r w:rsidRPr="00184EA0">
          <w:rPr>
            <w:rStyle w:val="Hyperlink"/>
            <w:noProof/>
          </w:rPr>
          <w:t>2.3.6.</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Општи осврт на досадашње газдовање</w:t>
        </w:r>
        <w:r>
          <w:rPr>
            <w:noProof/>
            <w:webHidden/>
          </w:rPr>
          <w:tab/>
        </w:r>
        <w:r>
          <w:rPr>
            <w:noProof/>
            <w:webHidden/>
          </w:rPr>
          <w:fldChar w:fldCharType="begin"/>
        </w:r>
        <w:r>
          <w:rPr>
            <w:noProof/>
            <w:webHidden/>
          </w:rPr>
          <w:instrText xml:space="preserve"> PAGEREF _Toc219286739 \h </w:instrText>
        </w:r>
        <w:r>
          <w:rPr>
            <w:noProof/>
            <w:webHidden/>
          </w:rPr>
        </w:r>
        <w:r>
          <w:rPr>
            <w:noProof/>
            <w:webHidden/>
          </w:rPr>
          <w:fldChar w:fldCharType="separate"/>
        </w:r>
        <w:r>
          <w:rPr>
            <w:noProof/>
            <w:webHidden/>
          </w:rPr>
          <w:t>24</w:t>
        </w:r>
        <w:r>
          <w:rPr>
            <w:noProof/>
            <w:webHidden/>
          </w:rPr>
          <w:fldChar w:fldCharType="end"/>
        </w:r>
      </w:hyperlink>
    </w:p>
    <w:p w14:paraId="11FCB7C3" w14:textId="751A7FFD"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40" w:history="1">
        <w:r w:rsidRPr="00184EA0">
          <w:rPr>
            <w:rStyle w:val="Hyperlink"/>
            <w:noProof/>
          </w:rPr>
          <w:t>2.4.</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ВРЕДНОСТ ШУМЕ</w:t>
        </w:r>
        <w:r>
          <w:rPr>
            <w:noProof/>
            <w:webHidden/>
          </w:rPr>
          <w:tab/>
        </w:r>
        <w:r>
          <w:rPr>
            <w:noProof/>
            <w:webHidden/>
          </w:rPr>
          <w:fldChar w:fldCharType="begin"/>
        </w:r>
        <w:r>
          <w:rPr>
            <w:noProof/>
            <w:webHidden/>
          </w:rPr>
          <w:instrText xml:space="preserve"> PAGEREF _Toc219286740 \h </w:instrText>
        </w:r>
        <w:r>
          <w:rPr>
            <w:noProof/>
            <w:webHidden/>
          </w:rPr>
        </w:r>
        <w:r>
          <w:rPr>
            <w:noProof/>
            <w:webHidden/>
          </w:rPr>
          <w:fldChar w:fldCharType="separate"/>
        </w:r>
        <w:r>
          <w:rPr>
            <w:noProof/>
            <w:webHidden/>
          </w:rPr>
          <w:t>25</w:t>
        </w:r>
        <w:r>
          <w:rPr>
            <w:noProof/>
            <w:webHidden/>
          </w:rPr>
          <w:fldChar w:fldCharType="end"/>
        </w:r>
      </w:hyperlink>
    </w:p>
    <w:p w14:paraId="27226D29" w14:textId="4B0E439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41" w:history="1">
        <w:r w:rsidRPr="00184EA0">
          <w:rPr>
            <w:rStyle w:val="Hyperlink"/>
            <w:noProof/>
          </w:rPr>
          <w:t>2.4.1.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Квалификациона структура укупне дрвне запремине</w:t>
        </w:r>
        <w:r>
          <w:rPr>
            <w:noProof/>
            <w:webHidden/>
          </w:rPr>
          <w:tab/>
        </w:r>
        <w:r>
          <w:rPr>
            <w:noProof/>
            <w:webHidden/>
          </w:rPr>
          <w:fldChar w:fldCharType="begin"/>
        </w:r>
        <w:r>
          <w:rPr>
            <w:noProof/>
            <w:webHidden/>
          </w:rPr>
          <w:instrText xml:space="preserve"> PAGEREF _Toc219286741 \h </w:instrText>
        </w:r>
        <w:r>
          <w:rPr>
            <w:noProof/>
            <w:webHidden/>
          </w:rPr>
        </w:r>
        <w:r>
          <w:rPr>
            <w:noProof/>
            <w:webHidden/>
          </w:rPr>
          <w:fldChar w:fldCharType="separate"/>
        </w:r>
        <w:r>
          <w:rPr>
            <w:noProof/>
            <w:webHidden/>
          </w:rPr>
          <w:t>25</w:t>
        </w:r>
        <w:r>
          <w:rPr>
            <w:noProof/>
            <w:webHidden/>
          </w:rPr>
          <w:fldChar w:fldCharType="end"/>
        </w:r>
      </w:hyperlink>
    </w:p>
    <w:p w14:paraId="6EC29602" w14:textId="50743C5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42" w:history="1">
        <w:r w:rsidRPr="00184EA0">
          <w:rPr>
            <w:rStyle w:val="Hyperlink"/>
            <w:noProof/>
          </w:rPr>
          <w:t>2.4.2.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Вредност дрвета на пању</w:t>
        </w:r>
        <w:r>
          <w:rPr>
            <w:noProof/>
            <w:webHidden/>
          </w:rPr>
          <w:tab/>
        </w:r>
        <w:r>
          <w:rPr>
            <w:noProof/>
            <w:webHidden/>
          </w:rPr>
          <w:fldChar w:fldCharType="begin"/>
        </w:r>
        <w:r>
          <w:rPr>
            <w:noProof/>
            <w:webHidden/>
          </w:rPr>
          <w:instrText xml:space="preserve"> PAGEREF _Toc219286742 \h </w:instrText>
        </w:r>
        <w:r>
          <w:rPr>
            <w:noProof/>
            <w:webHidden/>
          </w:rPr>
        </w:r>
        <w:r>
          <w:rPr>
            <w:noProof/>
            <w:webHidden/>
          </w:rPr>
          <w:fldChar w:fldCharType="separate"/>
        </w:r>
        <w:r>
          <w:rPr>
            <w:noProof/>
            <w:webHidden/>
          </w:rPr>
          <w:t>25</w:t>
        </w:r>
        <w:r>
          <w:rPr>
            <w:noProof/>
            <w:webHidden/>
          </w:rPr>
          <w:fldChar w:fldCharType="end"/>
        </w:r>
      </w:hyperlink>
    </w:p>
    <w:p w14:paraId="3A01BBF2" w14:textId="30AEC57C"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43" w:history="1">
        <w:r w:rsidRPr="00184EA0">
          <w:rPr>
            <w:rStyle w:val="Hyperlink"/>
            <w:noProof/>
          </w:rPr>
          <w:t>2.4.3.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Вредност младих састојина (без запремине)</w:t>
        </w:r>
        <w:r>
          <w:rPr>
            <w:noProof/>
            <w:webHidden/>
          </w:rPr>
          <w:tab/>
        </w:r>
        <w:r>
          <w:rPr>
            <w:noProof/>
            <w:webHidden/>
          </w:rPr>
          <w:fldChar w:fldCharType="begin"/>
        </w:r>
        <w:r>
          <w:rPr>
            <w:noProof/>
            <w:webHidden/>
          </w:rPr>
          <w:instrText xml:space="preserve"> PAGEREF _Toc219286743 \h </w:instrText>
        </w:r>
        <w:r>
          <w:rPr>
            <w:noProof/>
            <w:webHidden/>
          </w:rPr>
        </w:r>
        <w:r>
          <w:rPr>
            <w:noProof/>
            <w:webHidden/>
          </w:rPr>
          <w:fldChar w:fldCharType="separate"/>
        </w:r>
        <w:r>
          <w:rPr>
            <w:noProof/>
            <w:webHidden/>
          </w:rPr>
          <w:t>27</w:t>
        </w:r>
        <w:r>
          <w:rPr>
            <w:noProof/>
            <w:webHidden/>
          </w:rPr>
          <w:fldChar w:fldCharType="end"/>
        </w:r>
      </w:hyperlink>
    </w:p>
    <w:p w14:paraId="6F93F812" w14:textId="57C0655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44" w:history="1">
        <w:r w:rsidRPr="00184EA0">
          <w:rPr>
            <w:rStyle w:val="Hyperlink"/>
            <w:noProof/>
          </w:rPr>
          <w:t>2.4.4.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Укупна вредност шума</w:t>
        </w:r>
        <w:r>
          <w:rPr>
            <w:noProof/>
            <w:webHidden/>
          </w:rPr>
          <w:tab/>
        </w:r>
        <w:r>
          <w:rPr>
            <w:noProof/>
            <w:webHidden/>
          </w:rPr>
          <w:fldChar w:fldCharType="begin"/>
        </w:r>
        <w:r>
          <w:rPr>
            <w:noProof/>
            <w:webHidden/>
          </w:rPr>
          <w:instrText xml:space="preserve"> PAGEREF _Toc219286744 \h </w:instrText>
        </w:r>
        <w:r>
          <w:rPr>
            <w:noProof/>
            <w:webHidden/>
          </w:rPr>
        </w:r>
        <w:r>
          <w:rPr>
            <w:noProof/>
            <w:webHidden/>
          </w:rPr>
          <w:fldChar w:fldCharType="separate"/>
        </w:r>
        <w:r>
          <w:rPr>
            <w:noProof/>
            <w:webHidden/>
          </w:rPr>
          <w:t>27</w:t>
        </w:r>
        <w:r>
          <w:rPr>
            <w:noProof/>
            <w:webHidden/>
          </w:rPr>
          <w:fldChar w:fldCharType="end"/>
        </w:r>
      </w:hyperlink>
    </w:p>
    <w:p w14:paraId="1AA0BD7B" w14:textId="3D836DB0" w:rsidR="00617490" w:rsidRDefault="00617490">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hyperlink w:anchor="_Toc219286745" w:history="1">
        <w:r w:rsidRPr="00184EA0">
          <w:rPr>
            <w:rStyle w:val="Hyperlink"/>
            <w:iCs/>
            <w:noProof/>
          </w:rPr>
          <w:t>3.</w:t>
        </w:r>
        <w:r>
          <w:rPr>
            <w:rFonts w:asciiTheme="minorHAnsi" w:eastAsiaTheme="minorEastAsia" w:hAnsiTheme="minorHAnsi" w:cstheme="minorBidi"/>
            <w:b w:val="0"/>
            <w:bCs w:val="0"/>
            <w:noProof/>
            <w:kern w:val="2"/>
            <w:szCs w:val="24"/>
            <w:lang w:val="en-US" w:eastAsia="en-US"/>
            <w14:ligatures w14:val="standardContextual"/>
          </w:rPr>
          <w:tab/>
        </w:r>
        <w:r w:rsidRPr="00184EA0">
          <w:rPr>
            <w:rStyle w:val="Hyperlink"/>
            <w:iCs/>
            <w:noProof/>
          </w:rPr>
          <w:t>ФУНКЦИЈЕ ШУМЕ, ЦИЉЕВИ И МЕРЕ ГАЗДОВАЊА</w:t>
        </w:r>
        <w:r>
          <w:rPr>
            <w:noProof/>
            <w:webHidden/>
          </w:rPr>
          <w:tab/>
        </w:r>
        <w:r>
          <w:rPr>
            <w:noProof/>
            <w:webHidden/>
          </w:rPr>
          <w:fldChar w:fldCharType="begin"/>
        </w:r>
        <w:r>
          <w:rPr>
            <w:noProof/>
            <w:webHidden/>
          </w:rPr>
          <w:instrText xml:space="preserve"> PAGEREF _Toc219286745 \h </w:instrText>
        </w:r>
        <w:r>
          <w:rPr>
            <w:noProof/>
            <w:webHidden/>
          </w:rPr>
        </w:r>
        <w:r>
          <w:rPr>
            <w:noProof/>
            <w:webHidden/>
          </w:rPr>
          <w:fldChar w:fldCharType="separate"/>
        </w:r>
        <w:r>
          <w:rPr>
            <w:noProof/>
            <w:webHidden/>
          </w:rPr>
          <w:t>28</w:t>
        </w:r>
        <w:r>
          <w:rPr>
            <w:noProof/>
            <w:webHidden/>
          </w:rPr>
          <w:fldChar w:fldCharType="end"/>
        </w:r>
      </w:hyperlink>
    </w:p>
    <w:p w14:paraId="2391E3BD" w14:textId="71B22C27"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46" w:history="1">
        <w:r w:rsidRPr="00184EA0">
          <w:rPr>
            <w:rStyle w:val="Hyperlink"/>
            <w:noProof/>
          </w:rPr>
          <w:t>3.1.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ФУНКЦИЈЕ ШУМА И НАМЕНЕ ПОВРШИНА</w:t>
        </w:r>
        <w:r>
          <w:rPr>
            <w:noProof/>
            <w:webHidden/>
          </w:rPr>
          <w:tab/>
        </w:r>
        <w:r>
          <w:rPr>
            <w:noProof/>
            <w:webHidden/>
          </w:rPr>
          <w:fldChar w:fldCharType="begin"/>
        </w:r>
        <w:r>
          <w:rPr>
            <w:noProof/>
            <w:webHidden/>
          </w:rPr>
          <w:instrText xml:space="preserve"> PAGEREF _Toc219286746 \h </w:instrText>
        </w:r>
        <w:r>
          <w:rPr>
            <w:noProof/>
            <w:webHidden/>
          </w:rPr>
        </w:r>
        <w:r>
          <w:rPr>
            <w:noProof/>
            <w:webHidden/>
          </w:rPr>
          <w:fldChar w:fldCharType="separate"/>
        </w:r>
        <w:r>
          <w:rPr>
            <w:noProof/>
            <w:webHidden/>
          </w:rPr>
          <w:t>28</w:t>
        </w:r>
        <w:r>
          <w:rPr>
            <w:noProof/>
            <w:webHidden/>
          </w:rPr>
          <w:fldChar w:fldCharType="end"/>
        </w:r>
      </w:hyperlink>
    </w:p>
    <w:p w14:paraId="2EDA8B26" w14:textId="5D6D3466"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47" w:history="1">
        <w:r w:rsidRPr="00184EA0">
          <w:rPr>
            <w:rStyle w:val="Hyperlink"/>
            <w:noProof/>
          </w:rPr>
          <w:t>3.2.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ДУГОРОЧНИ И КРАТКОРОЧНИ ЦИЉЕВИ</w:t>
        </w:r>
        <w:r>
          <w:rPr>
            <w:noProof/>
            <w:webHidden/>
          </w:rPr>
          <w:tab/>
        </w:r>
        <w:r>
          <w:rPr>
            <w:noProof/>
            <w:webHidden/>
          </w:rPr>
          <w:fldChar w:fldCharType="begin"/>
        </w:r>
        <w:r>
          <w:rPr>
            <w:noProof/>
            <w:webHidden/>
          </w:rPr>
          <w:instrText xml:space="preserve"> PAGEREF _Toc219286747 \h </w:instrText>
        </w:r>
        <w:r>
          <w:rPr>
            <w:noProof/>
            <w:webHidden/>
          </w:rPr>
        </w:r>
        <w:r>
          <w:rPr>
            <w:noProof/>
            <w:webHidden/>
          </w:rPr>
          <w:fldChar w:fldCharType="separate"/>
        </w:r>
        <w:r>
          <w:rPr>
            <w:noProof/>
            <w:webHidden/>
          </w:rPr>
          <w:t>30</w:t>
        </w:r>
        <w:r>
          <w:rPr>
            <w:noProof/>
            <w:webHidden/>
          </w:rPr>
          <w:fldChar w:fldCharType="end"/>
        </w:r>
      </w:hyperlink>
    </w:p>
    <w:p w14:paraId="11190135" w14:textId="6AA04DD0"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48" w:history="1">
        <w:r w:rsidRPr="00184EA0">
          <w:rPr>
            <w:rStyle w:val="Hyperlink"/>
            <w:noProof/>
          </w:rPr>
          <w:t>3.3.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УЗГОЈНЕ, УРЕЂАЈНЕ И СПЕЦИФИЧНЕ МЕРЕ ГАЗДОВАЊА</w:t>
        </w:r>
        <w:r>
          <w:rPr>
            <w:noProof/>
            <w:webHidden/>
          </w:rPr>
          <w:tab/>
        </w:r>
        <w:r>
          <w:rPr>
            <w:noProof/>
            <w:webHidden/>
          </w:rPr>
          <w:fldChar w:fldCharType="begin"/>
        </w:r>
        <w:r>
          <w:rPr>
            <w:noProof/>
            <w:webHidden/>
          </w:rPr>
          <w:instrText xml:space="preserve"> PAGEREF _Toc219286748 \h </w:instrText>
        </w:r>
        <w:r>
          <w:rPr>
            <w:noProof/>
            <w:webHidden/>
          </w:rPr>
        </w:r>
        <w:r>
          <w:rPr>
            <w:noProof/>
            <w:webHidden/>
          </w:rPr>
          <w:fldChar w:fldCharType="separate"/>
        </w:r>
        <w:r>
          <w:rPr>
            <w:noProof/>
            <w:webHidden/>
          </w:rPr>
          <w:t>31</w:t>
        </w:r>
        <w:r>
          <w:rPr>
            <w:noProof/>
            <w:webHidden/>
          </w:rPr>
          <w:fldChar w:fldCharType="end"/>
        </w:r>
      </w:hyperlink>
    </w:p>
    <w:p w14:paraId="074FFDE9" w14:textId="0B982D07"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49" w:history="1">
        <w:r w:rsidRPr="00184EA0">
          <w:rPr>
            <w:rStyle w:val="Hyperlink"/>
            <w:noProof/>
          </w:rPr>
          <w:t>3.3.1.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Узгојне мере</w:t>
        </w:r>
        <w:r>
          <w:rPr>
            <w:noProof/>
            <w:webHidden/>
          </w:rPr>
          <w:tab/>
        </w:r>
        <w:r>
          <w:rPr>
            <w:noProof/>
            <w:webHidden/>
          </w:rPr>
          <w:fldChar w:fldCharType="begin"/>
        </w:r>
        <w:r>
          <w:rPr>
            <w:noProof/>
            <w:webHidden/>
          </w:rPr>
          <w:instrText xml:space="preserve"> PAGEREF _Toc219286749 \h </w:instrText>
        </w:r>
        <w:r>
          <w:rPr>
            <w:noProof/>
            <w:webHidden/>
          </w:rPr>
        </w:r>
        <w:r>
          <w:rPr>
            <w:noProof/>
            <w:webHidden/>
          </w:rPr>
          <w:fldChar w:fldCharType="separate"/>
        </w:r>
        <w:r>
          <w:rPr>
            <w:noProof/>
            <w:webHidden/>
          </w:rPr>
          <w:t>31</w:t>
        </w:r>
        <w:r>
          <w:rPr>
            <w:noProof/>
            <w:webHidden/>
          </w:rPr>
          <w:fldChar w:fldCharType="end"/>
        </w:r>
      </w:hyperlink>
    </w:p>
    <w:p w14:paraId="22CC9B34" w14:textId="7ED956A7"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0" w:history="1">
        <w:r w:rsidRPr="00184EA0">
          <w:rPr>
            <w:rStyle w:val="Hyperlink"/>
            <w:noProof/>
          </w:rPr>
          <w:t>3.3.2.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Уређајне мере</w:t>
        </w:r>
        <w:r>
          <w:rPr>
            <w:noProof/>
            <w:webHidden/>
          </w:rPr>
          <w:tab/>
        </w:r>
        <w:r>
          <w:rPr>
            <w:noProof/>
            <w:webHidden/>
          </w:rPr>
          <w:fldChar w:fldCharType="begin"/>
        </w:r>
        <w:r>
          <w:rPr>
            <w:noProof/>
            <w:webHidden/>
          </w:rPr>
          <w:instrText xml:space="preserve"> PAGEREF _Toc219286750 \h </w:instrText>
        </w:r>
        <w:r>
          <w:rPr>
            <w:noProof/>
            <w:webHidden/>
          </w:rPr>
        </w:r>
        <w:r>
          <w:rPr>
            <w:noProof/>
            <w:webHidden/>
          </w:rPr>
          <w:fldChar w:fldCharType="separate"/>
        </w:r>
        <w:r>
          <w:rPr>
            <w:noProof/>
            <w:webHidden/>
          </w:rPr>
          <w:t>32</w:t>
        </w:r>
        <w:r>
          <w:rPr>
            <w:noProof/>
            <w:webHidden/>
          </w:rPr>
          <w:fldChar w:fldCharType="end"/>
        </w:r>
      </w:hyperlink>
    </w:p>
    <w:p w14:paraId="1E6ADF47" w14:textId="50A9775A" w:rsidR="00617490" w:rsidRDefault="00617490">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hyperlink w:anchor="_Toc219286751" w:history="1">
        <w:r w:rsidRPr="00184EA0">
          <w:rPr>
            <w:rStyle w:val="Hyperlink"/>
            <w:iCs/>
            <w:noProof/>
          </w:rPr>
          <w:t>4.</w:t>
        </w:r>
        <w:r>
          <w:rPr>
            <w:rFonts w:asciiTheme="minorHAnsi" w:eastAsiaTheme="minorEastAsia" w:hAnsiTheme="minorHAnsi" w:cstheme="minorBidi"/>
            <w:b w:val="0"/>
            <w:bCs w:val="0"/>
            <w:noProof/>
            <w:kern w:val="2"/>
            <w:szCs w:val="24"/>
            <w:lang w:val="en-US" w:eastAsia="en-US"/>
            <w14:ligatures w14:val="standardContextual"/>
          </w:rPr>
          <w:tab/>
        </w:r>
        <w:r w:rsidRPr="00184EA0">
          <w:rPr>
            <w:rStyle w:val="Hyperlink"/>
            <w:iCs/>
            <w:noProof/>
          </w:rPr>
          <w:t>ПЛАНОВИ ГАЗДОВАЊА ШУМАМА И ПРОЦЕНА ОЧЕКИВАНИХ ЕФЕКАТА</w:t>
        </w:r>
        <w:r>
          <w:rPr>
            <w:noProof/>
            <w:webHidden/>
          </w:rPr>
          <w:tab/>
        </w:r>
        <w:r>
          <w:rPr>
            <w:noProof/>
            <w:webHidden/>
          </w:rPr>
          <w:fldChar w:fldCharType="begin"/>
        </w:r>
        <w:r>
          <w:rPr>
            <w:noProof/>
            <w:webHidden/>
          </w:rPr>
          <w:instrText xml:space="preserve"> PAGEREF _Toc219286751 \h </w:instrText>
        </w:r>
        <w:r>
          <w:rPr>
            <w:noProof/>
            <w:webHidden/>
          </w:rPr>
        </w:r>
        <w:r>
          <w:rPr>
            <w:noProof/>
            <w:webHidden/>
          </w:rPr>
          <w:fldChar w:fldCharType="separate"/>
        </w:r>
        <w:r>
          <w:rPr>
            <w:noProof/>
            <w:webHidden/>
          </w:rPr>
          <w:t>33</w:t>
        </w:r>
        <w:r>
          <w:rPr>
            <w:noProof/>
            <w:webHidden/>
          </w:rPr>
          <w:fldChar w:fldCharType="end"/>
        </w:r>
      </w:hyperlink>
    </w:p>
    <w:p w14:paraId="050461EA" w14:textId="1800FF34"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52" w:history="1">
        <w:r w:rsidRPr="00184EA0">
          <w:rPr>
            <w:rStyle w:val="Hyperlink"/>
            <w:noProof/>
          </w:rPr>
          <w:t>4.1.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ГАЈЕЊА ШУМА</w:t>
        </w:r>
        <w:r>
          <w:rPr>
            <w:noProof/>
            <w:webHidden/>
          </w:rPr>
          <w:tab/>
        </w:r>
        <w:r>
          <w:rPr>
            <w:noProof/>
            <w:webHidden/>
          </w:rPr>
          <w:fldChar w:fldCharType="begin"/>
        </w:r>
        <w:r>
          <w:rPr>
            <w:noProof/>
            <w:webHidden/>
          </w:rPr>
          <w:instrText xml:space="preserve"> PAGEREF _Toc219286752 \h </w:instrText>
        </w:r>
        <w:r>
          <w:rPr>
            <w:noProof/>
            <w:webHidden/>
          </w:rPr>
        </w:r>
        <w:r>
          <w:rPr>
            <w:noProof/>
            <w:webHidden/>
          </w:rPr>
          <w:fldChar w:fldCharType="separate"/>
        </w:r>
        <w:r>
          <w:rPr>
            <w:noProof/>
            <w:webHidden/>
          </w:rPr>
          <w:t>33</w:t>
        </w:r>
        <w:r>
          <w:rPr>
            <w:noProof/>
            <w:webHidden/>
          </w:rPr>
          <w:fldChar w:fldCharType="end"/>
        </w:r>
      </w:hyperlink>
    </w:p>
    <w:p w14:paraId="142D0D8D" w14:textId="5223A6A1"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3" w:history="1">
        <w:r w:rsidRPr="00184EA0">
          <w:rPr>
            <w:rStyle w:val="Hyperlink"/>
            <w:noProof/>
          </w:rPr>
          <w:t>4.1.1.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План неге шума</w:t>
        </w:r>
        <w:r>
          <w:rPr>
            <w:noProof/>
            <w:webHidden/>
          </w:rPr>
          <w:tab/>
        </w:r>
        <w:r>
          <w:rPr>
            <w:noProof/>
            <w:webHidden/>
          </w:rPr>
          <w:fldChar w:fldCharType="begin"/>
        </w:r>
        <w:r>
          <w:rPr>
            <w:noProof/>
            <w:webHidden/>
          </w:rPr>
          <w:instrText xml:space="preserve"> PAGEREF _Toc219286753 \h </w:instrText>
        </w:r>
        <w:r>
          <w:rPr>
            <w:noProof/>
            <w:webHidden/>
          </w:rPr>
        </w:r>
        <w:r>
          <w:rPr>
            <w:noProof/>
            <w:webHidden/>
          </w:rPr>
          <w:fldChar w:fldCharType="separate"/>
        </w:r>
        <w:r>
          <w:rPr>
            <w:noProof/>
            <w:webHidden/>
          </w:rPr>
          <w:t>33</w:t>
        </w:r>
        <w:r>
          <w:rPr>
            <w:noProof/>
            <w:webHidden/>
          </w:rPr>
          <w:fldChar w:fldCharType="end"/>
        </w:r>
      </w:hyperlink>
    </w:p>
    <w:p w14:paraId="1F6D8EE6" w14:textId="2103EF99"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4" w:history="1">
        <w:r w:rsidRPr="00184EA0">
          <w:rPr>
            <w:rStyle w:val="Hyperlink"/>
            <w:noProof/>
          </w:rPr>
          <w:t>4.1.2.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План заштите и чувања  шума</w:t>
        </w:r>
        <w:r>
          <w:rPr>
            <w:noProof/>
            <w:webHidden/>
          </w:rPr>
          <w:tab/>
        </w:r>
        <w:r>
          <w:rPr>
            <w:noProof/>
            <w:webHidden/>
          </w:rPr>
          <w:fldChar w:fldCharType="begin"/>
        </w:r>
        <w:r>
          <w:rPr>
            <w:noProof/>
            <w:webHidden/>
          </w:rPr>
          <w:instrText xml:space="preserve"> PAGEREF _Toc219286754 \h </w:instrText>
        </w:r>
        <w:r>
          <w:rPr>
            <w:noProof/>
            <w:webHidden/>
          </w:rPr>
        </w:r>
        <w:r>
          <w:rPr>
            <w:noProof/>
            <w:webHidden/>
          </w:rPr>
          <w:fldChar w:fldCharType="separate"/>
        </w:r>
        <w:r>
          <w:rPr>
            <w:noProof/>
            <w:webHidden/>
          </w:rPr>
          <w:t>33</w:t>
        </w:r>
        <w:r>
          <w:rPr>
            <w:noProof/>
            <w:webHidden/>
          </w:rPr>
          <w:fldChar w:fldCharType="end"/>
        </w:r>
      </w:hyperlink>
    </w:p>
    <w:p w14:paraId="490FDBA1" w14:textId="6AB73856"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5" w:history="1">
        <w:r w:rsidRPr="00184EA0">
          <w:rPr>
            <w:rStyle w:val="Hyperlink"/>
            <w:noProof/>
          </w:rPr>
          <w:t>4.1.3.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План заштите од штетних инсеката и биљних болести</w:t>
        </w:r>
        <w:r>
          <w:rPr>
            <w:noProof/>
            <w:webHidden/>
          </w:rPr>
          <w:tab/>
        </w:r>
        <w:r>
          <w:rPr>
            <w:noProof/>
            <w:webHidden/>
          </w:rPr>
          <w:fldChar w:fldCharType="begin"/>
        </w:r>
        <w:r>
          <w:rPr>
            <w:noProof/>
            <w:webHidden/>
          </w:rPr>
          <w:instrText xml:space="preserve"> PAGEREF _Toc219286755 \h </w:instrText>
        </w:r>
        <w:r>
          <w:rPr>
            <w:noProof/>
            <w:webHidden/>
          </w:rPr>
        </w:r>
        <w:r>
          <w:rPr>
            <w:noProof/>
            <w:webHidden/>
          </w:rPr>
          <w:fldChar w:fldCharType="separate"/>
        </w:r>
        <w:r>
          <w:rPr>
            <w:noProof/>
            <w:webHidden/>
          </w:rPr>
          <w:t>33</w:t>
        </w:r>
        <w:r>
          <w:rPr>
            <w:noProof/>
            <w:webHidden/>
          </w:rPr>
          <w:fldChar w:fldCharType="end"/>
        </w:r>
      </w:hyperlink>
    </w:p>
    <w:p w14:paraId="006993AC" w14:textId="1E8A7732"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6" w:history="1">
        <w:r w:rsidRPr="00184EA0">
          <w:rPr>
            <w:rStyle w:val="Hyperlink"/>
            <w:noProof/>
            <w:lang w:val="sr-Cyrl-RS"/>
          </w:rPr>
          <w:t>4.1.4.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lang w:val="sr-Cyrl-RS"/>
          </w:rPr>
          <w:t>План заштите шума од стоке</w:t>
        </w:r>
        <w:r>
          <w:rPr>
            <w:noProof/>
            <w:webHidden/>
          </w:rPr>
          <w:tab/>
        </w:r>
        <w:r>
          <w:rPr>
            <w:noProof/>
            <w:webHidden/>
          </w:rPr>
          <w:fldChar w:fldCharType="begin"/>
        </w:r>
        <w:r>
          <w:rPr>
            <w:noProof/>
            <w:webHidden/>
          </w:rPr>
          <w:instrText xml:space="preserve"> PAGEREF _Toc219286756 \h </w:instrText>
        </w:r>
        <w:r>
          <w:rPr>
            <w:noProof/>
            <w:webHidden/>
          </w:rPr>
        </w:r>
        <w:r>
          <w:rPr>
            <w:noProof/>
            <w:webHidden/>
          </w:rPr>
          <w:fldChar w:fldCharType="separate"/>
        </w:r>
        <w:r>
          <w:rPr>
            <w:noProof/>
            <w:webHidden/>
          </w:rPr>
          <w:t>34</w:t>
        </w:r>
        <w:r>
          <w:rPr>
            <w:noProof/>
            <w:webHidden/>
          </w:rPr>
          <w:fldChar w:fldCharType="end"/>
        </w:r>
      </w:hyperlink>
    </w:p>
    <w:p w14:paraId="6D52DB57" w14:textId="712240EA"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7" w:history="1">
        <w:r w:rsidRPr="00184EA0">
          <w:rPr>
            <w:rStyle w:val="Hyperlink"/>
            <w:noProof/>
            <w:lang w:val="sr-Cyrl-RS"/>
          </w:rPr>
          <w:t>4.1.5.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lang w:val="sr-Cyrl-RS"/>
          </w:rPr>
          <w:t>План заштите шума од дивљачи</w:t>
        </w:r>
        <w:r>
          <w:rPr>
            <w:noProof/>
            <w:webHidden/>
          </w:rPr>
          <w:tab/>
        </w:r>
        <w:r>
          <w:rPr>
            <w:noProof/>
            <w:webHidden/>
          </w:rPr>
          <w:fldChar w:fldCharType="begin"/>
        </w:r>
        <w:r>
          <w:rPr>
            <w:noProof/>
            <w:webHidden/>
          </w:rPr>
          <w:instrText xml:space="preserve"> PAGEREF _Toc219286757 \h </w:instrText>
        </w:r>
        <w:r>
          <w:rPr>
            <w:noProof/>
            <w:webHidden/>
          </w:rPr>
        </w:r>
        <w:r>
          <w:rPr>
            <w:noProof/>
            <w:webHidden/>
          </w:rPr>
          <w:fldChar w:fldCharType="separate"/>
        </w:r>
        <w:r>
          <w:rPr>
            <w:noProof/>
            <w:webHidden/>
          </w:rPr>
          <w:t>34</w:t>
        </w:r>
        <w:r>
          <w:rPr>
            <w:noProof/>
            <w:webHidden/>
          </w:rPr>
          <w:fldChar w:fldCharType="end"/>
        </w:r>
      </w:hyperlink>
    </w:p>
    <w:p w14:paraId="1EB578BE" w14:textId="7BF8CD91"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8" w:history="1">
        <w:r w:rsidRPr="00184EA0">
          <w:rPr>
            <w:rStyle w:val="Hyperlink"/>
            <w:noProof/>
            <w:lang w:val="sr-Cyrl-RS"/>
          </w:rPr>
          <w:t>4.1.6.</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lang w:val="sr-Cyrl-RS"/>
          </w:rPr>
          <w:t>План заштите шума од човека</w:t>
        </w:r>
        <w:r>
          <w:rPr>
            <w:noProof/>
            <w:webHidden/>
          </w:rPr>
          <w:tab/>
        </w:r>
        <w:r>
          <w:rPr>
            <w:noProof/>
            <w:webHidden/>
          </w:rPr>
          <w:fldChar w:fldCharType="begin"/>
        </w:r>
        <w:r>
          <w:rPr>
            <w:noProof/>
            <w:webHidden/>
          </w:rPr>
          <w:instrText xml:space="preserve"> PAGEREF _Toc219286758 \h </w:instrText>
        </w:r>
        <w:r>
          <w:rPr>
            <w:noProof/>
            <w:webHidden/>
          </w:rPr>
        </w:r>
        <w:r>
          <w:rPr>
            <w:noProof/>
            <w:webHidden/>
          </w:rPr>
          <w:fldChar w:fldCharType="separate"/>
        </w:r>
        <w:r>
          <w:rPr>
            <w:noProof/>
            <w:webHidden/>
          </w:rPr>
          <w:t>34</w:t>
        </w:r>
        <w:r>
          <w:rPr>
            <w:noProof/>
            <w:webHidden/>
          </w:rPr>
          <w:fldChar w:fldCharType="end"/>
        </w:r>
      </w:hyperlink>
    </w:p>
    <w:p w14:paraId="32E5D4AF" w14:textId="1653B97D"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59" w:history="1">
        <w:r w:rsidRPr="00184EA0">
          <w:rPr>
            <w:rStyle w:val="Hyperlink"/>
            <w:noProof/>
          </w:rPr>
          <w:t>4.1.7.</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План заштите шума од пожара</w:t>
        </w:r>
        <w:r>
          <w:rPr>
            <w:noProof/>
            <w:webHidden/>
          </w:rPr>
          <w:tab/>
        </w:r>
        <w:r>
          <w:rPr>
            <w:noProof/>
            <w:webHidden/>
          </w:rPr>
          <w:fldChar w:fldCharType="begin"/>
        </w:r>
        <w:r>
          <w:rPr>
            <w:noProof/>
            <w:webHidden/>
          </w:rPr>
          <w:instrText xml:space="preserve"> PAGEREF _Toc219286759 \h </w:instrText>
        </w:r>
        <w:r>
          <w:rPr>
            <w:noProof/>
            <w:webHidden/>
          </w:rPr>
        </w:r>
        <w:r>
          <w:rPr>
            <w:noProof/>
            <w:webHidden/>
          </w:rPr>
          <w:fldChar w:fldCharType="separate"/>
        </w:r>
        <w:r>
          <w:rPr>
            <w:noProof/>
            <w:webHidden/>
          </w:rPr>
          <w:t>34</w:t>
        </w:r>
        <w:r>
          <w:rPr>
            <w:noProof/>
            <w:webHidden/>
          </w:rPr>
          <w:fldChar w:fldCharType="end"/>
        </w:r>
      </w:hyperlink>
    </w:p>
    <w:p w14:paraId="361D183D" w14:textId="7CE33CC8"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0" w:history="1">
        <w:r w:rsidRPr="00184EA0">
          <w:rPr>
            <w:rStyle w:val="Hyperlink"/>
            <w:noProof/>
          </w:rPr>
          <w:t>4.2.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КОРИШЋЕЊА ШУМА</w:t>
        </w:r>
        <w:r>
          <w:rPr>
            <w:noProof/>
            <w:webHidden/>
          </w:rPr>
          <w:tab/>
        </w:r>
        <w:r>
          <w:rPr>
            <w:noProof/>
            <w:webHidden/>
          </w:rPr>
          <w:fldChar w:fldCharType="begin"/>
        </w:r>
        <w:r>
          <w:rPr>
            <w:noProof/>
            <w:webHidden/>
          </w:rPr>
          <w:instrText xml:space="preserve"> PAGEREF _Toc219286760 \h </w:instrText>
        </w:r>
        <w:r>
          <w:rPr>
            <w:noProof/>
            <w:webHidden/>
          </w:rPr>
        </w:r>
        <w:r>
          <w:rPr>
            <w:noProof/>
            <w:webHidden/>
          </w:rPr>
          <w:fldChar w:fldCharType="separate"/>
        </w:r>
        <w:r>
          <w:rPr>
            <w:noProof/>
            <w:webHidden/>
          </w:rPr>
          <w:t>35</w:t>
        </w:r>
        <w:r>
          <w:rPr>
            <w:noProof/>
            <w:webHidden/>
          </w:rPr>
          <w:fldChar w:fldCharType="end"/>
        </w:r>
      </w:hyperlink>
    </w:p>
    <w:p w14:paraId="1537ADC3" w14:textId="703BDE7F"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61" w:history="1">
        <w:r w:rsidRPr="00184EA0">
          <w:rPr>
            <w:rStyle w:val="Hyperlink"/>
            <w:noProof/>
          </w:rPr>
          <w:t>4.2.1.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План проредних сеча  (претходни принос)</w:t>
        </w:r>
        <w:r>
          <w:rPr>
            <w:noProof/>
            <w:webHidden/>
          </w:rPr>
          <w:tab/>
        </w:r>
        <w:r>
          <w:rPr>
            <w:noProof/>
            <w:webHidden/>
          </w:rPr>
          <w:fldChar w:fldCharType="begin"/>
        </w:r>
        <w:r>
          <w:rPr>
            <w:noProof/>
            <w:webHidden/>
          </w:rPr>
          <w:instrText xml:space="preserve"> PAGEREF _Toc219286761 \h </w:instrText>
        </w:r>
        <w:r>
          <w:rPr>
            <w:noProof/>
            <w:webHidden/>
          </w:rPr>
        </w:r>
        <w:r>
          <w:rPr>
            <w:noProof/>
            <w:webHidden/>
          </w:rPr>
          <w:fldChar w:fldCharType="separate"/>
        </w:r>
        <w:r>
          <w:rPr>
            <w:noProof/>
            <w:webHidden/>
          </w:rPr>
          <w:t>35</w:t>
        </w:r>
        <w:r>
          <w:rPr>
            <w:noProof/>
            <w:webHidden/>
          </w:rPr>
          <w:fldChar w:fldCharType="end"/>
        </w:r>
      </w:hyperlink>
    </w:p>
    <w:p w14:paraId="1411BDE7" w14:textId="2955C2A1"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2" w:history="1">
        <w:r w:rsidRPr="00184EA0">
          <w:rPr>
            <w:rStyle w:val="Hyperlink"/>
            <w:noProof/>
          </w:rPr>
          <w:t>4.3.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ИЗГРАДЊЕ И ОДРЖАВАЊА ШУМСКИХ САОБРАЋАЈНИЦА И ОБЈЕКАТА</w:t>
        </w:r>
        <w:r>
          <w:rPr>
            <w:noProof/>
            <w:webHidden/>
          </w:rPr>
          <w:tab/>
        </w:r>
        <w:r>
          <w:rPr>
            <w:noProof/>
            <w:webHidden/>
          </w:rPr>
          <w:fldChar w:fldCharType="begin"/>
        </w:r>
        <w:r>
          <w:rPr>
            <w:noProof/>
            <w:webHidden/>
          </w:rPr>
          <w:instrText xml:space="preserve"> PAGEREF _Toc219286762 \h </w:instrText>
        </w:r>
        <w:r>
          <w:rPr>
            <w:noProof/>
            <w:webHidden/>
          </w:rPr>
        </w:r>
        <w:r>
          <w:rPr>
            <w:noProof/>
            <w:webHidden/>
          </w:rPr>
          <w:fldChar w:fldCharType="separate"/>
        </w:r>
        <w:r>
          <w:rPr>
            <w:noProof/>
            <w:webHidden/>
          </w:rPr>
          <w:t>36</w:t>
        </w:r>
        <w:r>
          <w:rPr>
            <w:noProof/>
            <w:webHidden/>
          </w:rPr>
          <w:fldChar w:fldCharType="end"/>
        </w:r>
      </w:hyperlink>
    </w:p>
    <w:p w14:paraId="07AEF2E8" w14:textId="751FC41C"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3" w:history="1">
        <w:r w:rsidRPr="00184EA0">
          <w:rPr>
            <w:rStyle w:val="Hyperlink"/>
            <w:noProof/>
          </w:rPr>
          <w:t>4.4.</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УРЕЂИВАЊА ШУМА</w:t>
        </w:r>
        <w:r>
          <w:rPr>
            <w:noProof/>
            <w:webHidden/>
          </w:rPr>
          <w:tab/>
        </w:r>
        <w:r>
          <w:rPr>
            <w:noProof/>
            <w:webHidden/>
          </w:rPr>
          <w:fldChar w:fldCharType="begin"/>
        </w:r>
        <w:r>
          <w:rPr>
            <w:noProof/>
            <w:webHidden/>
          </w:rPr>
          <w:instrText xml:space="preserve"> PAGEREF _Toc219286763 \h </w:instrText>
        </w:r>
        <w:r>
          <w:rPr>
            <w:noProof/>
            <w:webHidden/>
          </w:rPr>
        </w:r>
        <w:r>
          <w:rPr>
            <w:noProof/>
            <w:webHidden/>
          </w:rPr>
          <w:fldChar w:fldCharType="separate"/>
        </w:r>
        <w:r>
          <w:rPr>
            <w:noProof/>
            <w:webHidden/>
          </w:rPr>
          <w:t>36</w:t>
        </w:r>
        <w:r>
          <w:rPr>
            <w:noProof/>
            <w:webHidden/>
          </w:rPr>
          <w:fldChar w:fldCharType="end"/>
        </w:r>
      </w:hyperlink>
    </w:p>
    <w:p w14:paraId="5DA9534B" w14:textId="229F2BBB"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4" w:history="1">
        <w:r w:rsidRPr="00184EA0">
          <w:rPr>
            <w:rStyle w:val="Hyperlink"/>
            <w:noProof/>
          </w:rPr>
          <w:t>4.5.</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КОРИШЋЕЊА ОСТАЛИХ ШУМСКИХ ПРОИЗВОДА</w:t>
        </w:r>
        <w:r>
          <w:rPr>
            <w:noProof/>
            <w:webHidden/>
          </w:rPr>
          <w:tab/>
        </w:r>
        <w:r>
          <w:rPr>
            <w:noProof/>
            <w:webHidden/>
          </w:rPr>
          <w:fldChar w:fldCharType="begin"/>
        </w:r>
        <w:r>
          <w:rPr>
            <w:noProof/>
            <w:webHidden/>
          </w:rPr>
          <w:instrText xml:space="preserve"> PAGEREF _Toc219286764 \h </w:instrText>
        </w:r>
        <w:r>
          <w:rPr>
            <w:noProof/>
            <w:webHidden/>
          </w:rPr>
        </w:r>
        <w:r>
          <w:rPr>
            <w:noProof/>
            <w:webHidden/>
          </w:rPr>
          <w:fldChar w:fldCharType="separate"/>
        </w:r>
        <w:r>
          <w:rPr>
            <w:noProof/>
            <w:webHidden/>
          </w:rPr>
          <w:t>36</w:t>
        </w:r>
        <w:r>
          <w:rPr>
            <w:noProof/>
            <w:webHidden/>
          </w:rPr>
          <w:fldChar w:fldCharType="end"/>
        </w:r>
      </w:hyperlink>
    </w:p>
    <w:p w14:paraId="43ED5A1C" w14:textId="4E9EFD14"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5" w:history="1">
        <w:r w:rsidRPr="00184EA0">
          <w:rPr>
            <w:rStyle w:val="Hyperlink"/>
            <w:noProof/>
          </w:rPr>
          <w:t>4.6.</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КАДРОВА</w:t>
        </w:r>
        <w:r>
          <w:rPr>
            <w:noProof/>
            <w:webHidden/>
          </w:rPr>
          <w:tab/>
        </w:r>
        <w:r>
          <w:rPr>
            <w:noProof/>
            <w:webHidden/>
          </w:rPr>
          <w:fldChar w:fldCharType="begin"/>
        </w:r>
        <w:r>
          <w:rPr>
            <w:noProof/>
            <w:webHidden/>
          </w:rPr>
          <w:instrText xml:space="preserve"> PAGEREF _Toc219286765 \h </w:instrText>
        </w:r>
        <w:r>
          <w:rPr>
            <w:noProof/>
            <w:webHidden/>
          </w:rPr>
        </w:r>
        <w:r>
          <w:rPr>
            <w:noProof/>
            <w:webHidden/>
          </w:rPr>
          <w:fldChar w:fldCharType="separate"/>
        </w:r>
        <w:r>
          <w:rPr>
            <w:noProof/>
            <w:webHidden/>
          </w:rPr>
          <w:t>36</w:t>
        </w:r>
        <w:r>
          <w:rPr>
            <w:noProof/>
            <w:webHidden/>
          </w:rPr>
          <w:fldChar w:fldCharType="end"/>
        </w:r>
      </w:hyperlink>
    </w:p>
    <w:p w14:paraId="03A6B34D" w14:textId="2983AD86"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6" w:history="1">
        <w:r w:rsidRPr="00184EA0">
          <w:rPr>
            <w:rStyle w:val="Hyperlink"/>
            <w:noProof/>
          </w:rPr>
          <w:t>4.7.</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ПЛАН  ТЕХНИЧКОГ ОПРЕМАЊА</w:t>
        </w:r>
        <w:r>
          <w:rPr>
            <w:noProof/>
            <w:webHidden/>
          </w:rPr>
          <w:tab/>
        </w:r>
        <w:r>
          <w:rPr>
            <w:noProof/>
            <w:webHidden/>
          </w:rPr>
          <w:fldChar w:fldCharType="begin"/>
        </w:r>
        <w:r>
          <w:rPr>
            <w:noProof/>
            <w:webHidden/>
          </w:rPr>
          <w:instrText xml:space="preserve"> PAGEREF _Toc219286766 \h </w:instrText>
        </w:r>
        <w:r>
          <w:rPr>
            <w:noProof/>
            <w:webHidden/>
          </w:rPr>
        </w:r>
        <w:r>
          <w:rPr>
            <w:noProof/>
            <w:webHidden/>
          </w:rPr>
          <w:fldChar w:fldCharType="separate"/>
        </w:r>
        <w:r>
          <w:rPr>
            <w:noProof/>
            <w:webHidden/>
          </w:rPr>
          <w:t>36</w:t>
        </w:r>
        <w:r>
          <w:rPr>
            <w:noProof/>
            <w:webHidden/>
          </w:rPr>
          <w:fldChar w:fldCharType="end"/>
        </w:r>
      </w:hyperlink>
    </w:p>
    <w:p w14:paraId="2D393D42" w14:textId="39E63DBE" w:rsidR="00617490" w:rsidRDefault="00617490">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hyperlink w:anchor="_Toc219286767" w:history="1">
        <w:r w:rsidRPr="00184EA0">
          <w:rPr>
            <w:rStyle w:val="Hyperlink"/>
            <w:noProof/>
          </w:rPr>
          <w:t>5.</w:t>
        </w:r>
        <w:r>
          <w:rPr>
            <w:rFonts w:asciiTheme="minorHAnsi" w:eastAsiaTheme="minorEastAsia" w:hAnsiTheme="minorHAnsi" w:cstheme="minorBidi"/>
            <w:b w:val="0"/>
            <w:bCs w:val="0"/>
            <w:noProof/>
            <w:kern w:val="2"/>
            <w:szCs w:val="24"/>
            <w:lang w:val="en-US" w:eastAsia="en-US"/>
            <w14:ligatures w14:val="standardContextual"/>
          </w:rPr>
          <w:tab/>
        </w:r>
        <w:r w:rsidRPr="00184EA0">
          <w:rPr>
            <w:rStyle w:val="Hyperlink"/>
            <w:noProof/>
          </w:rPr>
          <w:t>ЕКОНОМСКО ФИНАНСИЈСКА АНАЛИЗА</w:t>
        </w:r>
        <w:r>
          <w:rPr>
            <w:noProof/>
            <w:webHidden/>
          </w:rPr>
          <w:tab/>
        </w:r>
        <w:r>
          <w:rPr>
            <w:noProof/>
            <w:webHidden/>
          </w:rPr>
          <w:fldChar w:fldCharType="begin"/>
        </w:r>
        <w:r>
          <w:rPr>
            <w:noProof/>
            <w:webHidden/>
          </w:rPr>
          <w:instrText xml:space="preserve"> PAGEREF _Toc219286767 \h </w:instrText>
        </w:r>
        <w:r>
          <w:rPr>
            <w:noProof/>
            <w:webHidden/>
          </w:rPr>
        </w:r>
        <w:r>
          <w:rPr>
            <w:noProof/>
            <w:webHidden/>
          </w:rPr>
          <w:fldChar w:fldCharType="separate"/>
        </w:r>
        <w:r>
          <w:rPr>
            <w:noProof/>
            <w:webHidden/>
          </w:rPr>
          <w:t>37</w:t>
        </w:r>
        <w:r>
          <w:rPr>
            <w:noProof/>
            <w:webHidden/>
          </w:rPr>
          <w:fldChar w:fldCharType="end"/>
        </w:r>
      </w:hyperlink>
    </w:p>
    <w:p w14:paraId="07EFCDDE" w14:textId="0CAA9BCD"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68" w:history="1">
        <w:r w:rsidRPr="00184EA0">
          <w:rPr>
            <w:rStyle w:val="Hyperlink"/>
            <w:noProof/>
          </w:rPr>
          <w:t>5.1.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ВРСТА И ОБИМ ПЛАНИРАНИХ РАДОВА</w:t>
        </w:r>
        <w:r>
          <w:rPr>
            <w:noProof/>
            <w:webHidden/>
          </w:rPr>
          <w:tab/>
        </w:r>
        <w:r>
          <w:rPr>
            <w:noProof/>
            <w:webHidden/>
          </w:rPr>
          <w:fldChar w:fldCharType="begin"/>
        </w:r>
        <w:r>
          <w:rPr>
            <w:noProof/>
            <w:webHidden/>
          </w:rPr>
          <w:instrText xml:space="preserve"> PAGEREF _Toc219286768 \h </w:instrText>
        </w:r>
        <w:r>
          <w:rPr>
            <w:noProof/>
            <w:webHidden/>
          </w:rPr>
        </w:r>
        <w:r>
          <w:rPr>
            <w:noProof/>
            <w:webHidden/>
          </w:rPr>
          <w:fldChar w:fldCharType="separate"/>
        </w:r>
        <w:r>
          <w:rPr>
            <w:noProof/>
            <w:webHidden/>
          </w:rPr>
          <w:t>37</w:t>
        </w:r>
        <w:r>
          <w:rPr>
            <w:noProof/>
            <w:webHidden/>
          </w:rPr>
          <w:fldChar w:fldCharType="end"/>
        </w:r>
      </w:hyperlink>
    </w:p>
    <w:p w14:paraId="15B97CAB" w14:textId="76E871B2"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69" w:history="1">
        <w:r w:rsidRPr="00184EA0">
          <w:rPr>
            <w:rStyle w:val="Hyperlink"/>
            <w:rFonts w:eastAsia="Batang"/>
            <w:noProof/>
          </w:rPr>
          <w:t>5.1.1.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Квалификациона структура сечиве запремине</w:t>
        </w:r>
        <w:r>
          <w:rPr>
            <w:noProof/>
            <w:webHidden/>
          </w:rPr>
          <w:tab/>
        </w:r>
        <w:r>
          <w:rPr>
            <w:noProof/>
            <w:webHidden/>
          </w:rPr>
          <w:fldChar w:fldCharType="begin"/>
        </w:r>
        <w:r>
          <w:rPr>
            <w:noProof/>
            <w:webHidden/>
          </w:rPr>
          <w:instrText xml:space="preserve"> PAGEREF _Toc219286769 \h </w:instrText>
        </w:r>
        <w:r>
          <w:rPr>
            <w:noProof/>
            <w:webHidden/>
          </w:rPr>
        </w:r>
        <w:r>
          <w:rPr>
            <w:noProof/>
            <w:webHidden/>
          </w:rPr>
          <w:fldChar w:fldCharType="separate"/>
        </w:r>
        <w:r>
          <w:rPr>
            <w:noProof/>
            <w:webHidden/>
          </w:rPr>
          <w:t>37</w:t>
        </w:r>
        <w:r>
          <w:rPr>
            <w:noProof/>
            <w:webHidden/>
          </w:rPr>
          <w:fldChar w:fldCharType="end"/>
        </w:r>
      </w:hyperlink>
    </w:p>
    <w:p w14:paraId="07F05662" w14:textId="23A5A478"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0" w:history="1">
        <w:r w:rsidRPr="00184EA0">
          <w:rPr>
            <w:rStyle w:val="Hyperlink"/>
            <w:rFonts w:eastAsia="Batang"/>
            <w:noProof/>
          </w:rPr>
          <w:t>5.1.2.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План заштите шума</w:t>
        </w:r>
        <w:r>
          <w:rPr>
            <w:noProof/>
            <w:webHidden/>
          </w:rPr>
          <w:tab/>
        </w:r>
        <w:r>
          <w:rPr>
            <w:noProof/>
            <w:webHidden/>
          </w:rPr>
          <w:fldChar w:fldCharType="begin"/>
        </w:r>
        <w:r>
          <w:rPr>
            <w:noProof/>
            <w:webHidden/>
          </w:rPr>
          <w:instrText xml:space="preserve"> PAGEREF _Toc219286770 \h </w:instrText>
        </w:r>
        <w:r>
          <w:rPr>
            <w:noProof/>
            <w:webHidden/>
          </w:rPr>
        </w:r>
        <w:r>
          <w:rPr>
            <w:noProof/>
            <w:webHidden/>
          </w:rPr>
          <w:fldChar w:fldCharType="separate"/>
        </w:r>
        <w:r>
          <w:rPr>
            <w:noProof/>
            <w:webHidden/>
          </w:rPr>
          <w:t>37</w:t>
        </w:r>
        <w:r>
          <w:rPr>
            <w:noProof/>
            <w:webHidden/>
          </w:rPr>
          <w:fldChar w:fldCharType="end"/>
        </w:r>
      </w:hyperlink>
    </w:p>
    <w:p w14:paraId="2A2EB22A" w14:textId="2802E7AF"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1" w:history="1">
        <w:r w:rsidRPr="00184EA0">
          <w:rPr>
            <w:rStyle w:val="Hyperlink"/>
            <w:rFonts w:eastAsia="Batang"/>
            <w:noProof/>
          </w:rPr>
          <w:t>5.1.3.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План одржавања шумских саобраћајница</w:t>
        </w:r>
        <w:r>
          <w:rPr>
            <w:noProof/>
            <w:webHidden/>
          </w:rPr>
          <w:tab/>
        </w:r>
        <w:r>
          <w:rPr>
            <w:noProof/>
            <w:webHidden/>
          </w:rPr>
          <w:fldChar w:fldCharType="begin"/>
        </w:r>
        <w:r>
          <w:rPr>
            <w:noProof/>
            <w:webHidden/>
          </w:rPr>
          <w:instrText xml:space="preserve"> PAGEREF _Toc219286771 \h </w:instrText>
        </w:r>
        <w:r>
          <w:rPr>
            <w:noProof/>
            <w:webHidden/>
          </w:rPr>
        </w:r>
        <w:r>
          <w:rPr>
            <w:noProof/>
            <w:webHidden/>
          </w:rPr>
          <w:fldChar w:fldCharType="separate"/>
        </w:r>
        <w:r>
          <w:rPr>
            <w:noProof/>
            <w:webHidden/>
          </w:rPr>
          <w:t>37</w:t>
        </w:r>
        <w:r>
          <w:rPr>
            <w:noProof/>
            <w:webHidden/>
          </w:rPr>
          <w:fldChar w:fldCharType="end"/>
        </w:r>
      </w:hyperlink>
    </w:p>
    <w:p w14:paraId="5C75B073" w14:textId="2B9CE992"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2" w:history="1">
        <w:r w:rsidRPr="00184EA0">
          <w:rPr>
            <w:rStyle w:val="Hyperlink"/>
            <w:rFonts w:eastAsia="Batang"/>
            <w:noProof/>
          </w:rPr>
          <w:t>5.1.4.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План уређивања шума</w:t>
        </w:r>
        <w:r>
          <w:rPr>
            <w:noProof/>
            <w:webHidden/>
          </w:rPr>
          <w:tab/>
        </w:r>
        <w:r>
          <w:rPr>
            <w:noProof/>
            <w:webHidden/>
          </w:rPr>
          <w:fldChar w:fldCharType="begin"/>
        </w:r>
        <w:r>
          <w:rPr>
            <w:noProof/>
            <w:webHidden/>
          </w:rPr>
          <w:instrText xml:space="preserve"> PAGEREF _Toc219286772 \h </w:instrText>
        </w:r>
        <w:r>
          <w:rPr>
            <w:noProof/>
            <w:webHidden/>
          </w:rPr>
        </w:r>
        <w:r>
          <w:rPr>
            <w:noProof/>
            <w:webHidden/>
          </w:rPr>
          <w:fldChar w:fldCharType="separate"/>
        </w:r>
        <w:r>
          <w:rPr>
            <w:noProof/>
            <w:webHidden/>
          </w:rPr>
          <w:t>37</w:t>
        </w:r>
        <w:r>
          <w:rPr>
            <w:noProof/>
            <w:webHidden/>
          </w:rPr>
          <w:fldChar w:fldCharType="end"/>
        </w:r>
      </w:hyperlink>
    </w:p>
    <w:p w14:paraId="29FF18A6" w14:textId="0A4FBB8B"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3" w:history="1">
        <w:r w:rsidRPr="00184EA0">
          <w:rPr>
            <w:rStyle w:val="Hyperlink"/>
            <w:rFonts w:eastAsia="Batang"/>
            <w:noProof/>
          </w:rPr>
          <w:t>5.1.5.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План радована на обнови и гајењу шума</w:t>
        </w:r>
        <w:r>
          <w:rPr>
            <w:noProof/>
            <w:webHidden/>
          </w:rPr>
          <w:tab/>
        </w:r>
        <w:r>
          <w:rPr>
            <w:noProof/>
            <w:webHidden/>
          </w:rPr>
          <w:fldChar w:fldCharType="begin"/>
        </w:r>
        <w:r>
          <w:rPr>
            <w:noProof/>
            <w:webHidden/>
          </w:rPr>
          <w:instrText xml:space="preserve"> PAGEREF _Toc219286773 \h </w:instrText>
        </w:r>
        <w:r>
          <w:rPr>
            <w:noProof/>
            <w:webHidden/>
          </w:rPr>
        </w:r>
        <w:r>
          <w:rPr>
            <w:noProof/>
            <w:webHidden/>
          </w:rPr>
          <w:fldChar w:fldCharType="separate"/>
        </w:r>
        <w:r>
          <w:rPr>
            <w:noProof/>
            <w:webHidden/>
          </w:rPr>
          <w:t>38</w:t>
        </w:r>
        <w:r>
          <w:rPr>
            <w:noProof/>
            <w:webHidden/>
          </w:rPr>
          <w:fldChar w:fldCharType="end"/>
        </w:r>
      </w:hyperlink>
    </w:p>
    <w:p w14:paraId="3A616F39" w14:textId="6E463B45"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74" w:history="1">
        <w:r w:rsidRPr="00184EA0">
          <w:rPr>
            <w:rStyle w:val="Hyperlink"/>
            <w:noProof/>
          </w:rPr>
          <w:t>5.2.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УТВРЂИВАЊЕ ТРОШКОВА ПРОИЗВОДЊЕ</w:t>
        </w:r>
        <w:r>
          <w:rPr>
            <w:noProof/>
            <w:webHidden/>
          </w:rPr>
          <w:tab/>
        </w:r>
        <w:r>
          <w:rPr>
            <w:noProof/>
            <w:webHidden/>
          </w:rPr>
          <w:fldChar w:fldCharType="begin"/>
        </w:r>
        <w:r>
          <w:rPr>
            <w:noProof/>
            <w:webHidden/>
          </w:rPr>
          <w:instrText xml:space="preserve"> PAGEREF _Toc219286774 \h </w:instrText>
        </w:r>
        <w:r>
          <w:rPr>
            <w:noProof/>
            <w:webHidden/>
          </w:rPr>
        </w:r>
        <w:r>
          <w:rPr>
            <w:noProof/>
            <w:webHidden/>
          </w:rPr>
          <w:fldChar w:fldCharType="separate"/>
        </w:r>
        <w:r>
          <w:rPr>
            <w:noProof/>
            <w:webHidden/>
          </w:rPr>
          <w:t>38</w:t>
        </w:r>
        <w:r>
          <w:rPr>
            <w:noProof/>
            <w:webHidden/>
          </w:rPr>
          <w:fldChar w:fldCharType="end"/>
        </w:r>
      </w:hyperlink>
    </w:p>
    <w:p w14:paraId="46F4AC28" w14:textId="59946067"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5" w:history="1">
        <w:r w:rsidRPr="00184EA0">
          <w:rPr>
            <w:rStyle w:val="Hyperlink"/>
            <w:rFonts w:eastAsia="Batang"/>
            <w:noProof/>
          </w:rPr>
          <w:t>5.2.1.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Трошкови производње дрвних сортимената</w:t>
        </w:r>
        <w:r>
          <w:rPr>
            <w:noProof/>
            <w:webHidden/>
          </w:rPr>
          <w:tab/>
        </w:r>
        <w:r>
          <w:rPr>
            <w:noProof/>
            <w:webHidden/>
          </w:rPr>
          <w:fldChar w:fldCharType="begin"/>
        </w:r>
        <w:r>
          <w:rPr>
            <w:noProof/>
            <w:webHidden/>
          </w:rPr>
          <w:instrText xml:space="preserve"> PAGEREF _Toc219286775 \h </w:instrText>
        </w:r>
        <w:r>
          <w:rPr>
            <w:noProof/>
            <w:webHidden/>
          </w:rPr>
        </w:r>
        <w:r>
          <w:rPr>
            <w:noProof/>
            <w:webHidden/>
          </w:rPr>
          <w:fldChar w:fldCharType="separate"/>
        </w:r>
        <w:r>
          <w:rPr>
            <w:noProof/>
            <w:webHidden/>
          </w:rPr>
          <w:t>38</w:t>
        </w:r>
        <w:r>
          <w:rPr>
            <w:noProof/>
            <w:webHidden/>
          </w:rPr>
          <w:fldChar w:fldCharType="end"/>
        </w:r>
      </w:hyperlink>
    </w:p>
    <w:p w14:paraId="337D5B31" w14:textId="269E45A5"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6" w:history="1">
        <w:r w:rsidRPr="00184EA0">
          <w:rPr>
            <w:rStyle w:val="Hyperlink"/>
            <w:rFonts w:eastAsia="Batang"/>
            <w:noProof/>
          </w:rPr>
          <w:t>5.2.2.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Трошкови заштите шума</w:t>
        </w:r>
        <w:r>
          <w:rPr>
            <w:noProof/>
            <w:webHidden/>
          </w:rPr>
          <w:tab/>
        </w:r>
        <w:r>
          <w:rPr>
            <w:noProof/>
            <w:webHidden/>
          </w:rPr>
          <w:fldChar w:fldCharType="begin"/>
        </w:r>
        <w:r>
          <w:rPr>
            <w:noProof/>
            <w:webHidden/>
          </w:rPr>
          <w:instrText xml:space="preserve"> PAGEREF _Toc219286776 \h </w:instrText>
        </w:r>
        <w:r>
          <w:rPr>
            <w:noProof/>
            <w:webHidden/>
          </w:rPr>
        </w:r>
        <w:r>
          <w:rPr>
            <w:noProof/>
            <w:webHidden/>
          </w:rPr>
          <w:fldChar w:fldCharType="separate"/>
        </w:r>
        <w:r>
          <w:rPr>
            <w:noProof/>
            <w:webHidden/>
          </w:rPr>
          <w:t>38</w:t>
        </w:r>
        <w:r>
          <w:rPr>
            <w:noProof/>
            <w:webHidden/>
          </w:rPr>
          <w:fldChar w:fldCharType="end"/>
        </w:r>
      </w:hyperlink>
    </w:p>
    <w:p w14:paraId="6B20266A" w14:textId="2CC7F8A8"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7" w:history="1">
        <w:r w:rsidRPr="00184EA0">
          <w:rPr>
            <w:rStyle w:val="Hyperlink"/>
            <w:rFonts w:eastAsia="Batang"/>
            <w:noProof/>
          </w:rPr>
          <w:t>5.2.3.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Трошкови радова на гајењу и обнови шума</w:t>
        </w:r>
        <w:r>
          <w:rPr>
            <w:noProof/>
            <w:webHidden/>
          </w:rPr>
          <w:tab/>
        </w:r>
        <w:r>
          <w:rPr>
            <w:noProof/>
            <w:webHidden/>
          </w:rPr>
          <w:fldChar w:fldCharType="begin"/>
        </w:r>
        <w:r>
          <w:rPr>
            <w:noProof/>
            <w:webHidden/>
          </w:rPr>
          <w:instrText xml:space="preserve"> PAGEREF _Toc219286777 \h </w:instrText>
        </w:r>
        <w:r>
          <w:rPr>
            <w:noProof/>
            <w:webHidden/>
          </w:rPr>
        </w:r>
        <w:r>
          <w:rPr>
            <w:noProof/>
            <w:webHidden/>
          </w:rPr>
          <w:fldChar w:fldCharType="separate"/>
        </w:r>
        <w:r>
          <w:rPr>
            <w:noProof/>
            <w:webHidden/>
          </w:rPr>
          <w:t>38</w:t>
        </w:r>
        <w:r>
          <w:rPr>
            <w:noProof/>
            <w:webHidden/>
          </w:rPr>
          <w:fldChar w:fldCharType="end"/>
        </w:r>
      </w:hyperlink>
    </w:p>
    <w:p w14:paraId="4B6E9283" w14:textId="6CBD680E"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8" w:history="1">
        <w:r w:rsidRPr="00184EA0">
          <w:rPr>
            <w:rStyle w:val="Hyperlink"/>
            <w:rFonts w:eastAsia="Batang"/>
            <w:noProof/>
          </w:rPr>
          <w:t>5.2.4.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Трошкови изградње и одржавања шумских саобраћајница</w:t>
        </w:r>
        <w:r>
          <w:rPr>
            <w:noProof/>
            <w:webHidden/>
          </w:rPr>
          <w:tab/>
        </w:r>
        <w:r>
          <w:rPr>
            <w:noProof/>
            <w:webHidden/>
          </w:rPr>
          <w:fldChar w:fldCharType="begin"/>
        </w:r>
        <w:r>
          <w:rPr>
            <w:noProof/>
            <w:webHidden/>
          </w:rPr>
          <w:instrText xml:space="preserve"> PAGEREF _Toc219286778 \h </w:instrText>
        </w:r>
        <w:r>
          <w:rPr>
            <w:noProof/>
            <w:webHidden/>
          </w:rPr>
        </w:r>
        <w:r>
          <w:rPr>
            <w:noProof/>
            <w:webHidden/>
          </w:rPr>
          <w:fldChar w:fldCharType="separate"/>
        </w:r>
        <w:r>
          <w:rPr>
            <w:noProof/>
            <w:webHidden/>
          </w:rPr>
          <w:t>39</w:t>
        </w:r>
        <w:r>
          <w:rPr>
            <w:noProof/>
            <w:webHidden/>
          </w:rPr>
          <w:fldChar w:fldCharType="end"/>
        </w:r>
      </w:hyperlink>
    </w:p>
    <w:p w14:paraId="6BF79BE8" w14:textId="7BF9835A"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79" w:history="1">
        <w:r w:rsidRPr="00184EA0">
          <w:rPr>
            <w:rStyle w:val="Hyperlink"/>
            <w:rFonts w:eastAsia="Batang"/>
            <w:noProof/>
          </w:rPr>
          <w:t>5.2.5.</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Средства за репродукцију шума</w:t>
        </w:r>
        <w:r>
          <w:rPr>
            <w:noProof/>
            <w:webHidden/>
          </w:rPr>
          <w:tab/>
        </w:r>
        <w:r>
          <w:rPr>
            <w:noProof/>
            <w:webHidden/>
          </w:rPr>
          <w:fldChar w:fldCharType="begin"/>
        </w:r>
        <w:r>
          <w:rPr>
            <w:noProof/>
            <w:webHidden/>
          </w:rPr>
          <w:instrText xml:space="preserve"> PAGEREF _Toc219286779 \h </w:instrText>
        </w:r>
        <w:r>
          <w:rPr>
            <w:noProof/>
            <w:webHidden/>
          </w:rPr>
        </w:r>
        <w:r>
          <w:rPr>
            <w:noProof/>
            <w:webHidden/>
          </w:rPr>
          <w:fldChar w:fldCharType="separate"/>
        </w:r>
        <w:r>
          <w:rPr>
            <w:noProof/>
            <w:webHidden/>
          </w:rPr>
          <w:t>39</w:t>
        </w:r>
        <w:r>
          <w:rPr>
            <w:noProof/>
            <w:webHidden/>
          </w:rPr>
          <w:fldChar w:fldCharType="end"/>
        </w:r>
      </w:hyperlink>
    </w:p>
    <w:p w14:paraId="1524F7D7" w14:textId="2CC3C5A5"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80" w:history="1">
        <w:r w:rsidRPr="00184EA0">
          <w:rPr>
            <w:rStyle w:val="Hyperlink"/>
            <w:rFonts w:eastAsia="Batang"/>
            <w:noProof/>
          </w:rPr>
          <w:t>5.2.6.</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Накнада за коришћење шума и шумског земљишта</w:t>
        </w:r>
        <w:r>
          <w:rPr>
            <w:noProof/>
            <w:webHidden/>
          </w:rPr>
          <w:tab/>
        </w:r>
        <w:r>
          <w:rPr>
            <w:noProof/>
            <w:webHidden/>
          </w:rPr>
          <w:fldChar w:fldCharType="begin"/>
        </w:r>
        <w:r>
          <w:rPr>
            <w:noProof/>
            <w:webHidden/>
          </w:rPr>
          <w:instrText xml:space="preserve"> PAGEREF _Toc219286780 \h </w:instrText>
        </w:r>
        <w:r>
          <w:rPr>
            <w:noProof/>
            <w:webHidden/>
          </w:rPr>
        </w:r>
        <w:r>
          <w:rPr>
            <w:noProof/>
            <w:webHidden/>
          </w:rPr>
          <w:fldChar w:fldCharType="separate"/>
        </w:r>
        <w:r>
          <w:rPr>
            <w:noProof/>
            <w:webHidden/>
          </w:rPr>
          <w:t>39</w:t>
        </w:r>
        <w:r>
          <w:rPr>
            <w:noProof/>
            <w:webHidden/>
          </w:rPr>
          <w:fldChar w:fldCharType="end"/>
        </w:r>
      </w:hyperlink>
    </w:p>
    <w:p w14:paraId="46449D97" w14:textId="318B23B4"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81" w:history="1">
        <w:r w:rsidRPr="00184EA0">
          <w:rPr>
            <w:rStyle w:val="Hyperlink"/>
            <w:rFonts w:eastAsia="Batang"/>
            <w:noProof/>
          </w:rPr>
          <w:t>5.2.7.</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Трошкови уређивања шума</w:t>
        </w:r>
        <w:r>
          <w:rPr>
            <w:noProof/>
            <w:webHidden/>
          </w:rPr>
          <w:tab/>
        </w:r>
        <w:r>
          <w:rPr>
            <w:noProof/>
            <w:webHidden/>
          </w:rPr>
          <w:fldChar w:fldCharType="begin"/>
        </w:r>
        <w:r>
          <w:rPr>
            <w:noProof/>
            <w:webHidden/>
          </w:rPr>
          <w:instrText xml:space="preserve"> PAGEREF _Toc219286781 \h </w:instrText>
        </w:r>
        <w:r>
          <w:rPr>
            <w:noProof/>
            <w:webHidden/>
          </w:rPr>
        </w:r>
        <w:r>
          <w:rPr>
            <w:noProof/>
            <w:webHidden/>
          </w:rPr>
          <w:fldChar w:fldCharType="separate"/>
        </w:r>
        <w:r>
          <w:rPr>
            <w:noProof/>
            <w:webHidden/>
          </w:rPr>
          <w:t>39</w:t>
        </w:r>
        <w:r>
          <w:rPr>
            <w:noProof/>
            <w:webHidden/>
          </w:rPr>
          <w:fldChar w:fldCharType="end"/>
        </w:r>
      </w:hyperlink>
    </w:p>
    <w:p w14:paraId="515E8352" w14:textId="1E2888C8"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82" w:history="1">
        <w:r w:rsidRPr="00184EA0">
          <w:rPr>
            <w:rStyle w:val="Hyperlink"/>
            <w:rFonts w:eastAsia="Batang"/>
            <w:noProof/>
          </w:rPr>
          <w:t>5.2.8.</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Укупни трошкови производње</w:t>
        </w:r>
        <w:r>
          <w:rPr>
            <w:noProof/>
            <w:webHidden/>
          </w:rPr>
          <w:tab/>
        </w:r>
        <w:r>
          <w:rPr>
            <w:noProof/>
            <w:webHidden/>
          </w:rPr>
          <w:fldChar w:fldCharType="begin"/>
        </w:r>
        <w:r>
          <w:rPr>
            <w:noProof/>
            <w:webHidden/>
          </w:rPr>
          <w:instrText xml:space="preserve"> PAGEREF _Toc219286782 \h </w:instrText>
        </w:r>
        <w:r>
          <w:rPr>
            <w:noProof/>
            <w:webHidden/>
          </w:rPr>
        </w:r>
        <w:r>
          <w:rPr>
            <w:noProof/>
            <w:webHidden/>
          </w:rPr>
          <w:fldChar w:fldCharType="separate"/>
        </w:r>
        <w:r>
          <w:rPr>
            <w:noProof/>
            <w:webHidden/>
          </w:rPr>
          <w:t>40</w:t>
        </w:r>
        <w:r>
          <w:rPr>
            <w:noProof/>
            <w:webHidden/>
          </w:rPr>
          <w:fldChar w:fldCharType="end"/>
        </w:r>
      </w:hyperlink>
    </w:p>
    <w:p w14:paraId="31E0B5FC" w14:textId="61A5AA67"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83" w:history="1">
        <w:r w:rsidRPr="00184EA0">
          <w:rPr>
            <w:rStyle w:val="Hyperlink"/>
            <w:noProof/>
            <w:lang w:val="sr-Cyrl-RS"/>
          </w:rPr>
          <w:t>5.3.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ФОРМИРАЊЕ УКУПНОГ ПРИХОДА</w:t>
        </w:r>
        <w:r>
          <w:rPr>
            <w:noProof/>
            <w:webHidden/>
          </w:rPr>
          <w:tab/>
        </w:r>
        <w:r>
          <w:rPr>
            <w:noProof/>
            <w:webHidden/>
          </w:rPr>
          <w:fldChar w:fldCharType="begin"/>
        </w:r>
        <w:r>
          <w:rPr>
            <w:noProof/>
            <w:webHidden/>
          </w:rPr>
          <w:instrText xml:space="preserve"> PAGEREF _Toc219286783 \h </w:instrText>
        </w:r>
        <w:r>
          <w:rPr>
            <w:noProof/>
            <w:webHidden/>
          </w:rPr>
        </w:r>
        <w:r>
          <w:rPr>
            <w:noProof/>
            <w:webHidden/>
          </w:rPr>
          <w:fldChar w:fldCharType="separate"/>
        </w:r>
        <w:r>
          <w:rPr>
            <w:noProof/>
            <w:webHidden/>
          </w:rPr>
          <w:t>40</w:t>
        </w:r>
        <w:r>
          <w:rPr>
            <w:noProof/>
            <w:webHidden/>
          </w:rPr>
          <w:fldChar w:fldCharType="end"/>
        </w:r>
      </w:hyperlink>
    </w:p>
    <w:p w14:paraId="14B24C2E" w14:textId="76AAF5F0"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84" w:history="1">
        <w:r w:rsidRPr="00184EA0">
          <w:rPr>
            <w:rStyle w:val="Hyperlink"/>
            <w:rFonts w:eastAsia="Batang"/>
            <w:noProof/>
          </w:rPr>
          <w:t>5.3.1.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rFonts w:eastAsia="Batang"/>
            <w:noProof/>
          </w:rPr>
          <w:t>Расподела укупног прихода</w:t>
        </w:r>
        <w:r>
          <w:rPr>
            <w:noProof/>
            <w:webHidden/>
          </w:rPr>
          <w:tab/>
        </w:r>
        <w:r>
          <w:rPr>
            <w:noProof/>
            <w:webHidden/>
          </w:rPr>
          <w:fldChar w:fldCharType="begin"/>
        </w:r>
        <w:r>
          <w:rPr>
            <w:noProof/>
            <w:webHidden/>
          </w:rPr>
          <w:instrText xml:space="preserve"> PAGEREF _Toc219286784 \h </w:instrText>
        </w:r>
        <w:r>
          <w:rPr>
            <w:noProof/>
            <w:webHidden/>
          </w:rPr>
        </w:r>
        <w:r>
          <w:rPr>
            <w:noProof/>
            <w:webHidden/>
          </w:rPr>
          <w:fldChar w:fldCharType="separate"/>
        </w:r>
        <w:r>
          <w:rPr>
            <w:noProof/>
            <w:webHidden/>
          </w:rPr>
          <w:t>41</w:t>
        </w:r>
        <w:r>
          <w:rPr>
            <w:noProof/>
            <w:webHidden/>
          </w:rPr>
          <w:fldChar w:fldCharType="end"/>
        </w:r>
      </w:hyperlink>
    </w:p>
    <w:p w14:paraId="17214D11" w14:textId="6F06E1EF"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85" w:history="1">
        <w:r w:rsidRPr="00184EA0">
          <w:rPr>
            <w:rStyle w:val="Hyperlink"/>
            <w:noProof/>
          </w:rPr>
          <w:t>5.4.</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ОЧЕКИВАНИ РЕЗУЛТАТИ У ГАЗДОВАЊУ ШУМАМА НА КРАЈУ УРЕЂАЈНОГ ПЕРИОДА</w:t>
        </w:r>
        <w:r>
          <w:rPr>
            <w:noProof/>
            <w:webHidden/>
          </w:rPr>
          <w:tab/>
        </w:r>
        <w:r>
          <w:rPr>
            <w:noProof/>
            <w:webHidden/>
          </w:rPr>
          <w:fldChar w:fldCharType="begin"/>
        </w:r>
        <w:r>
          <w:rPr>
            <w:noProof/>
            <w:webHidden/>
          </w:rPr>
          <w:instrText xml:space="preserve"> PAGEREF _Toc219286785 \h </w:instrText>
        </w:r>
        <w:r>
          <w:rPr>
            <w:noProof/>
            <w:webHidden/>
          </w:rPr>
        </w:r>
        <w:r>
          <w:rPr>
            <w:noProof/>
            <w:webHidden/>
          </w:rPr>
          <w:fldChar w:fldCharType="separate"/>
        </w:r>
        <w:r>
          <w:rPr>
            <w:noProof/>
            <w:webHidden/>
          </w:rPr>
          <w:t>41</w:t>
        </w:r>
        <w:r>
          <w:rPr>
            <w:noProof/>
            <w:webHidden/>
          </w:rPr>
          <w:fldChar w:fldCharType="end"/>
        </w:r>
      </w:hyperlink>
    </w:p>
    <w:p w14:paraId="73963C2C" w14:textId="58C9A615" w:rsidR="00617490" w:rsidRDefault="00617490">
      <w:pPr>
        <w:pStyle w:val="TOC1"/>
        <w:tabs>
          <w:tab w:val="left" w:pos="480"/>
          <w:tab w:val="right" w:leader="dot" w:pos="20402"/>
        </w:tabs>
        <w:rPr>
          <w:rFonts w:asciiTheme="minorHAnsi" w:eastAsiaTheme="minorEastAsia" w:hAnsiTheme="minorHAnsi" w:cstheme="minorBidi"/>
          <w:b w:val="0"/>
          <w:bCs w:val="0"/>
          <w:noProof/>
          <w:kern w:val="2"/>
          <w:szCs w:val="24"/>
          <w:lang w:val="en-US" w:eastAsia="en-US"/>
          <w14:ligatures w14:val="standardContextual"/>
        </w:rPr>
      </w:pPr>
      <w:hyperlink w:anchor="_Toc219286786" w:history="1">
        <w:r w:rsidRPr="00184EA0">
          <w:rPr>
            <w:rStyle w:val="Hyperlink"/>
            <w:iCs/>
            <w:noProof/>
            <w:lang w:val="sr-Cyrl-RS"/>
          </w:rPr>
          <w:t>6.</w:t>
        </w:r>
        <w:r>
          <w:rPr>
            <w:rFonts w:asciiTheme="minorHAnsi" w:eastAsiaTheme="minorEastAsia" w:hAnsiTheme="minorHAnsi" w:cstheme="minorBidi"/>
            <w:b w:val="0"/>
            <w:bCs w:val="0"/>
            <w:noProof/>
            <w:kern w:val="2"/>
            <w:szCs w:val="24"/>
            <w:lang w:val="en-US" w:eastAsia="en-US"/>
            <w14:ligatures w14:val="standardContextual"/>
          </w:rPr>
          <w:tab/>
        </w:r>
        <w:r w:rsidRPr="00184EA0">
          <w:rPr>
            <w:rStyle w:val="Hyperlink"/>
            <w:iCs/>
            <w:noProof/>
          </w:rPr>
          <w:t>ДРУГИ ЗНАЧАЈНИ ПОДАЦИ И ПРИЛОЗИ</w:t>
        </w:r>
        <w:r>
          <w:rPr>
            <w:noProof/>
            <w:webHidden/>
          </w:rPr>
          <w:tab/>
        </w:r>
        <w:r>
          <w:rPr>
            <w:noProof/>
            <w:webHidden/>
          </w:rPr>
          <w:fldChar w:fldCharType="begin"/>
        </w:r>
        <w:r>
          <w:rPr>
            <w:noProof/>
            <w:webHidden/>
          </w:rPr>
          <w:instrText xml:space="preserve"> PAGEREF _Toc219286786 \h </w:instrText>
        </w:r>
        <w:r>
          <w:rPr>
            <w:noProof/>
            <w:webHidden/>
          </w:rPr>
        </w:r>
        <w:r>
          <w:rPr>
            <w:noProof/>
            <w:webHidden/>
          </w:rPr>
          <w:fldChar w:fldCharType="separate"/>
        </w:r>
        <w:r>
          <w:rPr>
            <w:noProof/>
            <w:webHidden/>
          </w:rPr>
          <w:t>42</w:t>
        </w:r>
        <w:r>
          <w:rPr>
            <w:noProof/>
            <w:webHidden/>
          </w:rPr>
          <w:fldChar w:fldCharType="end"/>
        </w:r>
      </w:hyperlink>
    </w:p>
    <w:p w14:paraId="658F4A42" w14:textId="4011419C"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87" w:history="1">
        <w:r w:rsidRPr="00184EA0">
          <w:rPr>
            <w:rStyle w:val="Hyperlink"/>
            <w:noProof/>
          </w:rPr>
          <w:t>6.1.</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ВРЕМЕ И НАЧИН ПРИКУПЉАЊА ТЕРЕНСКИХ ПОДАТАКА</w:t>
        </w:r>
        <w:r>
          <w:rPr>
            <w:noProof/>
            <w:webHidden/>
          </w:rPr>
          <w:tab/>
        </w:r>
        <w:r>
          <w:rPr>
            <w:noProof/>
            <w:webHidden/>
          </w:rPr>
          <w:fldChar w:fldCharType="begin"/>
        </w:r>
        <w:r>
          <w:rPr>
            <w:noProof/>
            <w:webHidden/>
          </w:rPr>
          <w:instrText xml:space="preserve"> PAGEREF _Toc219286787 \h </w:instrText>
        </w:r>
        <w:r>
          <w:rPr>
            <w:noProof/>
            <w:webHidden/>
          </w:rPr>
        </w:r>
        <w:r>
          <w:rPr>
            <w:noProof/>
            <w:webHidden/>
          </w:rPr>
          <w:fldChar w:fldCharType="separate"/>
        </w:r>
        <w:r>
          <w:rPr>
            <w:noProof/>
            <w:webHidden/>
          </w:rPr>
          <w:t>42</w:t>
        </w:r>
        <w:r>
          <w:rPr>
            <w:noProof/>
            <w:webHidden/>
          </w:rPr>
          <w:fldChar w:fldCharType="end"/>
        </w:r>
      </w:hyperlink>
    </w:p>
    <w:p w14:paraId="4520C3EE" w14:textId="6220C63E"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88" w:history="1">
        <w:r w:rsidRPr="00184EA0">
          <w:rPr>
            <w:rStyle w:val="Hyperlink"/>
            <w:noProof/>
          </w:rPr>
          <w:t>6.2.</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ОБРАДА ПОДАТАКА</w:t>
        </w:r>
        <w:r>
          <w:rPr>
            <w:noProof/>
            <w:webHidden/>
          </w:rPr>
          <w:tab/>
        </w:r>
        <w:r>
          <w:rPr>
            <w:noProof/>
            <w:webHidden/>
          </w:rPr>
          <w:fldChar w:fldCharType="begin"/>
        </w:r>
        <w:r>
          <w:rPr>
            <w:noProof/>
            <w:webHidden/>
          </w:rPr>
          <w:instrText xml:space="preserve"> PAGEREF _Toc219286788 \h </w:instrText>
        </w:r>
        <w:r>
          <w:rPr>
            <w:noProof/>
            <w:webHidden/>
          </w:rPr>
        </w:r>
        <w:r>
          <w:rPr>
            <w:noProof/>
            <w:webHidden/>
          </w:rPr>
          <w:fldChar w:fldCharType="separate"/>
        </w:r>
        <w:r>
          <w:rPr>
            <w:noProof/>
            <w:webHidden/>
          </w:rPr>
          <w:t>42</w:t>
        </w:r>
        <w:r>
          <w:rPr>
            <w:noProof/>
            <w:webHidden/>
          </w:rPr>
          <w:fldChar w:fldCharType="end"/>
        </w:r>
      </w:hyperlink>
    </w:p>
    <w:p w14:paraId="15096844" w14:textId="354A35BB"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89" w:history="1">
        <w:r w:rsidRPr="00184EA0">
          <w:rPr>
            <w:rStyle w:val="Hyperlink"/>
            <w:noProof/>
          </w:rPr>
          <w:t>6.3.</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ИЗРАДА КАРАТА</w:t>
        </w:r>
        <w:r>
          <w:rPr>
            <w:noProof/>
            <w:webHidden/>
          </w:rPr>
          <w:tab/>
        </w:r>
        <w:r>
          <w:rPr>
            <w:noProof/>
            <w:webHidden/>
          </w:rPr>
          <w:fldChar w:fldCharType="begin"/>
        </w:r>
        <w:r>
          <w:rPr>
            <w:noProof/>
            <w:webHidden/>
          </w:rPr>
          <w:instrText xml:space="preserve"> PAGEREF _Toc219286789 \h </w:instrText>
        </w:r>
        <w:r>
          <w:rPr>
            <w:noProof/>
            <w:webHidden/>
          </w:rPr>
        </w:r>
        <w:r>
          <w:rPr>
            <w:noProof/>
            <w:webHidden/>
          </w:rPr>
          <w:fldChar w:fldCharType="separate"/>
        </w:r>
        <w:r>
          <w:rPr>
            <w:noProof/>
            <w:webHidden/>
          </w:rPr>
          <w:t>42</w:t>
        </w:r>
        <w:r>
          <w:rPr>
            <w:noProof/>
            <w:webHidden/>
          </w:rPr>
          <w:fldChar w:fldCharType="end"/>
        </w:r>
      </w:hyperlink>
    </w:p>
    <w:p w14:paraId="24F1B446" w14:textId="352BE17B"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90" w:history="1">
        <w:r w:rsidRPr="00184EA0">
          <w:rPr>
            <w:rStyle w:val="Hyperlink"/>
            <w:noProof/>
          </w:rPr>
          <w:t>6.4.</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ИЗРАДА ТЕКСТУАЛНОГ ДЕЛА</w:t>
        </w:r>
        <w:r>
          <w:rPr>
            <w:noProof/>
            <w:webHidden/>
          </w:rPr>
          <w:tab/>
        </w:r>
        <w:r>
          <w:rPr>
            <w:noProof/>
            <w:webHidden/>
          </w:rPr>
          <w:fldChar w:fldCharType="begin"/>
        </w:r>
        <w:r>
          <w:rPr>
            <w:noProof/>
            <w:webHidden/>
          </w:rPr>
          <w:instrText xml:space="preserve"> PAGEREF _Toc219286790 \h </w:instrText>
        </w:r>
        <w:r>
          <w:rPr>
            <w:noProof/>
            <w:webHidden/>
          </w:rPr>
        </w:r>
        <w:r>
          <w:rPr>
            <w:noProof/>
            <w:webHidden/>
          </w:rPr>
          <w:fldChar w:fldCharType="separate"/>
        </w:r>
        <w:r>
          <w:rPr>
            <w:noProof/>
            <w:webHidden/>
          </w:rPr>
          <w:t>42</w:t>
        </w:r>
        <w:r>
          <w:rPr>
            <w:noProof/>
            <w:webHidden/>
          </w:rPr>
          <w:fldChar w:fldCharType="end"/>
        </w:r>
      </w:hyperlink>
    </w:p>
    <w:p w14:paraId="679DA46A" w14:textId="1EF52963"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91" w:history="1">
        <w:r w:rsidRPr="00184EA0">
          <w:rPr>
            <w:rStyle w:val="Hyperlink"/>
            <w:noProof/>
          </w:rPr>
          <w:t>6.5.</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УЧЕСНИЦИ ИЗРАДЕ ОСНОВЕ</w:t>
        </w:r>
        <w:r>
          <w:rPr>
            <w:noProof/>
            <w:webHidden/>
          </w:rPr>
          <w:tab/>
        </w:r>
        <w:r>
          <w:rPr>
            <w:noProof/>
            <w:webHidden/>
          </w:rPr>
          <w:fldChar w:fldCharType="begin"/>
        </w:r>
        <w:r>
          <w:rPr>
            <w:noProof/>
            <w:webHidden/>
          </w:rPr>
          <w:instrText xml:space="preserve"> PAGEREF _Toc219286791 \h </w:instrText>
        </w:r>
        <w:r>
          <w:rPr>
            <w:noProof/>
            <w:webHidden/>
          </w:rPr>
        </w:r>
        <w:r>
          <w:rPr>
            <w:noProof/>
            <w:webHidden/>
          </w:rPr>
          <w:fldChar w:fldCharType="separate"/>
        </w:r>
        <w:r>
          <w:rPr>
            <w:noProof/>
            <w:webHidden/>
          </w:rPr>
          <w:t>43</w:t>
        </w:r>
        <w:r>
          <w:rPr>
            <w:noProof/>
            <w:webHidden/>
          </w:rPr>
          <w:fldChar w:fldCharType="end"/>
        </w:r>
      </w:hyperlink>
    </w:p>
    <w:p w14:paraId="25B95F2F" w14:textId="71759CDB"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92" w:history="1">
        <w:r w:rsidRPr="00184EA0">
          <w:rPr>
            <w:rStyle w:val="Hyperlink"/>
            <w:noProof/>
          </w:rPr>
          <w:t>6.6.</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ПРИЛОЗИ</w:t>
        </w:r>
        <w:r>
          <w:rPr>
            <w:noProof/>
            <w:webHidden/>
          </w:rPr>
          <w:tab/>
        </w:r>
        <w:r>
          <w:rPr>
            <w:noProof/>
            <w:webHidden/>
          </w:rPr>
          <w:fldChar w:fldCharType="begin"/>
        </w:r>
        <w:r>
          <w:rPr>
            <w:noProof/>
            <w:webHidden/>
          </w:rPr>
          <w:instrText xml:space="preserve"> PAGEREF _Toc219286792 \h </w:instrText>
        </w:r>
        <w:r>
          <w:rPr>
            <w:noProof/>
            <w:webHidden/>
          </w:rPr>
        </w:r>
        <w:r>
          <w:rPr>
            <w:noProof/>
            <w:webHidden/>
          </w:rPr>
          <w:fldChar w:fldCharType="separate"/>
        </w:r>
        <w:r>
          <w:rPr>
            <w:noProof/>
            <w:webHidden/>
          </w:rPr>
          <w:t>43</w:t>
        </w:r>
        <w:r>
          <w:rPr>
            <w:noProof/>
            <w:webHidden/>
          </w:rPr>
          <w:fldChar w:fldCharType="end"/>
        </w:r>
      </w:hyperlink>
    </w:p>
    <w:p w14:paraId="53855E65" w14:textId="127E5470"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93" w:history="1">
        <w:r w:rsidRPr="00184EA0">
          <w:rPr>
            <w:rStyle w:val="Hyperlink"/>
            <w:noProof/>
            <w:lang w:val="sr-Cyrl-RS"/>
          </w:rPr>
          <w:t>6.6.1.</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Услови заштите природе</w:t>
        </w:r>
        <w:r>
          <w:rPr>
            <w:noProof/>
            <w:webHidden/>
          </w:rPr>
          <w:tab/>
        </w:r>
        <w:r>
          <w:rPr>
            <w:noProof/>
            <w:webHidden/>
          </w:rPr>
          <w:fldChar w:fldCharType="begin"/>
        </w:r>
        <w:r>
          <w:rPr>
            <w:noProof/>
            <w:webHidden/>
          </w:rPr>
          <w:instrText xml:space="preserve"> PAGEREF _Toc219286793 \h </w:instrText>
        </w:r>
        <w:r>
          <w:rPr>
            <w:noProof/>
            <w:webHidden/>
          </w:rPr>
        </w:r>
        <w:r>
          <w:rPr>
            <w:noProof/>
            <w:webHidden/>
          </w:rPr>
          <w:fldChar w:fldCharType="separate"/>
        </w:r>
        <w:r>
          <w:rPr>
            <w:noProof/>
            <w:webHidden/>
          </w:rPr>
          <w:t>44</w:t>
        </w:r>
        <w:r>
          <w:rPr>
            <w:noProof/>
            <w:webHidden/>
          </w:rPr>
          <w:fldChar w:fldCharType="end"/>
        </w:r>
      </w:hyperlink>
    </w:p>
    <w:p w14:paraId="3E833E1B" w14:textId="4D02DECC"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94" w:history="1">
        <w:r w:rsidRPr="00184EA0">
          <w:rPr>
            <w:rStyle w:val="Hyperlink"/>
            <w:noProof/>
            <w:snapToGrid w:val="0"/>
          </w:rPr>
          <w:t>6.6.2.</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snapToGrid w:val="0"/>
          </w:rPr>
          <w:t>Водни услови</w:t>
        </w:r>
        <w:r>
          <w:rPr>
            <w:noProof/>
            <w:webHidden/>
          </w:rPr>
          <w:tab/>
        </w:r>
        <w:r>
          <w:rPr>
            <w:noProof/>
            <w:webHidden/>
          </w:rPr>
          <w:fldChar w:fldCharType="begin"/>
        </w:r>
        <w:r>
          <w:rPr>
            <w:noProof/>
            <w:webHidden/>
          </w:rPr>
          <w:instrText xml:space="preserve"> PAGEREF _Toc219286794 \h </w:instrText>
        </w:r>
        <w:r>
          <w:rPr>
            <w:noProof/>
            <w:webHidden/>
          </w:rPr>
        </w:r>
        <w:r>
          <w:rPr>
            <w:noProof/>
            <w:webHidden/>
          </w:rPr>
          <w:fldChar w:fldCharType="separate"/>
        </w:r>
        <w:r>
          <w:rPr>
            <w:noProof/>
            <w:webHidden/>
          </w:rPr>
          <w:t>47</w:t>
        </w:r>
        <w:r>
          <w:rPr>
            <w:noProof/>
            <w:webHidden/>
          </w:rPr>
          <w:fldChar w:fldCharType="end"/>
        </w:r>
      </w:hyperlink>
    </w:p>
    <w:p w14:paraId="4BF25D7C" w14:textId="22C30BAB"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95" w:history="1">
        <w:r w:rsidRPr="00184EA0">
          <w:rPr>
            <w:rStyle w:val="Hyperlink"/>
            <w:noProof/>
            <w:snapToGrid w:val="0"/>
            <w:lang w:val="ru-RU"/>
          </w:rPr>
          <w:t>6.6.3.</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snapToGrid w:val="0"/>
            <w:lang w:val="ru-RU"/>
          </w:rPr>
          <w:t>Катастар</w:t>
        </w:r>
        <w:r>
          <w:rPr>
            <w:noProof/>
            <w:webHidden/>
          </w:rPr>
          <w:tab/>
        </w:r>
        <w:r>
          <w:rPr>
            <w:noProof/>
            <w:webHidden/>
          </w:rPr>
          <w:fldChar w:fldCharType="begin"/>
        </w:r>
        <w:r>
          <w:rPr>
            <w:noProof/>
            <w:webHidden/>
          </w:rPr>
          <w:instrText xml:space="preserve"> PAGEREF _Toc219286795 \h </w:instrText>
        </w:r>
        <w:r>
          <w:rPr>
            <w:noProof/>
            <w:webHidden/>
          </w:rPr>
        </w:r>
        <w:r>
          <w:rPr>
            <w:noProof/>
            <w:webHidden/>
          </w:rPr>
          <w:fldChar w:fldCharType="separate"/>
        </w:r>
        <w:r>
          <w:rPr>
            <w:noProof/>
            <w:webHidden/>
          </w:rPr>
          <w:t>49</w:t>
        </w:r>
        <w:r>
          <w:rPr>
            <w:noProof/>
            <w:webHidden/>
          </w:rPr>
          <w:fldChar w:fldCharType="end"/>
        </w:r>
      </w:hyperlink>
    </w:p>
    <w:p w14:paraId="2BF9496C" w14:textId="290BF018" w:rsidR="00617490" w:rsidRDefault="00617490">
      <w:pPr>
        <w:pStyle w:val="TOC3"/>
        <w:tabs>
          <w:tab w:val="left" w:pos="1440"/>
          <w:tab w:val="right" w:leader="dot" w:pos="20402"/>
        </w:tabs>
        <w:rPr>
          <w:rFonts w:asciiTheme="minorHAnsi" w:eastAsiaTheme="minorEastAsia" w:hAnsiTheme="minorHAnsi" w:cstheme="minorBidi"/>
          <w:noProof/>
          <w:kern w:val="2"/>
          <w:sz w:val="24"/>
          <w:szCs w:val="24"/>
          <w:lang w:val="en-US" w:eastAsia="en-US"/>
          <w14:ligatures w14:val="standardContextual"/>
        </w:rPr>
      </w:pPr>
      <w:hyperlink w:anchor="_Toc219286796" w:history="1">
        <w:r w:rsidRPr="00184EA0">
          <w:rPr>
            <w:rStyle w:val="Hyperlink"/>
            <w:noProof/>
          </w:rPr>
          <w:t>6.6.4.</w:t>
        </w:r>
        <w:r>
          <w:rPr>
            <w:rFonts w:asciiTheme="minorHAnsi" w:eastAsiaTheme="minorEastAsia" w:hAnsiTheme="minorHAnsi" w:cstheme="minorBidi"/>
            <w:noProof/>
            <w:kern w:val="2"/>
            <w:sz w:val="24"/>
            <w:szCs w:val="24"/>
            <w:lang w:val="en-US" w:eastAsia="en-US"/>
            <w14:ligatures w14:val="standardContextual"/>
          </w:rPr>
          <w:tab/>
        </w:r>
        <w:r w:rsidRPr="00184EA0">
          <w:rPr>
            <w:rStyle w:val="Hyperlink"/>
            <w:noProof/>
          </w:rPr>
          <w:t>Мишљење о уграђености услова</w:t>
        </w:r>
        <w:r>
          <w:rPr>
            <w:noProof/>
            <w:webHidden/>
          </w:rPr>
          <w:tab/>
        </w:r>
        <w:r>
          <w:rPr>
            <w:noProof/>
            <w:webHidden/>
          </w:rPr>
          <w:fldChar w:fldCharType="begin"/>
        </w:r>
        <w:r>
          <w:rPr>
            <w:noProof/>
            <w:webHidden/>
          </w:rPr>
          <w:instrText xml:space="preserve"> PAGEREF _Toc219286796 \h </w:instrText>
        </w:r>
        <w:r>
          <w:rPr>
            <w:noProof/>
            <w:webHidden/>
          </w:rPr>
        </w:r>
        <w:r>
          <w:rPr>
            <w:noProof/>
            <w:webHidden/>
          </w:rPr>
          <w:fldChar w:fldCharType="separate"/>
        </w:r>
        <w:r>
          <w:rPr>
            <w:noProof/>
            <w:webHidden/>
          </w:rPr>
          <w:t>50</w:t>
        </w:r>
        <w:r>
          <w:rPr>
            <w:noProof/>
            <w:webHidden/>
          </w:rPr>
          <w:fldChar w:fldCharType="end"/>
        </w:r>
      </w:hyperlink>
    </w:p>
    <w:p w14:paraId="158272E1" w14:textId="77B4865D" w:rsidR="00617490" w:rsidRDefault="00617490">
      <w:pPr>
        <w:pStyle w:val="TOC2"/>
        <w:tabs>
          <w:tab w:val="left" w:pos="960"/>
          <w:tab w:val="right" w:leader="dot" w:pos="20402"/>
        </w:tabs>
        <w:rPr>
          <w:rFonts w:asciiTheme="minorHAnsi" w:eastAsiaTheme="minorEastAsia" w:hAnsiTheme="minorHAnsi" w:cstheme="minorBidi"/>
          <w:iCs w:val="0"/>
          <w:noProof/>
          <w:kern w:val="2"/>
          <w:sz w:val="24"/>
          <w:szCs w:val="24"/>
          <w:lang w:val="en-US" w:eastAsia="en-US"/>
          <w14:ligatures w14:val="standardContextual"/>
        </w:rPr>
      </w:pPr>
      <w:hyperlink w:anchor="_Toc219286797" w:history="1">
        <w:r w:rsidRPr="00184EA0">
          <w:rPr>
            <w:rStyle w:val="Hyperlink"/>
            <w:noProof/>
          </w:rPr>
          <w:t>6.7.</w:t>
        </w:r>
        <w:r>
          <w:rPr>
            <w:rFonts w:asciiTheme="minorHAnsi" w:eastAsiaTheme="minorEastAsia" w:hAnsiTheme="minorHAnsi" w:cstheme="minorBidi"/>
            <w:iCs w:val="0"/>
            <w:noProof/>
            <w:kern w:val="2"/>
            <w:sz w:val="24"/>
            <w:szCs w:val="24"/>
            <w:lang w:val="en-US" w:eastAsia="en-US"/>
            <w14:ligatures w14:val="standardContextual"/>
          </w:rPr>
          <w:tab/>
        </w:r>
        <w:r w:rsidRPr="00184EA0">
          <w:rPr>
            <w:rStyle w:val="Hyperlink"/>
            <w:noProof/>
          </w:rPr>
          <w:t>ЗАВРШНЕ ОДРЕ</w:t>
        </w:r>
        <w:r w:rsidRPr="00184EA0">
          <w:rPr>
            <w:rStyle w:val="Hyperlink"/>
            <w:noProof/>
          </w:rPr>
          <w:t>Д</w:t>
        </w:r>
        <w:r w:rsidRPr="00184EA0">
          <w:rPr>
            <w:rStyle w:val="Hyperlink"/>
            <w:noProof/>
          </w:rPr>
          <w:t>БЕ</w:t>
        </w:r>
        <w:r>
          <w:rPr>
            <w:noProof/>
            <w:webHidden/>
          </w:rPr>
          <w:tab/>
        </w:r>
        <w:r>
          <w:rPr>
            <w:noProof/>
            <w:webHidden/>
          </w:rPr>
          <w:fldChar w:fldCharType="begin"/>
        </w:r>
        <w:r>
          <w:rPr>
            <w:noProof/>
            <w:webHidden/>
          </w:rPr>
          <w:instrText xml:space="preserve"> PAGEREF _Toc219286797 \h </w:instrText>
        </w:r>
        <w:r>
          <w:rPr>
            <w:noProof/>
            <w:webHidden/>
          </w:rPr>
        </w:r>
        <w:r>
          <w:rPr>
            <w:noProof/>
            <w:webHidden/>
          </w:rPr>
          <w:fldChar w:fldCharType="separate"/>
        </w:r>
        <w:r>
          <w:rPr>
            <w:noProof/>
            <w:webHidden/>
          </w:rPr>
          <w:t>50</w:t>
        </w:r>
        <w:r>
          <w:rPr>
            <w:noProof/>
            <w:webHidden/>
          </w:rPr>
          <w:fldChar w:fldCharType="end"/>
        </w:r>
      </w:hyperlink>
    </w:p>
    <w:p w14:paraId="26FA0A67" w14:textId="487DCF85" w:rsidR="00E96593" w:rsidRDefault="00167416" w:rsidP="00187428">
      <w:pPr>
        <w:jc w:val="center"/>
        <w:rPr>
          <w:szCs w:val="44"/>
          <w:lang w:val="sr-Latn-RS"/>
        </w:rPr>
      </w:pPr>
      <w:r>
        <w:rPr>
          <w:rFonts w:asciiTheme="majorHAnsi" w:eastAsia="Calibri" w:hAnsiTheme="majorHAnsi"/>
          <w:bCs/>
          <w:caps/>
          <w:noProof/>
          <w:sz w:val="20"/>
          <w:szCs w:val="44"/>
          <w:lang w:val="sr-Latn-RS" w:eastAsia="en-US"/>
        </w:rPr>
        <w:fldChar w:fldCharType="end"/>
      </w:r>
    </w:p>
    <w:p w14:paraId="4CEAA28F" w14:textId="77777777" w:rsidR="00E96593" w:rsidRDefault="00E96593" w:rsidP="00187428">
      <w:pPr>
        <w:jc w:val="center"/>
        <w:rPr>
          <w:szCs w:val="44"/>
          <w:lang w:val="sr-Latn-RS"/>
        </w:rPr>
      </w:pPr>
    </w:p>
    <w:p w14:paraId="09B12BE9" w14:textId="77777777" w:rsidR="00E96593" w:rsidRDefault="00E96593" w:rsidP="00187428">
      <w:pPr>
        <w:jc w:val="center"/>
        <w:rPr>
          <w:szCs w:val="44"/>
          <w:lang w:val="sr-Latn-RS"/>
        </w:rPr>
      </w:pPr>
    </w:p>
    <w:p w14:paraId="0BF07153" w14:textId="77777777" w:rsidR="00E96593" w:rsidRDefault="00E96593" w:rsidP="00187428">
      <w:pPr>
        <w:jc w:val="center"/>
        <w:rPr>
          <w:szCs w:val="44"/>
          <w:lang w:val="sr-Latn-RS"/>
        </w:rPr>
      </w:pPr>
    </w:p>
    <w:p w14:paraId="5FD3EBFD" w14:textId="77777777" w:rsidR="00E96593" w:rsidRDefault="00E96593" w:rsidP="00187428">
      <w:pPr>
        <w:jc w:val="center"/>
        <w:rPr>
          <w:szCs w:val="44"/>
          <w:lang w:val="sr-Latn-RS"/>
        </w:rPr>
      </w:pPr>
    </w:p>
    <w:p w14:paraId="4B7B321A" w14:textId="77777777" w:rsidR="00BC4CB4" w:rsidRPr="00BC4CB4" w:rsidRDefault="00BC4CB4" w:rsidP="00BC4CB4">
      <w:pPr>
        <w:rPr>
          <w:szCs w:val="44"/>
          <w:lang w:val="sr-Cyrl-RS"/>
        </w:rPr>
      </w:pPr>
      <w:r w:rsidRPr="00BC4CB4">
        <w:rPr>
          <w:szCs w:val="44"/>
          <w:lang w:val="sr-Cyrl-RS"/>
        </w:rPr>
        <w:tab/>
      </w:r>
    </w:p>
    <w:p w14:paraId="503DF319" w14:textId="5643DF68" w:rsidR="00BC4CB4" w:rsidRPr="00BC4CB4" w:rsidRDefault="00BC4CB4" w:rsidP="00BC4CB4">
      <w:pPr>
        <w:rPr>
          <w:sz w:val="22"/>
          <w:szCs w:val="22"/>
          <w:lang w:val="sr-Cyrl-RS"/>
        </w:rPr>
      </w:pPr>
      <w:r w:rsidRPr="00BC4CB4">
        <w:rPr>
          <w:b/>
          <w:bCs/>
          <w:sz w:val="22"/>
          <w:szCs w:val="22"/>
          <w:lang w:val="sr-Cyrl-RS"/>
        </w:rPr>
        <w:t>ТАБЕЛАРНИ ДЕО</w:t>
      </w:r>
      <w:r w:rsidRPr="00BC4CB4">
        <w:rPr>
          <w:sz w:val="22"/>
          <w:szCs w:val="22"/>
          <w:lang w:val="sr-Cyrl-RS"/>
        </w:rPr>
        <w:t>..................................................................................</w:t>
      </w:r>
      <w:r w:rsidRPr="00BC4CB4">
        <w:rPr>
          <w:sz w:val="22"/>
          <w:szCs w:val="22"/>
        </w:rPr>
        <w:t>...........</w:t>
      </w:r>
      <w:r>
        <w:rPr>
          <w:sz w:val="22"/>
          <w:szCs w:val="22"/>
        </w:rPr>
        <w:t>.</w:t>
      </w:r>
      <w:r w:rsidR="00D322F0">
        <w:rPr>
          <w:sz w:val="22"/>
          <w:szCs w:val="22"/>
          <w:lang w:val="sr-Cyrl-RS"/>
        </w:rPr>
        <w:t>51</w:t>
      </w:r>
    </w:p>
    <w:p w14:paraId="73A3F63F" w14:textId="0310F4EA" w:rsidR="00BC4CB4" w:rsidRPr="00BC4CB4" w:rsidRDefault="00BC4CB4" w:rsidP="00BC4CB4">
      <w:pPr>
        <w:rPr>
          <w:sz w:val="22"/>
          <w:szCs w:val="22"/>
          <w:lang w:val="sr-Cyrl-RS"/>
        </w:rPr>
      </w:pPr>
      <w:r w:rsidRPr="00BC4CB4">
        <w:rPr>
          <w:sz w:val="22"/>
          <w:szCs w:val="22"/>
          <w:lang w:val="sr-Cyrl-RS"/>
        </w:rPr>
        <w:t>Образац бр.1 – ИСКАЗ ПОВРШИНА………………………………………….</w:t>
      </w:r>
      <w:r w:rsidRPr="00BC4CB4">
        <w:rPr>
          <w:sz w:val="22"/>
          <w:szCs w:val="22"/>
          <w:lang w:val="sr-Cyrl-RS"/>
        </w:rPr>
        <w:tab/>
      </w:r>
      <w:r w:rsidR="00DB3FA2">
        <w:rPr>
          <w:sz w:val="22"/>
          <w:szCs w:val="22"/>
          <w:lang w:val="sr-Cyrl-RS"/>
        </w:rPr>
        <w:t>52</w:t>
      </w:r>
    </w:p>
    <w:p w14:paraId="742ACBDD" w14:textId="24742B56" w:rsidR="00BC4CB4" w:rsidRPr="00BC4CB4" w:rsidRDefault="00BC4CB4" w:rsidP="00BC4CB4">
      <w:pPr>
        <w:rPr>
          <w:sz w:val="22"/>
          <w:szCs w:val="22"/>
          <w:lang w:val="sr-Cyrl-RS"/>
        </w:rPr>
      </w:pPr>
      <w:r w:rsidRPr="00BC4CB4">
        <w:rPr>
          <w:sz w:val="22"/>
          <w:szCs w:val="22"/>
          <w:lang w:val="sr-Cyrl-RS"/>
        </w:rPr>
        <w:t>Образац бр.2 – ОПИС СТАНИШТА И САСТОЈИНА………………………..</w:t>
      </w:r>
      <w:r w:rsidRPr="00BC4CB4">
        <w:rPr>
          <w:sz w:val="22"/>
          <w:szCs w:val="22"/>
          <w:lang w:val="sr-Cyrl-RS"/>
        </w:rPr>
        <w:tab/>
      </w:r>
      <w:r w:rsidR="00DB3FA2">
        <w:rPr>
          <w:sz w:val="22"/>
          <w:szCs w:val="22"/>
          <w:lang w:val="sr-Cyrl-RS"/>
        </w:rPr>
        <w:t>54</w:t>
      </w:r>
    </w:p>
    <w:p w14:paraId="28DBDC97" w14:textId="24B23138" w:rsidR="00BC4CB4" w:rsidRPr="00BC4CB4" w:rsidRDefault="00BC4CB4" w:rsidP="00BC4CB4">
      <w:pPr>
        <w:rPr>
          <w:sz w:val="22"/>
          <w:szCs w:val="22"/>
          <w:lang w:val="sr-Cyrl-RS"/>
        </w:rPr>
      </w:pPr>
      <w:r w:rsidRPr="00BC4CB4">
        <w:rPr>
          <w:sz w:val="22"/>
          <w:szCs w:val="22"/>
          <w:lang w:val="sr-Cyrl-RS"/>
        </w:rPr>
        <w:t>Образац бр.3 - ТАБЕЛА О РАЗМЕРУ ДЕБЉИНСКИХ РАЗРЕДА………….</w:t>
      </w:r>
      <w:r w:rsidRPr="00BC4CB4">
        <w:rPr>
          <w:sz w:val="22"/>
          <w:szCs w:val="22"/>
          <w:lang w:val="sr-Cyrl-RS"/>
        </w:rPr>
        <w:tab/>
      </w:r>
      <w:r w:rsidR="00DB3FA2">
        <w:rPr>
          <w:sz w:val="22"/>
          <w:szCs w:val="22"/>
          <w:lang w:val="sr-Cyrl-RS"/>
        </w:rPr>
        <w:t>62</w:t>
      </w:r>
    </w:p>
    <w:p w14:paraId="15AA57B6" w14:textId="22680B14" w:rsidR="00BC4CB4" w:rsidRPr="00BC4CB4" w:rsidRDefault="00BC4CB4" w:rsidP="00BC4CB4">
      <w:pPr>
        <w:rPr>
          <w:sz w:val="22"/>
          <w:szCs w:val="22"/>
          <w:lang w:val="sr-Cyrl-RS"/>
        </w:rPr>
      </w:pPr>
      <w:r w:rsidRPr="00BC4CB4">
        <w:rPr>
          <w:sz w:val="22"/>
          <w:szCs w:val="22"/>
          <w:lang w:val="sr-Cyrl-RS"/>
        </w:rPr>
        <w:t>Образац бр.4 - ТАБЕЛА О РАЗМЕРУ ДОБНИХ РАЗРЕДА………………....</w:t>
      </w:r>
      <w:r w:rsidRPr="00BC4CB4">
        <w:rPr>
          <w:sz w:val="22"/>
          <w:szCs w:val="22"/>
          <w:lang w:val="sr-Cyrl-RS"/>
        </w:rPr>
        <w:tab/>
      </w:r>
      <w:r w:rsidR="00DB3FA2">
        <w:rPr>
          <w:sz w:val="22"/>
          <w:szCs w:val="22"/>
          <w:lang w:val="sr-Cyrl-RS"/>
        </w:rPr>
        <w:t>66</w:t>
      </w:r>
    </w:p>
    <w:p w14:paraId="42F3A634" w14:textId="4BFB8590" w:rsidR="00BC4CB4" w:rsidRPr="00BC4CB4" w:rsidRDefault="00BC4CB4" w:rsidP="00BC4CB4">
      <w:pPr>
        <w:rPr>
          <w:sz w:val="22"/>
          <w:szCs w:val="22"/>
          <w:lang w:val="sr-Cyrl-RS"/>
        </w:rPr>
      </w:pPr>
      <w:r w:rsidRPr="00BC4CB4">
        <w:rPr>
          <w:sz w:val="22"/>
          <w:szCs w:val="22"/>
          <w:lang w:val="sr-Cyrl-RS"/>
        </w:rPr>
        <w:t>Образац бр.5 - ПЛАН ГАЈЕЊА ШУМА………………………………………</w:t>
      </w:r>
      <w:r w:rsidRPr="00BC4CB4">
        <w:rPr>
          <w:sz w:val="22"/>
          <w:szCs w:val="22"/>
          <w:lang w:val="sr-Cyrl-RS"/>
        </w:rPr>
        <w:tab/>
      </w:r>
      <w:r w:rsidR="00DB3FA2">
        <w:rPr>
          <w:sz w:val="22"/>
          <w:szCs w:val="22"/>
          <w:lang w:val="sr-Cyrl-RS"/>
        </w:rPr>
        <w:t>73</w:t>
      </w:r>
    </w:p>
    <w:p w14:paraId="183BDE80" w14:textId="0D242B62" w:rsidR="00BC4CB4" w:rsidRPr="00BC4CB4" w:rsidRDefault="00BC4CB4" w:rsidP="00BC4CB4">
      <w:pPr>
        <w:rPr>
          <w:sz w:val="22"/>
          <w:szCs w:val="22"/>
        </w:rPr>
      </w:pPr>
      <w:r w:rsidRPr="00BC4CB4">
        <w:rPr>
          <w:sz w:val="22"/>
          <w:szCs w:val="22"/>
          <w:lang w:val="sr-Cyrl-RS"/>
        </w:rPr>
        <w:t>Образац бр.6 - ПЛАН ПРОРЕДНИХ СЕЧА…………………………………..</w:t>
      </w:r>
      <w:r w:rsidRPr="00BC4CB4">
        <w:rPr>
          <w:sz w:val="22"/>
          <w:szCs w:val="22"/>
          <w:lang w:val="sr-Cyrl-RS"/>
        </w:rPr>
        <w:tab/>
      </w:r>
      <w:r w:rsidR="00DB3FA2">
        <w:rPr>
          <w:sz w:val="22"/>
          <w:szCs w:val="22"/>
          <w:lang w:val="sr-Cyrl-RS"/>
        </w:rPr>
        <w:t>75</w:t>
      </w:r>
    </w:p>
    <w:p w14:paraId="202B0CD5" w14:textId="77777777" w:rsidR="00BC4CB4" w:rsidRDefault="00BC4CB4" w:rsidP="00BC4CB4">
      <w:pPr>
        <w:rPr>
          <w:szCs w:val="44"/>
        </w:rPr>
      </w:pPr>
    </w:p>
    <w:p w14:paraId="30480453" w14:textId="77777777" w:rsidR="00617490" w:rsidRDefault="00BC4CB4" w:rsidP="00BC4CB4">
      <w:pPr>
        <w:widowControl/>
        <w:rPr>
          <w:szCs w:val="44"/>
        </w:rPr>
        <w:sectPr w:rsidR="00617490" w:rsidSect="0011763C">
          <w:footerReference w:type="default" r:id="rId9"/>
          <w:pgSz w:w="23814" w:h="16840" w:orient="landscape" w:code="8"/>
          <w:pgMar w:top="1701" w:right="1701" w:bottom="1701" w:left="1701" w:header="720" w:footer="720" w:gutter="0"/>
          <w:pgNumType w:start="1"/>
          <w:cols w:space="708"/>
          <w:docGrid w:linePitch="326"/>
        </w:sectPr>
      </w:pPr>
      <w:r>
        <w:rPr>
          <w:szCs w:val="44"/>
        </w:rPr>
        <w:br w:type="page"/>
      </w:r>
    </w:p>
    <w:p w14:paraId="358D0DCC" w14:textId="78835733" w:rsidR="00BC4CB4" w:rsidRPr="00BC4CB4" w:rsidRDefault="00BC4CB4" w:rsidP="00BC4CB4">
      <w:pPr>
        <w:widowControl/>
        <w:rPr>
          <w:szCs w:val="44"/>
        </w:rPr>
      </w:pPr>
    </w:p>
    <w:p w14:paraId="5BF2A061" w14:textId="77777777" w:rsidR="00187428" w:rsidRDefault="00187428" w:rsidP="00187428">
      <w:pPr>
        <w:jc w:val="center"/>
        <w:rPr>
          <w:szCs w:val="44"/>
          <w:lang w:val="sr-Cyrl-RS"/>
        </w:rPr>
      </w:pPr>
    </w:p>
    <w:p w14:paraId="39DAFF54" w14:textId="6AC2BA0C" w:rsidR="00295B2A" w:rsidRPr="00506585" w:rsidRDefault="00D91853" w:rsidP="00506585">
      <w:pPr>
        <w:pStyle w:val="Heading1"/>
        <w:rPr>
          <w:rStyle w:val="Emphasis"/>
          <w:i w:val="0"/>
          <w:iCs w:val="0"/>
        </w:rPr>
      </w:pPr>
      <w:bookmarkStart w:id="0" w:name="_Toc219286698"/>
      <w:r w:rsidRPr="00506585">
        <w:rPr>
          <w:rStyle w:val="Emphasis"/>
          <w:i w:val="0"/>
          <w:iCs w:val="0"/>
        </w:rPr>
        <w:t>УВОД</w:t>
      </w:r>
      <w:bookmarkEnd w:id="0"/>
    </w:p>
    <w:p w14:paraId="0DA8838E" w14:textId="77777777" w:rsidR="00841948" w:rsidRDefault="00841948" w:rsidP="0020096A">
      <w:pPr>
        <w:pStyle w:val="Heading2"/>
        <w:numPr>
          <w:ilvl w:val="0"/>
          <w:numId w:val="0"/>
        </w:numPr>
        <w:ind w:left="576"/>
        <w:rPr>
          <w:lang w:val="sr-Cyrl-RS"/>
        </w:rPr>
      </w:pPr>
    </w:p>
    <w:p w14:paraId="17A8CAAA" w14:textId="5E5568F6" w:rsidR="00D91853" w:rsidRPr="00E96593" w:rsidRDefault="00D91853" w:rsidP="00E96593">
      <w:pPr>
        <w:pStyle w:val="Heading2"/>
      </w:pPr>
      <w:bookmarkStart w:id="1" w:name="_Toc219286699"/>
      <w:r w:rsidRPr="00E96593">
        <w:t>ОСНОВНЕ ИНФОРМАЦИЈЕ О ГАЗДИНСКОЈ ЈЕДИНИЦИ</w:t>
      </w:r>
      <w:bookmarkEnd w:id="1"/>
    </w:p>
    <w:p w14:paraId="417387E4" w14:textId="77777777" w:rsidR="00D91853" w:rsidRPr="001F5138" w:rsidRDefault="00D91853" w:rsidP="00D91853">
      <w:pPr>
        <w:pStyle w:val="ListParagraph"/>
        <w:ind w:left="1778"/>
        <w:rPr>
          <w:lang w:val="sr-Cyrl-BA"/>
        </w:rPr>
      </w:pPr>
    </w:p>
    <w:p w14:paraId="5D1EC5B2" w14:textId="2BDC6753" w:rsidR="00D91853" w:rsidRDefault="00D91853" w:rsidP="00D91853">
      <w:pPr>
        <w:ind w:firstLine="567"/>
        <w:jc w:val="both"/>
        <w:rPr>
          <w:lang w:val="sr-Cyrl-RS"/>
        </w:rPr>
      </w:pPr>
      <w:r>
        <w:rPr>
          <w:lang w:val="sr-Cyrl-RS"/>
        </w:rPr>
        <w:t>Основа газдовања шумама је плански документ за десетогодишње газдовање шумама, који приказује стање шума, досадашње газдовање одређене циљеве газдовања, обим планираних радова, као и мере за постизање циљева.</w:t>
      </w:r>
      <w:r w:rsidR="00187428">
        <w:rPr>
          <w:lang w:val="sr-Latn-RS"/>
        </w:rPr>
        <w:t xml:space="preserve"> </w:t>
      </w:r>
      <w:r>
        <w:rPr>
          <w:lang w:val="sr-Cyrl-RS"/>
        </w:rPr>
        <w:t xml:space="preserve">Обавеза израде основе газдовања шумама проистиче из одредби члана 22. и 25. Закона о шумама </w:t>
      </w:r>
      <w:r>
        <w:t>(</w:t>
      </w:r>
      <w:r w:rsidR="00B51E38">
        <w:rPr>
          <w:lang w:val="sr-Cyrl-RS"/>
        </w:rPr>
        <w:t>„</w:t>
      </w:r>
      <w:r>
        <w:t>Сл. гл. РС</w:t>
      </w:r>
      <w:r w:rsidR="00B51E38">
        <w:rPr>
          <w:lang w:val="sr-Cyrl-RS"/>
        </w:rPr>
        <w:t>“</w:t>
      </w:r>
      <w:r>
        <w:t xml:space="preserve"> бр. </w:t>
      </w:r>
      <w:r>
        <w:rPr>
          <w:lang w:val="sr-Cyrl-RS"/>
        </w:rPr>
        <w:t>30/10, 93/12, 89/15</w:t>
      </w:r>
      <w:r w:rsidRPr="007C0AB0">
        <w:t>)</w:t>
      </w:r>
      <w:r>
        <w:rPr>
          <w:lang w:val="sr-Cyrl-RS"/>
        </w:rPr>
        <w:t xml:space="preserve">. </w:t>
      </w:r>
    </w:p>
    <w:p w14:paraId="36A0340B" w14:textId="16B61F14" w:rsidR="00B51E38" w:rsidRPr="00B51E38" w:rsidRDefault="000809F3" w:rsidP="00B51E38">
      <w:pPr>
        <w:ind w:firstLine="567"/>
        <w:jc w:val="both"/>
        <w:rPr>
          <w:lang w:val="sr-Cyrl-RS"/>
        </w:rPr>
      </w:pPr>
      <w:r>
        <w:rPr>
          <w:lang w:val="sr-Cyrl-RS"/>
        </w:rPr>
        <w:t>Ова основа газдовања шумама</w:t>
      </w:r>
      <w:r w:rsidR="00815B49">
        <w:rPr>
          <w:lang w:val="sr-Cyrl-RS"/>
        </w:rPr>
        <w:t xml:space="preserve"> је четврта</w:t>
      </w:r>
      <w:r w:rsidR="00B51E38">
        <w:rPr>
          <w:lang w:val="sr-Cyrl-RS"/>
        </w:rPr>
        <w:t xml:space="preserve"> </w:t>
      </w:r>
      <w:r w:rsidR="00B51E38" w:rsidRPr="00B51E38">
        <w:rPr>
          <w:lang w:val="sr-Cyrl-RS"/>
        </w:rPr>
        <w:t xml:space="preserve">по реду за ову газдинску јединицу. Прво уређивање ове газдинске јединице обављено је током 1980. године за период 1981.-1990. године, а друго 1995. године за период 1996.-2005. године. За период 1991.-1995. није постојала важећа основа, јер је њена израда била уговорена са Шумарским факултетом из Загреба, а због ратних дешавања није дошло до реализације договора. </w:t>
      </w:r>
      <w:r w:rsidR="00815B49">
        <w:rPr>
          <w:lang w:val="sr-Cyrl-RS"/>
        </w:rPr>
        <w:t>Треће уређивање је било везано за период 2005-2014, четврто је било 2014 за период 2015-2024 године</w:t>
      </w:r>
      <w:r>
        <w:rPr>
          <w:lang w:val="sr-Cyrl-RS"/>
        </w:rPr>
        <w:t>.</w:t>
      </w:r>
    </w:p>
    <w:p w14:paraId="049005ED" w14:textId="74DADD16" w:rsidR="00B51E38" w:rsidRDefault="00B51E38" w:rsidP="00815B49">
      <w:pPr>
        <w:ind w:firstLine="567"/>
        <w:jc w:val="both"/>
        <w:rPr>
          <w:lang w:val="sr-Cyrl-RS"/>
        </w:rPr>
      </w:pPr>
      <w:r w:rsidRPr="00B51E38">
        <w:rPr>
          <w:lang w:val="sr-Cyrl-RS"/>
        </w:rPr>
        <w:t xml:space="preserve">Газдинска јединица </w:t>
      </w:r>
      <w:r w:rsidR="00815B49">
        <w:rPr>
          <w:lang w:val="sr-Cyrl-RS"/>
        </w:rPr>
        <w:t>„Брек“</w:t>
      </w:r>
      <w:r w:rsidRPr="00B51E38">
        <w:rPr>
          <w:lang w:val="sr-Cyrl-RS"/>
        </w:rPr>
        <w:t xml:space="preserve"> је формирана од шума бивше петро</w:t>
      </w:r>
      <w:r w:rsidR="00815B49">
        <w:rPr>
          <w:lang w:val="sr-Cyrl-RS"/>
        </w:rPr>
        <w:t xml:space="preserve">варадинске имовне општине (пре </w:t>
      </w:r>
      <w:r w:rsidR="00815B49">
        <w:rPr>
          <w:lang w:val="sr-Latn-RS"/>
        </w:rPr>
        <w:t>I</w:t>
      </w:r>
      <w:r w:rsidRPr="00B51E38">
        <w:rPr>
          <w:lang w:val="sr-Cyrl-RS"/>
        </w:rPr>
        <w:t xml:space="preserve"> светског рата), које су касније биле део</w:t>
      </w:r>
      <w:r w:rsidR="00815B49">
        <w:rPr>
          <w:lang w:val="sr-Cyrl-RS"/>
        </w:rPr>
        <w:t xml:space="preserve"> поседа ШГ „Сремска Митровица“</w:t>
      </w:r>
      <w:r w:rsidRPr="00B51E38">
        <w:rPr>
          <w:lang w:val="sr-Cyrl-RS"/>
        </w:rPr>
        <w:t xml:space="preserve"> и </w:t>
      </w:r>
      <w:r w:rsidR="000809F3">
        <w:rPr>
          <w:lang w:val="sr-Cyrl-RS"/>
        </w:rPr>
        <w:t>то као део газдинске јединице „Непречава-Варош-Лазарица“</w:t>
      </w:r>
      <w:r w:rsidRPr="00B51E38">
        <w:rPr>
          <w:lang w:val="sr-Cyrl-RS"/>
        </w:rPr>
        <w:t>, којом данас газдује ШГ ''Сремска Митровица'', ШУ ''Моровић''. Године 1975. ове шуме су издвојене из поседа шумског газдинства, а том приликом формирана је посебна газдинска ј</w:t>
      </w:r>
      <w:r w:rsidR="00815B49">
        <w:rPr>
          <w:lang w:val="sr-Cyrl-RS"/>
        </w:rPr>
        <w:t>единица и дата на управљање ВУ  „Карађорђево“. После поделе Војне установе</w:t>
      </w:r>
      <w:r w:rsidRPr="00B51E38">
        <w:rPr>
          <w:lang w:val="sr-Cyrl-RS"/>
        </w:rPr>
        <w:t xml:space="preserve"> на мање организационе</w:t>
      </w:r>
      <w:r w:rsidR="00815B49">
        <w:rPr>
          <w:lang w:val="sr-Cyrl-RS"/>
        </w:rPr>
        <w:t xml:space="preserve"> делове</w:t>
      </w:r>
      <w:r w:rsidRPr="00B51E38">
        <w:rPr>
          <w:lang w:val="sr-Cyrl-RS"/>
        </w:rPr>
        <w:t>, делове овом га</w:t>
      </w:r>
      <w:r w:rsidR="00815B49">
        <w:rPr>
          <w:lang w:val="sr-Cyrl-RS"/>
        </w:rPr>
        <w:t>здинском јединицом управља ВУ „Моровић“</w:t>
      </w:r>
      <w:r w:rsidRPr="00B51E38">
        <w:rPr>
          <w:lang w:val="sr-Cyrl-RS"/>
        </w:rPr>
        <w:t xml:space="preserve">. </w:t>
      </w:r>
    </w:p>
    <w:p w14:paraId="46518948" w14:textId="3F7BA719" w:rsidR="00AD525F" w:rsidRDefault="00AD525F" w:rsidP="00815B49">
      <w:pPr>
        <w:ind w:firstLine="567"/>
        <w:jc w:val="both"/>
        <w:rPr>
          <w:lang w:val="sr-Cyrl-RS"/>
        </w:rPr>
      </w:pPr>
    </w:p>
    <w:p w14:paraId="1B181274" w14:textId="74591666" w:rsidR="00AD525F" w:rsidRPr="00AD525F" w:rsidRDefault="00AD525F" w:rsidP="00AD525F">
      <w:pPr>
        <w:ind w:firstLine="567"/>
        <w:jc w:val="both"/>
        <w:rPr>
          <w:lang w:val="sr-Cyrl-RS"/>
        </w:rPr>
      </w:pPr>
      <w:r w:rsidRPr="00AD525F">
        <w:rPr>
          <w:lang w:val="sr-Cyrl-RS"/>
        </w:rPr>
        <w:t>Шуме и шумс</w:t>
      </w:r>
      <w:r>
        <w:rPr>
          <w:lang w:val="sr-Cyrl-RS"/>
        </w:rPr>
        <w:t>ко земљиште Газдинске јединице „Брек“</w:t>
      </w:r>
      <w:r w:rsidRPr="00AD525F">
        <w:rPr>
          <w:lang w:val="sr-Cyrl-RS"/>
        </w:rPr>
        <w:t xml:space="preserve"> је у власништву државе Републике Србије</w:t>
      </w:r>
      <w:r>
        <w:rPr>
          <w:lang w:val="sr-Cyrl-RS"/>
        </w:rPr>
        <w:t>, а корисник је Војна установа „Моровић“</w:t>
      </w:r>
      <w:r w:rsidRPr="00AD525F">
        <w:rPr>
          <w:lang w:val="sr-Cyrl-RS"/>
        </w:rPr>
        <w:t xml:space="preserve">. </w:t>
      </w:r>
    </w:p>
    <w:p w14:paraId="05C647BF" w14:textId="468B0760" w:rsidR="00AD525F" w:rsidRDefault="00AD525F" w:rsidP="00AD525F">
      <w:pPr>
        <w:ind w:firstLine="567"/>
        <w:jc w:val="both"/>
        <w:rPr>
          <w:lang w:val="sr-Cyrl-RS"/>
        </w:rPr>
      </w:pPr>
      <w:r w:rsidRPr="00AD525F">
        <w:rPr>
          <w:lang w:val="sr-Cyrl-RS"/>
        </w:rPr>
        <w:t xml:space="preserve">Према административно политичкој подели </w:t>
      </w:r>
      <w:r>
        <w:rPr>
          <w:lang w:val="sr-Cyrl-RS"/>
        </w:rPr>
        <w:t>простора Газдинска јединица „Брек“</w:t>
      </w:r>
      <w:r w:rsidRPr="00AD525F">
        <w:rPr>
          <w:lang w:val="sr-Cyrl-RS"/>
        </w:rPr>
        <w:t xml:space="preserve">  припада, Сремском шумском подручју, </w:t>
      </w:r>
      <w:r>
        <w:rPr>
          <w:lang w:val="sr-Cyrl-RS"/>
        </w:rPr>
        <w:t xml:space="preserve">Северној шумској области, </w:t>
      </w:r>
      <w:r w:rsidRPr="00AD525F">
        <w:rPr>
          <w:lang w:val="sr-Cyrl-RS"/>
        </w:rPr>
        <w:t>Сремском округу, а налази се на територији политичке општине Шид</w:t>
      </w:r>
      <w:r w:rsidR="000809F3">
        <w:rPr>
          <w:lang w:val="sr-Cyrl-RS"/>
        </w:rPr>
        <w:t xml:space="preserve">, у атару Катастарских општина </w:t>
      </w:r>
      <w:r w:rsidRPr="00AD525F">
        <w:rPr>
          <w:lang w:val="sr-Cyrl-RS"/>
        </w:rPr>
        <w:t>Моровић и Батровци.</w:t>
      </w:r>
    </w:p>
    <w:p w14:paraId="47CECD2F" w14:textId="77777777" w:rsidR="000809F3" w:rsidRPr="00AD525F" w:rsidRDefault="000809F3" w:rsidP="00AD525F">
      <w:pPr>
        <w:ind w:firstLine="567"/>
        <w:jc w:val="both"/>
        <w:rPr>
          <w:lang w:val="sr-Cyrl-RS"/>
        </w:rPr>
      </w:pPr>
    </w:p>
    <w:p w14:paraId="2A3AF086" w14:textId="1B3D0BF1" w:rsidR="00D91853" w:rsidRPr="007C0AB0" w:rsidRDefault="00D91853" w:rsidP="00B51E38">
      <w:r>
        <w:t xml:space="preserve">      О</w:t>
      </w:r>
      <w:r w:rsidRPr="00B60B94">
        <w:t>снова газдовања шумама за газдинску једин</w:t>
      </w:r>
      <w:r>
        <w:t xml:space="preserve">ицу </w:t>
      </w:r>
      <w:r>
        <w:rPr>
          <w:lang w:val="sr-Cyrl-RS"/>
        </w:rPr>
        <w:t>„</w:t>
      </w:r>
      <w:r w:rsidR="00815B49">
        <w:rPr>
          <w:lang w:val="sr-Cyrl-BA"/>
        </w:rPr>
        <w:t>Брек</w:t>
      </w:r>
      <w:r>
        <w:rPr>
          <w:lang w:val="sr-Cyrl-RS"/>
        </w:rPr>
        <w:t xml:space="preserve">“, </w:t>
      </w:r>
      <w:r w:rsidRPr="00B60B94">
        <w:t>урађена је у складу са следећим законским и подзаконским актима:</w:t>
      </w:r>
    </w:p>
    <w:p w14:paraId="322A02B9" w14:textId="77777777" w:rsidR="00C13D47" w:rsidRDefault="00C13D47" w:rsidP="00900EB6">
      <w:pPr>
        <w:widowControl/>
        <w:numPr>
          <w:ilvl w:val="0"/>
          <w:numId w:val="42"/>
        </w:numPr>
        <w:suppressAutoHyphens/>
        <w:jc w:val="both"/>
        <w:rPr>
          <w:iCs/>
          <w:lang w:val="hr-HR"/>
        </w:rPr>
      </w:pPr>
      <w:bookmarkStart w:id="2" w:name="_Hlk147754639"/>
      <w:r>
        <w:rPr>
          <w:iCs/>
          <w:lang w:val="hr-HR"/>
        </w:rPr>
        <w:t>Закон о шумама („Службени гласник РС“ бр. 30/10, 93/12, 89/15, 95/18-др.закон);</w:t>
      </w:r>
    </w:p>
    <w:p w14:paraId="10B74179" w14:textId="44227261" w:rsidR="00C13D47" w:rsidRDefault="00815B49" w:rsidP="00900EB6">
      <w:pPr>
        <w:widowControl/>
        <w:numPr>
          <w:ilvl w:val="0"/>
          <w:numId w:val="42"/>
        </w:numPr>
        <w:suppressAutoHyphens/>
        <w:jc w:val="both"/>
        <w:rPr>
          <w:iCs/>
          <w:lang w:val="hr-HR"/>
        </w:rPr>
      </w:pPr>
      <w:r>
        <w:rPr>
          <w:lang w:val="sr-Cyrl-RS"/>
        </w:rPr>
        <w:t>П</w:t>
      </w:r>
      <w:r>
        <w:t xml:space="preserve">равилник о основи газдовања шумама, извођачком пројекту газдовања шумама, евидентирању извршених радова и шумској хроници </w:t>
      </w:r>
      <w:r>
        <w:rPr>
          <w:lang w:val="sr-Cyrl-RS"/>
        </w:rPr>
        <w:t>(</w:t>
      </w:r>
      <w:r>
        <w:rPr>
          <w:iCs/>
          <w:lang w:val="hr-HR"/>
        </w:rPr>
        <w:t xml:space="preserve">„Службени гласник РС“ бр. </w:t>
      </w:r>
      <w:r>
        <w:t>18/24.</w:t>
      </w:r>
      <w:r>
        <w:rPr>
          <w:lang w:val="sr-Cyrl-RS"/>
        </w:rPr>
        <w:t>)</w:t>
      </w:r>
      <w:r w:rsidR="00C13D47">
        <w:rPr>
          <w:iCs/>
          <w:lang w:val="hr-HR"/>
        </w:rPr>
        <w:t>;</w:t>
      </w:r>
    </w:p>
    <w:p w14:paraId="668F1C1C" w14:textId="67BF2572" w:rsidR="000809F3" w:rsidRDefault="000809F3" w:rsidP="000809F3">
      <w:pPr>
        <w:widowControl/>
        <w:numPr>
          <w:ilvl w:val="0"/>
          <w:numId w:val="42"/>
        </w:numPr>
        <w:suppressAutoHyphens/>
        <w:jc w:val="both"/>
        <w:rPr>
          <w:iCs/>
          <w:lang w:val="hr-HR"/>
        </w:rPr>
      </w:pPr>
      <w:r w:rsidRPr="000809F3">
        <w:rPr>
          <w:iCs/>
          <w:lang w:val="hr-HR"/>
        </w:rPr>
        <w:t>П</w:t>
      </w:r>
      <w:r>
        <w:rPr>
          <w:iCs/>
          <w:lang w:val="sr-Cyrl-RS"/>
        </w:rPr>
        <w:t xml:space="preserve">равилник </w:t>
      </w:r>
      <w:r w:rsidRPr="000809F3">
        <w:rPr>
          <w:iCs/>
          <w:lang w:val="hr-HR"/>
        </w:rP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Pr>
          <w:iCs/>
          <w:lang w:val="sr-Cyrl-RS"/>
        </w:rPr>
        <w:t xml:space="preserve"> („</w:t>
      </w:r>
      <w:r>
        <w:rPr>
          <w:iCs/>
          <w:lang w:val="hr-HR"/>
        </w:rPr>
        <w:t>Службени гласник РС</w:t>
      </w:r>
      <w:r>
        <w:rPr>
          <w:iCs/>
          <w:lang w:val="sr-Cyrl-RS"/>
        </w:rPr>
        <w:t>“</w:t>
      </w:r>
      <w:r w:rsidRPr="000809F3">
        <w:rPr>
          <w:iCs/>
          <w:lang w:val="hr-HR"/>
        </w:rPr>
        <w:t>, број 110</w:t>
      </w:r>
      <w:r>
        <w:rPr>
          <w:iCs/>
          <w:lang w:val="sr-Cyrl-RS"/>
        </w:rPr>
        <w:t>/21)</w:t>
      </w:r>
      <w:r w:rsidRPr="000809F3">
        <w:rPr>
          <w:iCs/>
          <w:lang w:val="hr-HR"/>
        </w:rPr>
        <w:t xml:space="preserve">. </w:t>
      </w:r>
    </w:p>
    <w:p w14:paraId="7416FF2F" w14:textId="2E2F45A2" w:rsidR="00C13D47" w:rsidRPr="000809F3" w:rsidRDefault="00C13D47" w:rsidP="000809F3">
      <w:pPr>
        <w:widowControl/>
        <w:numPr>
          <w:ilvl w:val="0"/>
          <w:numId w:val="42"/>
        </w:numPr>
        <w:suppressAutoHyphens/>
        <w:jc w:val="both"/>
        <w:rPr>
          <w:iCs/>
          <w:lang w:val="hr-HR"/>
        </w:rPr>
      </w:pPr>
      <w:r w:rsidRPr="000809F3">
        <w:rPr>
          <w:iCs/>
          <w:lang w:val="hr-HR"/>
        </w:rPr>
        <w:t>Правилник о шумском реду („Службени гласник РС“ бр. 38/11, 75/16, 94/17, 87/21);</w:t>
      </w:r>
    </w:p>
    <w:p w14:paraId="3148B58C" w14:textId="77777777" w:rsidR="00C13D47" w:rsidRDefault="00C13D47" w:rsidP="00900EB6">
      <w:pPr>
        <w:widowControl/>
        <w:numPr>
          <w:ilvl w:val="0"/>
          <w:numId w:val="42"/>
        </w:numPr>
        <w:suppressAutoHyphens/>
        <w:jc w:val="both"/>
        <w:rPr>
          <w:iCs/>
          <w:lang w:val="hr-HR"/>
        </w:rPr>
      </w:pPr>
      <w:r>
        <w:rPr>
          <w:iCs/>
          <w:lang w:val="hr-HR"/>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4D697EEB" w14:textId="77777777" w:rsidR="00C13D47" w:rsidRDefault="00C13D47" w:rsidP="00900EB6">
      <w:pPr>
        <w:widowControl/>
        <w:numPr>
          <w:ilvl w:val="0"/>
          <w:numId w:val="42"/>
        </w:numPr>
        <w:suppressAutoHyphens/>
        <w:jc w:val="both"/>
        <w:rPr>
          <w:iCs/>
          <w:lang w:val="hr-HR"/>
        </w:rPr>
      </w:pPr>
      <w:r>
        <w:rPr>
          <w:iCs/>
          <w:lang w:val="hr-HR"/>
        </w:rPr>
        <w:t>Правилник о садржини средњорочног плана заштите шума од биљних болести и штеточина („Службени гласник РС“ бр. 36/11);</w:t>
      </w:r>
    </w:p>
    <w:p w14:paraId="6336ED03" w14:textId="5C1F9DC4" w:rsidR="00C13D47" w:rsidRDefault="00C13D47" w:rsidP="00900EB6">
      <w:pPr>
        <w:widowControl/>
        <w:numPr>
          <w:ilvl w:val="0"/>
          <w:numId w:val="42"/>
        </w:numPr>
        <w:suppressAutoHyphens/>
        <w:jc w:val="both"/>
        <w:rPr>
          <w:iCs/>
          <w:lang w:val="hr-HR"/>
        </w:rPr>
      </w:pPr>
      <w:r>
        <w:rPr>
          <w:iCs/>
          <w:lang w:val="hr-HR"/>
        </w:rPr>
        <w:t>Закон о заштити природе („Службени гласник РС“  бр. 36/09, 88/10, 91/10-исправка, 14/16, 95/18-др.закони</w:t>
      </w:r>
      <w:r w:rsidR="000809F3">
        <w:rPr>
          <w:iCs/>
          <w:lang w:val="sr-Cyrl-RS"/>
        </w:rPr>
        <w:t xml:space="preserve"> и</w:t>
      </w:r>
      <w:r>
        <w:rPr>
          <w:iCs/>
          <w:lang w:val="hr-HR"/>
        </w:rPr>
        <w:t xml:space="preserve"> 71/21);</w:t>
      </w:r>
    </w:p>
    <w:p w14:paraId="4D2F7EA8" w14:textId="77777777" w:rsidR="00C13D47" w:rsidRDefault="00C13D47" w:rsidP="00900EB6">
      <w:pPr>
        <w:widowControl/>
        <w:numPr>
          <w:ilvl w:val="0"/>
          <w:numId w:val="42"/>
        </w:numPr>
        <w:suppressAutoHyphens/>
        <w:jc w:val="both"/>
        <w:rPr>
          <w:iCs/>
          <w:lang w:val="hr-HR"/>
        </w:rPr>
      </w:pPr>
      <w:r>
        <w:rPr>
          <w:iCs/>
          <w:lang w:val="hr-HR"/>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321AC275" w14:textId="77777777" w:rsidR="00C13D47" w:rsidRDefault="00C13D47" w:rsidP="00900EB6">
      <w:pPr>
        <w:widowControl/>
        <w:numPr>
          <w:ilvl w:val="0"/>
          <w:numId w:val="42"/>
        </w:numPr>
        <w:suppressAutoHyphens/>
        <w:jc w:val="both"/>
        <w:rPr>
          <w:iCs/>
          <w:lang w:val="hr-HR"/>
        </w:rPr>
      </w:pPr>
      <w:r>
        <w:rPr>
          <w:iCs/>
          <w:lang w:val="hr-HR"/>
        </w:rPr>
        <w:t>Правилник о критеријумима вредновања и поступку категоризације заштићених подручја („Службени гласник РС“, бр. 97/15);</w:t>
      </w:r>
    </w:p>
    <w:p w14:paraId="47A2CAA9" w14:textId="77777777" w:rsidR="00C13D47" w:rsidRDefault="00C13D47" w:rsidP="00900EB6">
      <w:pPr>
        <w:widowControl/>
        <w:numPr>
          <w:ilvl w:val="0"/>
          <w:numId w:val="42"/>
        </w:numPr>
        <w:suppressAutoHyphens/>
        <w:jc w:val="both"/>
        <w:rPr>
          <w:iCs/>
          <w:lang w:val="hr-HR"/>
        </w:rPr>
      </w:pPr>
      <w:r>
        <w:rPr>
          <w:iCs/>
          <w:lang w:val="hr-HR"/>
        </w:rPr>
        <w:t>Правилник о проглашењу  и заштити строго заштићених и заштићених дивљих врста  биљака, животиња и гљива („Службени гласник РС“ бр. 5/10, 47/11,32/16, 98/16);</w:t>
      </w:r>
    </w:p>
    <w:p w14:paraId="4B458C29" w14:textId="77777777" w:rsidR="00C13D47" w:rsidRDefault="00C13D47" w:rsidP="00900EB6">
      <w:pPr>
        <w:widowControl/>
        <w:numPr>
          <w:ilvl w:val="0"/>
          <w:numId w:val="42"/>
        </w:numPr>
        <w:suppressAutoHyphens/>
        <w:jc w:val="both"/>
        <w:rPr>
          <w:iCs/>
          <w:lang w:val="hr-HR"/>
        </w:rPr>
      </w:pPr>
      <w:r>
        <w:rPr>
          <w:iCs/>
          <w:lang w:val="hr-HR"/>
        </w:rPr>
        <w:t>Правилник о начину обележавања заштићених природних добара („Службени гласник РС“ бр. 30/92, 24/94, 17/96);</w:t>
      </w:r>
    </w:p>
    <w:p w14:paraId="461EE7C5" w14:textId="77777777" w:rsidR="00C13D47" w:rsidRDefault="00C13D47" w:rsidP="00900EB6">
      <w:pPr>
        <w:widowControl/>
        <w:numPr>
          <w:ilvl w:val="0"/>
          <w:numId w:val="42"/>
        </w:numPr>
        <w:suppressAutoHyphens/>
        <w:jc w:val="both"/>
        <w:rPr>
          <w:iCs/>
          <w:lang w:val="hr-HR"/>
        </w:rPr>
      </w:pPr>
      <w:r>
        <w:rPr>
          <w:iCs/>
          <w:lang w:val="hr-HR"/>
        </w:rPr>
        <w:t>Уредба о еколошкој мрежи („Службени гласник РС“ бр. 102/10);</w:t>
      </w:r>
    </w:p>
    <w:p w14:paraId="2AAE5978" w14:textId="77777777" w:rsidR="00C13D47" w:rsidRDefault="00C13D47" w:rsidP="00900EB6">
      <w:pPr>
        <w:widowControl/>
        <w:numPr>
          <w:ilvl w:val="0"/>
          <w:numId w:val="42"/>
        </w:numPr>
        <w:suppressAutoHyphens/>
        <w:jc w:val="both"/>
        <w:rPr>
          <w:iCs/>
          <w:lang w:val="hr-HR"/>
        </w:rPr>
      </w:pPr>
      <w:r>
        <w:rPr>
          <w:iCs/>
          <w:lang w:val="hr-HR"/>
        </w:rPr>
        <w:t>Уредба о режимима заштите („Службени гласник РС“ бр. 31/12);</w:t>
      </w:r>
    </w:p>
    <w:p w14:paraId="7DAB0F75" w14:textId="77777777" w:rsidR="00C13D47" w:rsidRDefault="00C13D47" w:rsidP="00900EB6">
      <w:pPr>
        <w:widowControl/>
        <w:numPr>
          <w:ilvl w:val="0"/>
          <w:numId w:val="42"/>
        </w:numPr>
        <w:suppressAutoHyphens/>
        <w:jc w:val="both"/>
        <w:rPr>
          <w:iCs/>
          <w:lang w:val="hr-HR"/>
        </w:rPr>
      </w:pPr>
      <w:r>
        <w:rPr>
          <w:iCs/>
          <w:lang w:val="hr-HR"/>
        </w:rPr>
        <w:t>Уредба о стављању под контролу коришћења и промета дивље флоре и фауне („Службени гласник РС“ бр. 31/05, 45/05-исправка, 22/07, 38/08, 9/10, 69/11 и 95/18 - др. закон);</w:t>
      </w:r>
    </w:p>
    <w:p w14:paraId="267CE48E" w14:textId="77777777" w:rsidR="00C13D47" w:rsidRDefault="00C13D47" w:rsidP="00900EB6">
      <w:pPr>
        <w:widowControl/>
        <w:numPr>
          <w:ilvl w:val="0"/>
          <w:numId w:val="42"/>
        </w:numPr>
        <w:suppressAutoHyphens/>
        <w:jc w:val="both"/>
        <w:rPr>
          <w:iCs/>
          <w:lang w:val="hr-HR"/>
        </w:rPr>
      </w:pPr>
      <w:r>
        <w:rPr>
          <w:iCs/>
          <w:lang w:val="hr-HR"/>
        </w:rPr>
        <w:t>Одлука о стављању под заштиту биљних врста као природних реткости („Службени гласник РС“ бр. 11/90, 49/91);</w:t>
      </w:r>
    </w:p>
    <w:p w14:paraId="2058E88A" w14:textId="7C90E0E7" w:rsidR="00C13D47" w:rsidRDefault="00C13D47" w:rsidP="00900EB6">
      <w:pPr>
        <w:widowControl/>
        <w:numPr>
          <w:ilvl w:val="0"/>
          <w:numId w:val="42"/>
        </w:numPr>
        <w:suppressAutoHyphens/>
        <w:jc w:val="both"/>
        <w:rPr>
          <w:iCs/>
          <w:lang w:val="hr-HR"/>
        </w:rPr>
      </w:pPr>
      <w:r>
        <w:rPr>
          <w:iCs/>
          <w:lang w:val="hr-HR"/>
        </w:rPr>
        <w:t>Закон о репродуктивном материјалу шумског дрвећа („Службени гласник РС“ бр. 135/04, 8/05-исправка, 41/09</w:t>
      </w:r>
      <w:r w:rsidR="0015658A">
        <w:rPr>
          <w:iCs/>
          <w:lang w:val="sr-Cyrl-RS"/>
        </w:rPr>
        <w:t xml:space="preserve"> и 19/25</w:t>
      </w:r>
      <w:r>
        <w:rPr>
          <w:iCs/>
          <w:lang w:val="hr-HR"/>
        </w:rPr>
        <w:t>);</w:t>
      </w:r>
    </w:p>
    <w:p w14:paraId="0DDDBE84" w14:textId="77777777" w:rsidR="00C13D47" w:rsidRDefault="00C13D47" w:rsidP="00900EB6">
      <w:pPr>
        <w:widowControl/>
        <w:numPr>
          <w:ilvl w:val="0"/>
          <w:numId w:val="42"/>
        </w:numPr>
        <w:suppressAutoHyphens/>
        <w:jc w:val="both"/>
        <w:rPr>
          <w:iCs/>
          <w:lang w:val="hr-HR"/>
        </w:rPr>
      </w:pPr>
      <w:r>
        <w:rPr>
          <w:iCs/>
          <w:lang w:val="hr-HR"/>
        </w:rPr>
        <w:t>Правилник о квалитету репродуктивног материјала топола и врба („Службени гласник РС“ бр. 76/09);</w:t>
      </w:r>
    </w:p>
    <w:p w14:paraId="0EE29344" w14:textId="53F7B0DE" w:rsidR="00C13D47" w:rsidRDefault="00C13D47" w:rsidP="00900EB6">
      <w:pPr>
        <w:widowControl/>
        <w:numPr>
          <w:ilvl w:val="0"/>
          <w:numId w:val="42"/>
        </w:numPr>
        <w:suppressAutoHyphens/>
        <w:jc w:val="both"/>
        <w:rPr>
          <w:iCs/>
          <w:lang w:val="hr-HR"/>
        </w:rPr>
      </w:pPr>
      <w:r>
        <w:rPr>
          <w:iCs/>
          <w:lang w:val="hr-HR"/>
        </w:rPr>
        <w:t>Закон о дивљачи и ловству („Службени гласник РС“ бр. 18/10, 95/18-др.закон</w:t>
      </w:r>
      <w:r w:rsidR="0015658A">
        <w:rPr>
          <w:iCs/>
          <w:lang w:val="sr-Cyrl-RS"/>
        </w:rPr>
        <w:t xml:space="preserve"> и 92/2023 и др. закон</w:t>
      </w:r>
      <w:r>
        <w:rPr>
          <w:iCs/>
          <w:lang w:val="hr-HR"/>
        </w:rPr>
        <w:t>);</w:t>
      </w:r>
    </w:p>
    <w:p w14:paraId="25384BDB" w14:textId="77777777" w:rsidR="00C13D47" w:rsidRDefault="00C13D47" w:rsidP="00900EB6">
      <w:pPr>
        <w:widowControl/>
        <w:numPr>
          <w:ilvl w:val="0"/>
          <w:numId w:val="42"/>
        </w:numPr>
        <w:suppressAutoHyphens/>
        <w:jc w:val="both"/>
        <w:rPr>
          <w:iCs/>
          <w:lang w:val="hr-HR"/>
        </w:rPr>
      </w:pPr>
      <w:r>
        <w:rPr>
          <w:iCs/>
          <w:lang w:val="hr-HR"/>
        </w:rPr>
        <w:t>Правилник о мерама за спречавање штете од дивљачи и штете на дивљачи и поступку и начину утврђивања штете („Службени гласник РС“ бр. 2/12);</w:t>
      </w:r>
    </w:p>
    <w:p w14:paraId="7BC2D437" w14:textId="77777777" w:rsidR="00C13D47" w:rsidRDefault="00C13D47" w:rsidP="00900EB6">
      <w:pPr>
        <w:widowControl/>
        <w:numPr>
          <w:ilvl w:val="0"/>
          <w:numId w:val="42"/>
        </w:numPr>
        <w:suppressAutoHyphens/>
        <w:jc w:val="both"/>
        <w:rPr>
          <w:iCs/>
          <w:lang w:val="hr-HR"/>
        </w:rPr>
      </w:pPr>
      <w:r>
        <w:rPr>
          <w:iCs/>
          <w:lang w:val="hr-HR"/>
        </w:rPr>
        <w:t xml:space="preserve">Правилник о специјалним техничко-технолошким решењима која омогућавају несметану и сигурну комуникацију дивљих животиња („Службени гласник РС“, бр. 72/10); </w:t>
      </w:r>
    </w:p>
    <w:p w14:paraId="7C544301" w14:textId="73DE1E1A" w:rsidR="00C13D47" w:rsidRDefault="00C13D47" w:rsidP="00900EB6">
      <w:pPr>
        <w:widowControl/>
        <w:numPr>
          <w:ilvl w:val="0"/>
          <w:numId w:val="42"/>
        </w:numPr>
        <w:suppressAutoHyphens/>
        <w:jc w:val="both"/>
        <w:rPr>
          <w:iCs/>
          <w:lang w:val="hr-HR"/>
        </w:rPr>
      </w:pPr>
      <w:r>
        <w:rPr>
          <w:iCs/>
          <w:lang w:val="hr-HR"/>
        </w:rPr>
        <w:t>Закон о заштити животне средине („Службени гласник РС“ бр. 135/04, 36/09, 36/09-др.закон, 72/09-др.закон, 43/11-Одлука УС, 14/16, 76/18, 95/18-др.закон</w:t>
      </w:r>
      <w:r w:rsidR="0015658A">
        <w:rPr>
          <w:iCs/>
          <w:lang w:val="sr-Cyrl-RS"/>
        </w:rPr>
        <w:t xml:space="preserve"> и 94/2024-др. закон</w:t>
      </w:r>
      <w:r>
        <w:rPr>
          <w:iCs/>
          <w:lang w:val="hr-HR"/>
        </w:rPr>
        <w:t>);</w:t>
      </w:r>
    </w:p>
    <w:p w14:paraId="31F68364" w14:textId="6E9E21DD" w:rsidR="00C13D47" w:rsidRDefault="00C13D47" w:rsidP="00900EB6">
      <w:pPr>
        <w:widowControl/>
        <w:numPr>
          <w:ilvl w:val="0"/>
          <w:numId w:val="42"/>
        </w:numPr>
        <w:suppressAutoHyphens/>
        <w:jc w:val="both"/>
        <w:rPr>
          <w:iCs/>
          <w:lang w:val="hr-HR"/>
        </w:rPr>
      </w:pPr>
      <w:r>
        <w:rPr>
          <w:iCs/>
          <w:lang w:val="hr-HR"/>
        </w:rPr>
        <w:lastRenderedPageBreak/>
        <w:t xml:space="preserve">Закон о процени утицаја на животну средину („Службени гласник РС“ бр. </w:t>
      </w:r>
      <w:r w:rsidR="0015658A">
        <w:rPr>
          <w:iCs/>
          <w:lang w:val="sr-Cyrl-RS"/>
        </w:rPr>
        <w:t>94/2024</w:t>
      </w:r>
      <w:r>
        <w:rPr>
          <w:iCs/>
          <w:lang w:val="hr-HR"/>
        </w:rPr>
        <w:t>);</w:t>
      </w:r>
    </w:p>
    <w:p w14:paraId="591B6466" w14:textId="0C9B3B08" w:rsidR="00C13D47" w:rsidRDefault="00C13D47" w:rsidP="00900EB6">
      <w:pPr>
        <w:widowControl/>
        <w:numPr>
          <w:ilvl w:val="0"/>
          <w:numId w:val="42"/>
        </w:numPr>
        <w:suppressAutoHyphens/>
        <w:jc w:val="both"/>
        <w:rPr>
          <w:iCs/>
          <w:lang w:val="hr-HR"/>
        </w:rPr>
      </w:pPr>
      <w:r>
        <w:rPr>
          <w:iCs/>
          <w:lang w:val="hr-HR"/>
        </w:rPr>
        <w:t xml:space="preserve">Закон о стратешкој процени утицаја на животну средину („Службени гласник РС“ бр. </w:t>
      </w:r>
      <w:r w:rsidR="0015658A">
        <w:rPr>
          <w:iCs/>
          <w:lang w:val="sr-Cyrl-RS"/>
        </w:rPr>
        <w:t>94/2024</w:t>
      </w:r>
      <w:r>
        <w:rPr>
          <w:iCs/>
          <w:lang w:val="hr-HR"/>
        </w:rPr>
        <w:t>);</w:t>
      </w:r>
    </w:p>
    <w:p w14:paraId="0AE78B6D" w14:textId="77777777" w:rsidR="00C13D47" w:rsidRDefault="00C13D47" w:rsidP="00900EB6">
      <w:pPr>
        <w:widowControl/>
        <w:numPr>
          <w:ilvl w:val="0"/>
          <w:numId w:val="42"/>
        </w:numPr>
        <w:suppressAutoHyphens/>
        <w:jc w:val="both"/>
        <w:rPr>
          <w:iCs/>
          <w:lang w:val="hr-HR"/>
        </w:rPr>
      </w:pPr>
      <w:r>
        <w:rPr>
          <w:iCs/>
          <w:lang w:val="hr-HR"/>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6FDC9D6D" w14:textId="2BA59AF5" w:rsidR="00C13D47" w:rsidRDefault="00C13D47" w:rsidP="00900EB6">
      <w:pPr>
        <w:widowControl/>
        <w:numPr>
          <w:ilvl w:val="0"/>
          <w:numId w:val="42"/>
        </w:numPr>
        <w:suppressAutoHyphens/>
        <w:jc w:val="both"/>
        <w:rPr>
          <w:iCs/>
          <w:lang w:val="hr-HR"/>
        </w:rPr>
      </w:pPr>
      <w:r>
        <w:rPr>
          <w:iCs/>
          <w:lang w:val="hr-HR"/>
        </w:rPr>
        <w:t>Закон о интегрисаном спречавању и контроли загађивања животне средине („Службени гласник РС“ бр. 135/04, 25/15</w:t>
      </w:r>
      <w:r w:rsidR="0015658A">
        <w:rPr>
          <w:iCs/>
          <w:lang w:val="sr-Cyrl-RS"/>
        </w:rPr>
        <w:t xml:space="preserve"> и 109/21</w:t>
      </w:r>
      <w:r>
        <w:rPr>
          <w:iCs/>
          <w:lang w:val="hr-HR"/>
        </w:rPr>
        <w:t>);</w:t>
      </w:r>
    </w:p>
    <w:p w14:paraId="7D904DB6" w14:textId="77777777" w:rsidR="00C13D47" w:rsidRDefault="00C13D47" w:rsidP="00900EB6">
      <w:pPr>
        <w:widowControl/>
        <w:numPr>
          <w:ilvl w:val="0"/>
          <w:numId w:val="42"/>
        </w:numPr>
        <w:suppressAutoHyphens/>
        <w:jc w:val="both"/>
        <w:rPr>
          <w:iCs/>
          <w:lang w:val="hr-HR"/>
        </w:rPr>
      </w:pPr>
      <w:r>
        <w:rPr>
          <w:iCs/>
          <w:lang w:val="hr-HR"/>
        </w:rPr>
        <w:t>Закон о потврђивању Конвенције о биолошкој разноврсности („Сл. лист СРЈ-Међународни уговори“ бр. 11/01);</w:t>
      </w:r>
    </w:p>
    <w:p w14:paraId="24024DB5" w14:textId="77777777" w:rsidR="00C13D47" w:rsidRDefault="00C13D47" w:rsidP="00900EB6">
      <w:pPr>
        <w:widowControl/>
        <w:numPr>
          <w:ilvl w:val="0"/>
          <w:numId w:val="42"/>
        </w:numPr>
        <w:suppressAutoHyphens/>
        <w:jc w:val="both"/>
        <w:rPr>
          <w:iCs/>
          <w:lang w:val="hr-HR"/>
        </w:rPr>
      </w:pPr>
      <w:r>
        <w:rPr>
          <w:iCs/>
          <w:lang w:val="hr-HR"/>
        </w:rPr>
        <w:t>Закон о потврђивању Конвенције о очувању европске дивље флоре и фауне и природних станишта („Сл. гл РС-Међународни уговори“ бр. 102/07);</w:t>
      </w:r>
    </w:p>
    <w:p w14:paraId="076BE5B6" w14:textId="77777777" w:rsidR="00C13D47" w:rsidRDefault="00C13D47" w:rsidP="00900EB6">
      <w:pPr>
        <w:widowControl/>
        <w:numPr>
          <w:ilvl w:val="0"/>
          <w:numId w:val="42"/>
        </w:numPr>
        <w:suppressAutoHyphens/>
        <w:jc w:val="both"/>
        <w:rPr>
          <w:iCs/>
          <w:lang w:val="hr-HR"/>
        </w:rPr>
      </w:pPr>
      <w:r>
        <w:rPr>
          <w:iCs/>
          <w:lang w:val="hr-HR"/>
        </w:rPr>
        <w:t>Закон о водама („Службени гласник РС“ бр. 30/10, 93/12, 101/16, 95/18, 95/18-др.закон);</w:t>
      </w:r>
    </w:p>
    <w:p w14:paraId="2CD1D5B2" w14:textId="77777777" w:rsidR="00C13D47" w:rsidRDefault="00C13D47" w:rsidP="00900EB6">
      <w:pPr>
        <w:widowControl/>
        <w:numPr>
          <w:ilvl w:val="0"/>
          <w:numId w:val="42"/>
        </w:numPr>
        <w:suppressAutoHyphens/>
        <w:jc w:val="both"/>
        <w:rPr>
          <w:iCs/>
          <w:lang w:val="hr-HR"/>
        </w:rPr>
      </w:pPr>
      <w:r>
        <w:rPr>
          <w:iCs/>
          <w:lang w:val="hr-HR"/>
        </w:rPr>
        <w:t>Закон  о пољопривредном земљишту („Службени гласник РС“ бр. 62/06, 65/08-др.закон, 41/09, 112/15, 80/17, 95/18-др.закон);</w:t>
      </w:r>
    </w:p>
    <w:p w14:paraId="08FFD154" w14:textId="77777777" w:rsidR="00C13D47" w:rsidRDefault="00C13D47" w:rsidP="00900EB6">
      <w:pPr>
        <w:widowControl/>
        <w:numPr>
          <w:ilvl w:val="0"/>
          <w:numId w:val="42"/>
        </w:numPr>
        <w:suppressAutoHyphens/>
        <w:jc w:val="both"/>
        <w:rPr>
          <w:iCs/>
          <w:lang w:val="hr-HR"/>
        </w:rPr>
      </w:pPr>
      <w:r>
        <w:rPr>
          <w:iCs/>
          <w:lang w:val="hr-HR"/>
        </w:rPr>
        <w:t>Закон о планирању и изградњи („Службени гласник</w:t>
      </w:r>
      <w:r>
        <w:rPr>
          <w:iCs/>
          <w:lang w:val="sr-Cyrl-RS"/>
        </w:rPr>
        <w:t xml:space="preserve"> </w:t>
      </w:r>
      <w:r>
        <w:rPr>
          <w:iCs/>
          <w:lang w:val="hr-HR"/>
        </w:rPr>
        <w:t>РС“ бр.72/09, 81/09-испр., 64/10-Одлука УС, 24/11, 121/12, 42/13-Одлука УС, 50/13-Одлука УС, 98/13 - Одлука УС, 132/14, 145/14, 83/18, 31/19, 37/19 – др. Закон, 9/20 и 52/21);</w:t>
      </w:r>
    </w:p>
    <w:p w14:paraId="7B1FCD19" w14:textId="77777777" w:rsidR="00C13D47" w:rsidRDefault="00C13D47" w:rsidP="00900EB6">
      <w:pPr>
        <w:widowControl/>
        <w:numPr>
          <w:ilvl w:val="0"/>
          <w:numId w:val="42"/>
        </w:numPr>
        <w:suppressAutoHyphens/>
        <w:jc w:val="both"/>
        <w:rPr>
          <w:iCs/>
          <w:lang w:val="hr-HR"/>
        </w:rPr>
      </w:pPr>
      <w:r>
        <w:rPr>
          <w:iCs/>
          <w:lang w:val="hr-HR"/>
        </w:rPr>
        <w:t>Закон о заштити од пожара („Службени гласник РС“ бр. 111/09, 20/15, 87/18, 87/18-др.закон);</w:t>
      </w:r>
    </w:p>
    <w:p w14:paraId="04B8A734" w14:textId="264FF7E5" w:rsidR="00C13D47" w:rsidRDefault="00C13D47" w:rsidP="000362F7">
      <w:pPr>
        <w:widowControl/>
        <w:numPr>
          <w:ilvl w:val="0"/>
          <w:numId w:val="42"/>
        </w:numPr>
        <w:suppressAutoHyphens/>
        <w:jc w:val="both"/>
        <w:rPr>
          <w:iCs/>
          <w:lang w:val="hr-HR"/>
        </w:rPr>
      </w:pPr>
      <w:r>
        <w:rPr>
          <w:iCs/>
          <w:lang w:val="hr-HR"/>
        </w:rPr>
        <w:t>Закон о накнад</w:t>
      </w:r>
      <w:r w:rsidR="000362F7">
        <w:rPr>
          <w:iCs/>
          <w:lang w:val="hr-HR"/>
        </w:rPr>
        <w:t xml:space="preserve">ама за коришћење јавних добара </w:t>
      </w:r>
      <w:r w:rsidR="000362F7" w:rsidRPr="000362F7">
        <w:rPr>
          <w:iCs/>
        </w:rPr>
        <w:t>("Сл.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и 109/2025)</w:t>
      </w:r>
      <w:r>
        <w:rPr>
          <w:iCs/>
          <w:lang w:val="hr-HR"/>
        </w:rPr>
        <w:t>;</w:t>
      </w:r>
    </w:p>
    <w:p w14:paraId="3AF325FF" w14:textId="77777777" w:rsidR="00C13D47" w:rsidRDefault="00C13D47" w:rsidP="00900EB6">
      <w:pPr>
        <w:widowControl/>
        <w:numPr>
          <w:ilvl w:val="0"/>
          <w:numId w:val="42"/>
        </w:numPr>
        <w:suppressAutoHyphens/>
        <w:jc w:val="both"/>
        <w:rPr>
          <w:iCs/>
          <w:lang w:val="hr-HR"/>
        </w:rPr>
      </w:pPr>
      <w:r>
        <w:rPr>
          <w:iCs/>
          <w:lang w:val="hr-HR"/>
        </w:rPr>
        <w:t>Закон о одбрани („Службени гласник РС“ бр. 116/07, 88/09, 88/09 – др. закон, 104/09 – др. закон, 10/15 и 36/18);</w:t>
      </w:r>
    </w:p>
    <w:p w14:paraId="1D0572A4" w14:textId="77777777" w:rsidR="00C13D47" w:rsidRDefault="00C13D47" w:rsidP="00900EB6">
      <w:pPr>
        <w:widowControl/>
        <w:numPr>
          <w:ilvl w:val="0"/>
          <w:numId w:val="42"/>
        </w:numPr>
        <w:suppressAutoHyphens/>
        <w:jc w:val="both"/>
        <w:rPr>
          <w:iCs/>
          <w:lang w:val="hr-HR"/>
        </w:rPr>
      </w:pPr>
      <w:r>
        <w:rPr>
          <w:iCs/>
          <w:lang w:val="hr-HR"/>
        </w:rPr>
        <w:t>Закон о стандардизацији („Службени гласник РС“ бр. 36/09 и 46/15);</w:t>
      </w:r>
    </w:p>
    <w:p w14:paraId="750BD099" w14:textId="77777777" w:rsidR="00C13D47" w:rsidRDefault="00C13D47" w:rsidP="00900EB6">
      <w:pPr>
        <w:widowControl/>
        <w:numPr>
          <w:ilvl w:val="0"/>
          <w:numId w:val="42"/>
        </w:numPr>
        <w:suppressAutoHyphens/>
        <w:jc w:val="both"/>
        <w:rPr>
          <w:iCs/>
          <w:lang w:val="hr-HR"/>
        </w:rPr>
      </w:pPr>
      <w:r>
        <w:rPr>
          <w:iCs/>
          <w:lang w:val="hr-HR"/>
        </w:rPr>
        <w:t>Закон о заштити природе („Службени гласник РС“ бр.36/09, 88/2010, 91/2010-исправке, 14/2016, 95/2018-др закон, 71/2021);</w:t>
      </w:r>
    </w:p>
    <w:p w14:paraId="614E614F" w14:textId="391CAD01" w:rsidR="00C13D47" w:rsidRPr="00C13D47" w:rsidRDefault="00C13D47" w:rsidP="000362F7">
      <w:pPr>
        <w:widowControl/>
        <w:numPr>
          <w:ilvl w:val="0"/>
          <w:numId w:val="42"/>
        </w:numPr>
        <w:suppressAutoHyphens/>
        <w:jc w:val="both"/>
        <w:rPr>
          <w:b/>
          <w:iCs/>
          <w:lang w:val="sr-Cyrl-RS"/>
        </w:rPr>
      </w:pPr>
      <w:r>
        <w:rPr>
          <w:iCs/>
          <w:lang w:val="hr-HR"/>
        </w:rPr>
        <w:t>Закон о енергетици (</w:t>
      </w:r>
      <w:r>
        <w:rPr>
          <w:iCs/>
          <w:lang w:val="sr-Cyrl-RS"/>
        </w:rPr>
        <w:t>„</w:t>
      </w:r>
      <w:r>
        <w:rPr>
          <w:iCs/>
          <w:lang w:val="hr-HR"/>
        </w:rPr>
        <w:t>Службени гласник Р</w:t>
      </w:r>
      <w:r>
        <w:rPr>
          <w:iCs/>
          <w:lang w:val="sr-Cyrl-RS"/>
        </w:rPr>
        <w:t>С“,</w:t>
      </w:r>
      <w:r w:rsidR="000362F7">
        <w:rPr>
          <w:iCs/>
          <w:lang w:val="hr-HR"/>
        </w:rPr>
        <w:t xml:space="preserve"> бр. 145/2014, 95/2018 - др. з</w:t>
      </w:r>
      <w:r>
        <w:rPr>
          <w:iCs/>
          <w:lang w:val="hr-HR"/>
        </w:rPr>
        <w:t>акон и 40/2021</w:t>
      </w:r>
      <w:r w:rsidR="000362F7">
        <w:rPr>
          <w:iCs/>
          <w:lang w:val="sr-Cyrl-RS"/>
        </w:rPr>
        <w:t>, 5/2023 - др. закон</w:t>
      </w:r>
      <w:r w:rsidR="000362F7" w:rsidRPr="000362F7">
        <w:rPr>
          <w:iCs/>
          <w:lang w:val="sr-Cyrl-RS"/>
        </w:rPr>
        <w:t xml:space="preserve">, 62/2023, 94/2024 </w:t>
      </w:r>
      <w:r w:rsidR="000362F7">
        <w:rPr>
          <w:iCs/>
          <w:lang w:val="sr-Cyrl-RS"/>
        </w:rPr>
        <w:t>и 109/2025 - др. закони</w:t>
      </w:r>
      <w:r>
        <w:rPr>
          <w:iCs/>
          <w:lang w:val="hr-HR"/>
        </w:rPr>
        <w:t>);</w:t>
      </w:r>
    </w:p>
    <w:bookmarkEnd w:id="2"/>
    <w:p w14:paraId="16F80AEA" w14:textId="6BDC3A06" w:rsidR="00D91853" w:rsidRPr="00C13D47" w:rsidRDefault="00D91853" w:rsidP="000362F7">
      <w:pPr>
        <w:widowControl/>
        <w:suppressAutoHyphens/>
        <w:ind w:left="720"/>
        <w:jc w:val="both"/>
        <w:rPr>
          <w:b/>
          <w:iCs/>
          <w:lang w:val="sr-Cyrl-RS"/>
        </w:rPr>
      </w:pPr>
    </w:p>
    <w:p w14:paraId="1A315D4C" w14:textId="77777777" w:rsidR="00AD525F" w:rsidRPr="00BB7893" w:rsidRDefault="00AD525F" w:rsidP="00AD525F">
      <w:pPr>
        <w:widowControl/>
        <w:jc w:val="both"/>
        <w:rPr>
          <w:lang w:val="sr-Latn-RS"/>
        </w:rPr>
      </w:pPr>
    </w:p>
    <w:p w14:paraId="454C5BCA" w14:textId="140C737D" w:rsidR="00AD525F" w:rsidRPr="00961FC0" w:rsidRDefault="00BB7893" w:rsidP="00BB7893">
      <w:pPr>
        <w:ind w:firstLine="720"/>
        <w:jc w:val="both"/>
        <w:rPr>
          <w:snapToGrid w:val="0"/>
          <w:lang w:val="ru-RU"/>
        </w:rPr>
      </w:pPr>
      <w:r w:rsidRPr="00BB7893">
        <w:rPr>
          <w:snapToGrid w:val="0"/>
          <w:lang w:val="ru-RU"/>
        </w:rPr>
        <w:t xml:space="preserve">Основа газдовања </w:t>
      </w:r>
      <w:r w:rsidRPr="00961FC0">
        <w:rPr>
          <w:snapToGrid w:val="0"/>
          <w:lang w:val="ru-RU"/>
        </w:rPr>
        <w:t>шумама за газдинску јединицу „</w:t>
      </w:r>
      <w:r w:rsidRPr="00961FC0">
        <w:rPr>
          <w:snapToGrid w:val="0"/>
          <w:lang w:val="sr-Cyrl-RS"/>
        </w:rPr>
        <w:t>Брек</w:t>
      </w:r>
      <w:r w:rsidRPr="00961FC0">
        <w:rPr>
          <w:snapToGrid w:val="0"/>
          <w:lang w:val="ru-RU"/>
        </w:rPr>
        <w:t xml:space="preserve">“ такође је усаглашена са условима заштите природе који су утврђени Решењем o условима заштите природе, донешеним од стране  </w:t>
      </w:r>
      <w:r w:rsidR="00961FC0">
        <w:rPr>
          <w:snapToGrid w:val="0"/>
          <w:lang w:val="ru-RU"/>
        </w:rPr>
        <w:t>Покрајинског завода за заштиту природе</w:t>
      </w:r>
      <w:r w:rsidRPr="00961FC0">
        <w:rPr>
          <w:snapToGrid w:val="0"/>
          <w:lang w:val="ru-RU"/>
        </w:rPr>
        <w:t xml:space="preserve"> од </w:t>
      </w:r>
      <w:r w:rsidR="00D2220F">
        <w:rPr>
          <w:snapToGrid w:val="0"/>
          <w:lang w:val="ru-RU"/>
        </w:rPr>
        <w:t xml:space="preserve">10.02.2025. </w:t>
      </w:r>
      <w:r w:rsidRPr="00961FC0">
        <w:rPr>
          <w:snapToGrid w:val="0"/>
          <w:lang w:val="ru-RU"/>
        </w:rPr>
        <w:t xml:space="preserve">године (под  бр. </w:t>
      </w:r>
      <w:r w:rsidR="00D2220F">
        <w:rPr>
          <w:snapToGrid w:val="0"/>
          <w:lang w:val="ru-RU"/>
        </w:rPr>
        <w:t>04 035 721)</w:t>
      </w:r>
      <w:r w:rsidR="00282F62">
        <w:rPr>
          <w:snapToGrid w:val="0"/>
          <w:lang w:val="ru-RU"/>
        </w:rPr>
        <w:t xml:space="preserve">. </w:t>
      </w:r>
      <w:r w:rsidR="00282F62" w:rsidRPr="00FD586A">
        <w:rPr>
          <w:noProof/>
          <w:lang w:val="sr-Cyrl-RS"/>
        </w:rPr>
        <w:t>Поред тога, основа је усаглашена са водним условима за израду Основе који су утврђени од стране Покрајинског секретаријата за пољопривреду, шумарство и водопровреду решењем број бр.</w:t>
      </w:r>
      <w:r w:rsidR="00282F62" w:rsidRPr="00282F62">
        <w:t xml:space="preserve"> </w:t>
      </w:r>
      <w:r w:rsidR="00282F62" w:rsidRPr="00282F62">
        <w:rPr>
          <w:noProof/>
          <w:lang w:val="sr-Cyrl-RS"/>
        </w:rPr>
        <w:t>003440098 2025 09419 005 000 000 001 04 005</w:t>
      </w:r>
      <w:r w:rsidR="00282F62" w:rsidRPr="00FD586A">
        <w:rPr>
          <w:noProof/>
          <w:lang w:val="sr-Cyrl-RS"/>
        </w:rPr>
        <w:t xml:space="preserve"> од </w:t>
      </w:r>
      <w:r w:rsidR="00282F62" w:rsidRPr="00282F62">
        <w:rPr>
          <w:noProof/>
          <w:lang w:val="sr-Cyrl-RS"/>
        </w:rPr>
        <w:t>17.09.2025.</w:t>
      </w:r>
      <w:r w:rsidR="00282F62" w:rsidRPr="00FD586A">
        <w:rPr>
          <w:noProof/>
          <w:lang w:val="sr-Cyrl-RS"/>
        </w:rPr>
        <w:t>, о чему је издата водна сагласност број ____________ од ___________.</w:t>
      </w:r>
    </w:p>
    <w:p w14:paraId="4AA08BE2" w14:textId="77777777" w:rsidR="00AD525F" w:rsidRPr="00AD525F" w:rsidRDefault="00AD525F" w:rsidP="00AD525F">
      <w:pPr>
        <w:ind w:firstLine="720"/>
        <w:jc w:val="both"/>
        <w:rPr>
          <w:lang w:val="sr-Cyrl-RS"/>
        </w:rPr>
      </w:pPr>
      <w:r w:rsidRPr="00961FC0">
        <w:rPr>
          <w:lang w:val="sr-Cyrl-RS"/>
        </w:rPr>
        <w:t>Свако даље коришћење и захтеви према шумама и шумским стаништима газдинске јединице могу се изводити уколико су засновани на Законима, пратећим подзаконским актима, и одредбама ове основе.</w:t>
      </w:r>
      <w:r w:rsidRPr="00AD525F">
        <w:rPr>
          <w:lang w:val="sr-Cyrl-RS"/>
        </w:rPr>
        <w:t xml:space="preserve">  </w:t>
      </w:r>
    </w:p>
    <w:p w14:paraId="4807AABC" w14:textId="5BFA76C3" w:rsidR="00AD525F" w:rsidRDefault="00AD525F" w:rsidP="00AD525F">
      <w:pPr>
        <w:ind w:firstLine="720"/>
        <w:jc w:val="both"/>
        <w:rPr>
          <w:lang w:val="sr-Cyrl-RS"/>
        </w:rPr>
      </w:pPr>
      <w:r w:rsidRPr="00AD525F">
        <w:rPr>
          <w:lang w:val="sr-Cyrl-RS"/>
        </w:rPr>
        <w:t>Прикупљање података за израду ове Основе газдовања</w:t>
      </w:r>
      <w:r>
        <w:rPr>
          <w:lang w:val="sr-Cyrl-RS"/>
        </w:rPr>
        <w:t xml:space="preserve"> шумама извршено је у лето 2024</w:t>
      </w:r>
      <w:r w:rsidRPr="00AD525F">
        <w:rPr>
          <w:lang w:val="sr-Cyrl-RS"/>
        </w:rPr>
        <w:t xml:space="preserve">. године, по јединственој методологији који се користи при уређивању државних шума, користећи </w:t>
      </w:r>
      <w:r>
        <w:rPr>
          <w:lang w:val="sr-Cyrl-RS"/>
        </w:rPr>
        <w:t>Каталог шифара</w:t>
      </w:r>
      <w:r w:rsidRPr="00AD525F">
        <w:rPr>
          <w:lang w:val="sr-Cyrl-RS"/>
        </w:rPr>
        <w:t xml:space="preserve"> </w:t>
      </w:r>
      <w:r>
        <w:rPr>
          <w:lang w:val="sr-Cyrl-RS"/>
        </w:rPr>
        <w:t>као саставног дела Информационог система у шумарству Србије</w:t>
      </w:r>
      <w:r w:rsidRPr="00AD525F">
        <w:rPr>
          <w:lang w:val="sr-Cyrl-RS"/>
        </w:rPr>
        <w:t>, и исти су механографски обрађени.</w:t>
      </w:r>
    </w:p>
    <w:p w14:paraId="0EB696DF" w14:textId="6DA3BA62" w:rsidR="00AD525F" w:rsidRDefault="00AD525F" w:rsidP="00AD525F">
      <w:pPr>
        <w:ind w:firstLine="720"/>
        <w:jc w:val="both"/>
        <w:rPr>
          <w:lang w:val="sr-Cyrl-RS"/>
        </w:rPr>
      </w:pPr>
    </w:p>
    <w:p w14:paraId="3FF24C1C" w14:textId="77777777" w:rsidR="00AD525F" w:rsidRPr="00AD525F" w:rsidRDefault="00AD525F" w:rsidP="00AD525F">
      <w:pPr>
        <w:ind w:firstLine="720"/>
        <w:jc w:val="both"/>
        <w:rPr>
          <w:lang w:val="sr-Cyrl-RS"/>
        </w:rPr>
      </w:pPr>
      <w:r w:rsidRPr="00AD525F">
        <w:rPr>
          <w:lang w:val="sr-Cyrl-RS"/>
        </w:rPr>
        <w:t xml:space="preserve">Ова ОГШ има следеће делове: </w:t>
      </w:r>
    </w:p>
    <w:p w14:paraId="39B5F311" w14:textId="43B440EF" w:rsidR="00F03062" w:rsidRPr="00F03062" w:rsidRDefault="00AD525F" w:rsidP="00F03062">
      <w:pPr>
        <w:ind w:firstLine="720"/>
        <w:jc w:val="both"/>
      </w:pPr>
      <w:r w:rsidRPr="00AD525F">
        <w:rPr>
          <w:lang w:val="sr-Cyrl-RS"/>
        </w:rPr>
        <w:t>-</w:t>
      </w:r>
      <w:r w:rsidRPr="00AD525F">
        <w:rPr>
          <w:lang w:val="sr-Cyrl-RS"/>
        </w:rPr>
        <w:tab/>
        <w:t>Текстуални</w:t>
      </w:r>
      <w:r w:rsidR="00F03062">
        <w:t xml:space="preserve"> </w:t>
      </w:r>
      <w:r w:rsidR="00F03062">
        <w:rPr>
          <w:lang w:val="sr-Cyrl-BA"/>
        </w:rPr>
        <w:t>и табеларни</w:t>
      </w:r>
      <w:r w:rsidRPr="00AD525F">
        <w:rPr>
          <w:lang w:val="sr-Cyrl-RS"/>
        </w:rPr>
        <w:t xml:space="preserve"> део</w:t>
      </w:r>
      <w:r>
        <w:rPr>
          <w:lang w:val="sr-Cyrl-RS"/>
        </w:rPr>
        <w:t>;</w:t>
      </w:r>
      <w:r w:rsidRPr="00AD525F">
        <w:rPr>
          <w:lang w:val="sr-Cyrl-RS"/>
        </w:rPr>
        <w:t xml:space="preserve"> </w:t>
      </w:r>
    </w:p>
    <w:p w14:paraId="4229DABB" w14:textId="0E955B3C" w:rsidR="00AD525F" w:rsidRPr="00AD525F" w:rsidRDefault="00AD525F" w:rsidP="00AD525F">
      <w:pPr>
        <w:ind w:firstLine="720"/>
        <w:jc w:val="both"/>
        <w:rPr>
          <w:lang w:val="sr-Cyrl-RS"/>
        </w:rPr>
      </w:pPr>
      <w:r w:rsidRPr="00AD525F">
        <w:rPr>
          <w:lang w:val="sr-Cyrl-RS"/>
        </w:rPr>
        <w:t>-</w:t>
      </w:r>
      <w:r w:rsidRPr="00AD525F">
        <w:rPr>
          <w:lang w:val="sr-Cyrl-RS"/>
        </w:rPr>
        <w:tab/>
      </w:r>
      <w:r>
        <w:rPr>
          <w:lang w:val="sr-Cyrl-RS"/>
        </w:rPr>
        <w:t>Геореференцирану базу података</w:t>
      </w:r>
      <w:r w:rsidR="006F696F">
        <w:rPr>
          <w:lang w:val="sr-Cyrl-RS"/>
        </w:rPr>
        <w:t>;</w:t>
      </w:r>
      <w:r w:rsidRPr="00AD525F">
        <w:rPr>
          <w:lang w:val="sr-Cyrl-RS"/>
        </w:rPr>
        <w:t xml:space="preserve"> </w:t>
      </w:r>
    </w:p>
    <w:p w14:paraId="7E7B4E95" w14:textId="77777777" w:rsidR="000C6F71" w:rsidRDefault="000C6F71" w:rsidP="0020096A">
      <w:pPr>
        <w:pStyle w:val="Heading2"/>
        <w:numPr>
          <w:ilvl w:val="0"/>
          <w:numId w:val="0"/>
        </w:numPr>
        <w:ind w:left="576"/>
        <w:rPr>
          <w:rStyle w:val="Emphasis"/>
          <w:i w:val="0"/>
          <w:iCs/>
          <w:lang w:val="sr-Cyrl-RS"/>
        </w:rPr>
      </w:pPr>
    </w:p>
    <w:p w14:paraId="1E385964" w14:textId="2184CB63" w:rsidR="00BB7893" w:rsidRPr="00E96593" w:rsidRDefault="00A82667" w:rsidP="00E96593">
      <w:pPr>
        <w:pStyle w:val="Heading2"/>
      </w:pPr>
      <w:bookmarkStart w:id="3" w:name="_Toc219286700"/>
      <w:r w:rsidRPr="00E96593">
        <w:rPr>
          <w:rStyle w:val="Emphasis"/>
          <w:i w:val="0"/>
          <w:iCs/>
        </w:rPr>
        <w:t>ОПШТИ ОПИС ПРОСТОРНОГ И ПОСЕДОВНОГ СТАЊА</w:t>
      </w:r>
      <w:bookmarkEnd w:id="3"/>
    </w:p>
    <w:p w14:paraId="24B53AE0" w14:textId="79174F5A" w:rsidR="00295B2A" w:rsidRPr="000C6F71" w:rsidRDefault="000774C1" w:rsidP="000C6F71">
      <w:pPr>
        <w:pStyle w:val="Heading3"/>
      </w:pPr>
      <w:bookmarkStart w:id="4" w:name="_Toc219286701"/>
      <w:r w:rsidRPr="000C6F71">
        <w:t>Т</w:t>
      </w:r>
      <w:r w:rsidR="007762A3" w:rsidRPr="000C6F71">
        <w:t>опографске прилике</w:t>
      </w:r>
      <w:bookmarkEnd w:id="4"/>
    </w:p>
    <w:p w14:paraId="31BC2F24" w14:textId="3DB85CF5" w:rsidR="006F696F" w:rsidRPr="006F696F" w:rsidRDefault="006F696F" w:rsidP="006F696F">
      <w:pPr>
        <w:widowControl/>
        <w:spacing w:after="77" w:line="274" w:lineRule="exact"/>
        <w:ind w:left="100" w:firstLine="740"/>
        <w:jc w:val="both"/>
        <w:rPr>
          <w:color w:val="000000"/>
          <w:sz w:val="23"/>
          <w:szCs w:val="23"/>
          <w:lang w:val="sr-Cyrl" w:eastAsia="en-US"/>
        </w:rPr>
      </w:pPr>
      <w:r w:rsidRPr="006F696F">
        <w:rPr>
          <w:color w:val="000000"/>
          <w:sz w:val="23"/>
          <w:szCs w:val="23"/>
          <w:lang w:val="sr-Cyrl" w:eastAsia="en-US"/>
        </w:rPr>
        <w:t>Шуме ове газдинске јединице простиру се на територији општине Шид, у атарима катастарских општина Батровци и Моровић, јужно од аутопута Београд-Загреб, а окружене су шумама Сремског шумск</w:t>
      </w:r>
      <w:r>
        <w:rPr>
          <w:color w:val="000000"/>
          <w:sz w:val="23"/>
          <w:szCs w:val="23"/>
          <w:lang w:val="sr-Cyrl" w:eastAsia="en-US"/>
        </w:rPr>
        <w:t>ог подручја којима газдује ШГ „Сремска Митровица“</w:t>
      </w:r>
      <w:r w:rsidRPr="006F696F">
        <w:rPr>
          <w:color w:val="000000"/>
          <w:sz w:val="23"/>
          <w:szCs w:val="23"/>
          <w:lang w:val="sr-Cyrl" w:eastAsia="en-US"/>
        </w:rPr>
        <w:t xml:space="preserve">. </w:t>
      </w:r>
    </w:p>
    <w:p w14:paraId="5BD36808" w14:textId="55B7A128" w:rsidR="006F696F" w:rsidRPr="006F696F" w:rsidRDefault="006F696F" w:rsidP="006F696F">
      <w:pPr>
        <w:widowControl/>
        <w:spacing w:after="77" w:line="274" w:lineRule="exact"/>
        <w:ind w:left="100" w:firstLine="740"/>
        <w:jc w:val="both"/>
        <w:rPr>
          <w:color w:val="000000"/>
          <w:sz w:val="23"/>
          <w:szCs w:val="23"/>
          <w:lang w:val="sr-Cyrl" w:eastAsia="en-US"/>
        </w:rPr>
      </w:pPr>
      <w:r w:rsidRPr="006F696F">
        <w:rPr>
          <w:color w:val="000000"/>
          <w:sz w:val="23"/>
          <w:szCs w:val="23"/>
          <w:lang w:val="sr-Cyrl" w:eastAsia="en-US"/>
        </w:rPr>
        <w:t>По географском пол</w:t>
      </w:r>
      <w:r>
        <w:rPr>
          <w:color w:val="000000"/>
          <w:sz w:val="23"/>
          <w:szCs w:val="23"/>
          <w:lang w:val="sr-Cyrl" w:eastAsia="en-US"/>
        </w:rPr>
        <w:t>ожају газдинска јединица „Брек“</w:t>
      </w:r>
      <w:r w:rsidRPr="006F696F">
        <w:rPr>
          <w:color w:val="000000"/>
          <w:sz w:val="23"/>
          <w:szCs w:val="23"/>
          <w:lang w:val="sr-Cyrl" w:eastAsia="en-US"/>
        </w:rPr>
        <w:t xml:space="preserve"> се налази између 19°08'15’’ и 19°10'00’’ географске дужине источно од Гринича и 45°01'00’’</w:t>
      </w:r>
      <w:r>
        <w:rPr>
          <w:color w:val="000000"/>
          <w:sz w:val="23"/>
          <w:szCs w:val="23"/>
          <w:lang w:val="sr-Cyrl" w:eastAsia="en-US"/>
        </w:rPr>
        <w:t xml:space="preserve"> </w:t>
      </w:r>
      <w:r w:rsidRPr="006F696F">
        <w:rPr>
          <w:color w:val="000000"/>
          <w:sz w:val="23"/>
          <w:szCs w:val="23"/>
          <w:lang w:val="sr-Cyrl" w:eastAsia="en-US"/>
        </w:rPr>
        <w:t>и 45°02'45’’ северне географске ширине, на надморској висини од 80 до 83 метра.</w:t>
      </w:r>
    </w:p>
    <w:p w14:paraId="17C0D599" w14:textId="77777777" w:rsidR="006F696F" w:rsidRDefault="006F696F" w:rsidP="006F696F">
      <w:pPr>
        <w:pStyle w:val="ListParagraph"/>
        <w:ind w:left="567" w:firstLine="851"/>
        <w:rPr>
          <w:lang w:val="sr-Cyrl" w:eastAsia="en-US"/>
        </w:rPr>
      </w:pPr>
    </w:p>
    <w:p w14:paraId="3FC8BCFE" w14:textId="6237E133" w:rsidR="00200A33" w:rsidRPr="000C6F71" w:rsidRDefault="006F696F" w:rsidP="000C6F71">
      <w:pPr>
        <w:pStyle w:val="Heading3"/>
      </w:pPr>
      <w:r w:rsidRPr="000C6F71">
        <w:t xml:space="preserve"> </w:t>
      </w:r>
      <w:bookmarkStart w:id="5" w:name="_Toc219286702"/>
      <w:r w:rsidR="00295B2A" w:rsidRPr="000C6F71">
        <w:t>Г</w:t>
      </w:r>
      <w:r w:rsidR="007762A3" w:rsidRPr="000C6F71">
        <w:t>ранице</w:t>
      </w:r>
      <w:bookmarkEnd w:id="5"/>
    </w:p>
    <w:p w14:paraId="6B88FBB0" w14:textId="5BDF5947" w:rsidR="006F696F" w:rsidRPr="006F696F" w:rsidRDefault="006F696F" w:rsidP="006F696F">
      <w:pPr>
        <w:pStyle w:val="ListParagraph"/>
        <w:ind w:left="0" w:firstLine="900"/>
        <w:jc w:val="both"/>
        <w:rPr>
          <w:color w:val="000000"/>
          <w:sz w:val="23"/>
          <w:szCs w:val="23"/>
          <w:lang w:val="sr-Cyrl" w:eastAsia="en-US"/>
        </w:rPr>
      </w:pPr>
      <w:r w:rsidRPr="006F696F">
        <w:rPr>
          <w:color w:val="000000"/>
          <w:sz w:val="23"/>
          <w:szCs w:val="23"/>
          <w:lang w:val="sr-Cyrl" w:eastAsia="en-US"/>
        </w:rPr>
        <w:t>Границе ове ГЈ су углавном прегледне и јасне, без спорних тачака, већим делом вештачке (шумске просеке), а мањим делом  природне (граница шуме према пољопривредном</w:t>
      </w:r>
      <w:r w:rsidR="000362F7">
        <w:rPr>
          <w:color w:val="000000"/>
          <w:sz w:val="23"/>
          <w:szCs w:val="23"/>
          <w:lang w:val="sr-Cyrl" w:eastAsia="en-US"/>
        </w:rPr>
        <w:t xml:space="preserve"> земљ</w:t>
      </w:r>
      <w:r>
        <w:rPr>
          <w:color w:val="000000"/>
          <w:sz w:val="23"/>
          <w:szCs w:val="23"/>
          <w:lang w:val="sr-Cyrl" w:eastAsia="en-US"/>
        </w:rPr>
        <w:t>ишту и воденим површинама). Спољне границе газдинске јединице</w:t>
      </w:r>
      <w:r w:rsidRPr="006F696F">
        <w:rPr>
          <w:color w:val="000000"/>
          <w:sz w:val="23"/>
          <w:szCs w:val="23"/>
          <w:lang w:val="sr-Cyrl" w:eastAsia="en-US"/>
        </w:rPr>
        <w:t xml:space="preserve"> </w:t>
      </w:r>
      <w:r>
        <w:rPr>
          <w:color w:val="000000"/>
          <w:sz w:val="23"/>
          <w:szCs w:val="23"/>
          <w:lang w:val="sr-Cyrl" w:eastAsia="en-US"/>
        </w:rPr>
        <w:t>и граница одељења</w:t>
      </w:r>
      <w:r w:rsidRPr="006F696F">
        <w:rPr>
          <w:color w:val="000000"/>
          <w:sz w:val="23"/>
          <w:szCs w:val="23"/>
          <w:lang w:val="sr-Cyrl" w:eastAsia="en-US"/>
        </w:rPr>
        <w:t xml:space="preserve"> су обележене на терену приликом овог уређивања. </w:t>
      </w:r>
    </w:p>
    <w:p w14:paraId="012C7392" w14:textId="44CAC496" w:rsidR="006F696F" w:rsidRPr="006F696F" w:rsidRDefault="006F696F" w:rsidP="006F696F">
      <w:pPr>
        <w:pStyle w:val="ListParagraph"/>
        <w:ind w:left="0" w:firstLine="900"/>
        <w:jc w:val="both"/>
        <w:rPr>
          <w:color w:val="000000"/>
          <w:sz w:val="23"/>
          <w:szCs w:val="23"/>
          <w:lang w:val="sr-Cyrl" w:eastAsia="en-US"/>
        </w:rPr>
      </w:pPr>
      <w:r w:rsidRPr="006F696F">
        <w:rPr>
          <w:color w:val="000000"/>
          <w:sz w:val="23"/>
          <w:szCs w:val="23"/>
          <w:lang w:val="sr-Cyrl" w:eastAsia="en-US"/>
        </w:rPr>
        <w:t>Шумски комплекс је подељен у две одвојене целине између којих се налази рибњак Бре</w:t>
      </w:r>
      <w:r>
        <w:rPr>
          <w:color w:val="000000"/>
          <w:sz w:val="23"/>
          <w:szCs w:val="23"/>
          <w:lang w:val="sr-Cyrl" w:eastAsia="en-US"/>
        </w:rPr>
        <w:t>к, који је такође у поседу ВУ „Моровић“</w:t>
      </w:r>
      <w:r w:rsidRPr="006F696F">
        <w:rPr>
          <w:color w:val="000000"/>
          <w:sz w:val="23"/>
          <w:szCs w:val="23"/>
          <w:lang w:val="sr-Cyrl" w:eastAsia="en-US"/>
        </w:rPr>
        <w:t>, али не припада газдинској јединици. Западни део комп</w:t>
      </w:r>
      <w:r>
        <w:rPr>
          <w:color w:val="000000"/>
          <w:sz w:val="23"/>
          <w:szCs w:val="23"/>
          <w:lang w:val="sr-Cyrl" w:eastAsia="en-US"/>
        </w:rPr>
        <w:t xml:space="preserve">лекса чине </w:t>
      </w:r>
      <w:r>
        <w:rPr>
          <w:color w:val="000000"/>
          <w:sz w:val="23"/>
          <w:szCs w:val="23"/>
          <w:lang w:val="sr-Cyrl" w:eastAsia="en-US"/>
        </w:rPr>
        <w:lastRenderedPageBreak/>
        <w:t>одељења 1, 6 и 7 (К.О</w:t>
      </w:r>
      <w:r w:rsidRPr="006F696F">
        <w:rPr>
          <w:color w:val="000000"/>
          <w:sz w:val="23"/>
          <w:szCs w:val="23"/>
          <w:lang w:val="sr-Cyrl" w:eastAsia="en-US"/>
        </w:rPr>
        <w:t>. Батровци), а источни део чи</w:t>
      </w:r>
      <w:r>
        <w:rPr>
          <w:color w:val="000000"/>
          <w:sz w:val="23"/>
          <w:szCs w:val="23"/>
          <w:lang w:val="sr-Cyrl" w:eastAsia="en-US"/>
        </w:rPr>
        <w:t>не одељења 2, 3, 4, 5 и 8.  (К.О</w:t>
      </w:r>
      <w:r w:rsidRPr="006F696F">
        <w:rPr>
          <w:color w:val="000000"/>
          <w:sz w:val="23"/>
          <w:szCs w:val="23"/>
          <w:lang w:val="sr-Cyrl" w:eastAsia="en-US"/>
        </w:rPr>
        <w:t xml:space="preserve">. Моровић). </w:t>
      </w:r>
    </w:p>
    <w:p w14:paraId="215A596B" w14:textId="15A43C5C" w:rsidR="006F696F" w:rsidRPr="006F696F" w:rsidRDefault="006F696F" w:rsidP="006F696F">
      <w:pPr>
        <w:pStyle w:val="ListParagraph"/>
        <w:ind w:left="0" w:firstLine="900"/>
        <w:jc w:val="both"/>
        <w:rPr>
          <w:color w:val="000000"/>
          <w:sz w:val="23"/>
          <w:szCs w:val="23"/>
          <w:lang w:val="sr-Cyrl" w:eastAsia="en-US"/>
        </w:rPr>
      </w:pPr>
      <w:r w:rsidRPr="006F696F">
        <w:rPr>
          <w:color w:val="000000"/>
          <w:sz w:val="23"/>
          <w:szCs w:val="23"/>
          <w:lang w:val="sr-Cyrl" w:eastAsia="en-US"/>
        </w:rPr>
        <w:t xml:space="preserve">Најсевернија тачка спољне границе западног дела налази се код аутопута Београд-Загреб. Одељењу број 1 припада локални пут који спаја аутопут са централним комплексом управно-угоститељских објеката. Граница поседа иде са обе </w:t>
      </w:r>
      <w:r w:rsidR="00725591">
        <w:rPr>
          <w:color w:val="000000"/>
          <w:sz w:val="23"/>
          <w:szCs w:val="23"/>
          <w:lang w:val="sr-Cyrl" w:eastAsia="en-US"/>
        </w:rPr>
        <w:t>стране прилазног пута у</w:t>
      </w:r>
      <w:r w:rsidRPr="006F696F">
        <w:rPr>
          <w:color w:val="000000"/>
          <w:sz w:val="23"/>
          <w:szCs w:val="23"/>
          <w:lang w:val="sr-Cyrl" w:eastAsia="en-US"/>
        </w:rPr>
        <w:t>кључујући и заштитни појас ширине 5-8 метара са обе стране пута. На месту где прилазни пут улази у комплекс шума ове газдинске јединице (одељење 1, одсек а), граница скреће према истоку и иде рубом просеке (која није део ГЈ) у дужини 260 метара, све до прелаза преко плитког канала на 6 метара пре угла ограде. Ту се граница ломи према југу-југоистоку, постепено се удаљавајући од канала и приблажава се огради, те коначно излази на ограду на месту где и канал и ограда скрећу према истоку. Даље граница поседа иде на приближно 10 метара северно од канала све до излаза на обалу рибњака Брек. Источна граница првог и шестог одељ</w:t>
      </w:r>
      <w:r w:rsidR="00725591">
        <w:rPr>
          <w:color w:val="000000"/>
          <w:sz w:val="23"/>
          <w:szCs w:val="23"/>
          <w:lang w:val="sr-Cyrl" w:eastAsia="en-US"/>
        </w:rPr>
        <w:t>ења иде обалом рибњака укључујућ</w:t>
      </w:r>
      <w:r w:rsidRPr="006F696F">
        <w:rPr>
          <w:color w:val="000000"/>
          <w:sz w:val="23"/>
          <w:szCs w:val="23"/>
          <w:lang w:val="sr-Cyrl" w:eastAsia="en-US"/>
        </w:rPr>
        <w:t>и у површину ГЈ и појас чистине (баре) између шуме и водене површине (у ширини од 1 до 25 метара), а укупно дужине 1425 метара, све до 30 метара пре попречне ограде и бране на рибњаку. Ту се граница ломи п</w:t>
      </w:r>
      <w:r w:rsidR="00725591">
        <w:rPr>
          <w:color w:val="000000"/>
          <w:sz w:val="23"/>
          <w:szCs w:val="23"/>
          <w:lang w:val="sr-Cyrl" w:eastAsia="en-US"/>
        </w:rPr>
        <w:t>од оштрим углом према западу и ид</w:t>
      </w:r>
      <w:r w:rsidRPr="006F696F">
        <w:rPr>
          <w:color w:val="000000"/>
          <w:sz w:val="23"/>
          <w:szCs w:val="23"/>
          <w:lang w:val="sr-Cyrl" w:eastAsia="en-US"/>
        </w:rPr>
        <w:t xml:space="preserve">е рубом просеке (која не припада ГЈ) све до чистина 4 и 5 у одељењу 6, где скреће према југозападу, а затим према западу, пратећи границу чистине 5 у шестом одељењу, те чистине 6 у седмом одељењу, где се враћа на просеку и поново иде према западу у дужини 367 метара (рубом просеке која није у ГЈ). На месту где канал који долази од рибњака излази на граничну просеку (код укрштања просека) граница скреће рубом просеке према северу (просека није у ГЈ), и тако се протеже у дужини 750 метара до укрштања са просеком. Ту се ломи према истоку и дужином 445 метара иде рубом просеке, која није у поседу све до изласка на прилазни асфалтни пут (односно на његов бочни заштитни појас, на 10 метара пре асфалта). </w:t>
      </w:r>
    </w:p>
    <w:p w14:paraId="608F42E9" w14:textId="30027AC8" w:rsidR="005038C2" w:rsidRDefault="006F696F" w:rsidP="006F696F">
      <w:pPr>
        <w:pStyle w:val="ListParagraph"/>
        <w:ind w:left="0" w:firstLine="900"/>
        <w:jc w:val="both"/>
        <w:rPr>
          <w:color w:val="000000"/>
          <w:sz w:val="23"/>
          <w:szCs w:val="23"/>
          <w:lang w:val="sr-Cyrl" w:eastAsia="en-US"/>
        </w:rPr>
      </w:pPr>
      <w:r w:rsidRPr="006F696F">
        <w:rPr>
          <w:color w:val="000000"/>
          <w:sz w:val="23"/>
          <w:szCs w:val="23"/>
          <w:lang w:val="sr-Cyrl" w:eastAsia="en-US"/>
        </w:rPr>
        <w:t>Најсевернија тачка источног дела налази се на месту где ограда ловишта улази у рибњак Брек (одељење 2, одсек а). Од тог места граница се протеже према истоку рубом просеке, која није део ГЈ, у дужини 880 метара, односно до угла ограде, где се ломи према југу, пратећи ограду. На 157 метара од тог места ограда се одваја од границе поседа и скреће према истоку, а граница ГЈ наставља истим правцем као и до тада и то у дужини од 80 метара. Тек на том месту граница газдинске јединице се ломи према југоистоку и тако се протеже наредних 85 метара све до поновног спајања са оградом. На том месту ограда се на кратком растојању ломи три пута а граница поседа је на једном месту пресеца, где се ломи према југозападу и након двадесетак метара граница поседа поново прати ограду све до места где ограда скоро под правим углом улази у одељење 3, а по истом правцу граница наставља и даље наредних 75 метара. Ту се граница благо ломи према југу-југоистоку, постепено се одвајајући од руба шуме, укључујући у површину газдинске јединице и малу чистину број 3 трећег одељења која је издуженог троугластог облика. Граница ГЈ пресеца асфалтни пут код уласка у фарму, а на удаљености 14-15 метара од руба шуме. На кривини пута који води према Моровићу граница се још мало ломи према истоку у односу на дотадашњи правац пружања и даље се протеже рубом шуме у дужини 580 метара, остављајући гранични канал ван поседа ГЈ. На наведеној деоници границе, на 330-ом метру из шуме излази ограда, која се ту ломи и даље иде до наведене тачке (580 метара од кривине асфалтног пута). На том месту ограда се ломи под правим углом и наставља према истоку рубом шуме, а граница газдинске јединице од те тачке скреће према југозападу кроз шуму (уском просеком - стазом) у дужини 280 метара и излази на укрштање главних просека код окретнице на камионском путу. Даље граница иде према западу рубом просеке која није у поседу ГЈ, све до обале рибњака Брек, где се ломи према северозападу и прати обалу рибњака на удаљености 1-25 метара од руба шуме укључујући чистине (баре) 1 у трећем и 1 у петом одељењу, све до полазне тачке описа границе овог комплекса.</w:t>
      </w:r>
    </w:p>
    <w:p w14:paraId="7306D436" w14:textId="415A67BB" w:rsidR="0088714E" w:rsidRPr="000C6F71" w:rsidRDefault="00295B2A" w:rsidP="000C6F71">
      <w:pPr>
        <w:pStyle w:val="Heading3"/>
      </w:pPr>
      <w:bookmarkStart w:id="6" w:name="_Toc219286703"/>
      <w:r w:rsidRPr="000C6F71">
        <w:t>П</w:t>
      </w:r>
      <w:r w:rsidR="007762A3" w:rsidRPr="000C6F71">
        <w:t>овршина</w:t>
      </w:r>
      <w:bookmarkEnd w:id="6"/>
    </w:p>
    <w:p w14:paraId="5AB8049E" w14:textId="77777777" w:rsidR="00FF28CF" w:rsidRPr="000774C1" w:rsidRDefault="00FF28CF" w:rsidP="00712C45">
      <w:pPr>
        <w:pStyle w:val="ListParagraph"/>
        <w:ind w:left="567" w:firstLine="851"/>
        <w:rPr>
          <w:b/>
          <w:bCs/>
          <w:lang w:val="sr-Cyrl-RS"/>
        </w:rPr>
      </w:pPr>
    </w:p>
    <w:p w14:paraId="704948BF" w14:textId="319FEEE6" w:rsidR="000774C1" w:rsidRPr="00947525" w:rsidRDefault="000774C1" w:rsidP="000774C1">
      <w:pPr>
        <w:ind w:firstLine="567"/>
        <w:jc w:val="both"/>
        <w:rPr>
          <w:lang w:val="sr-Cyrl-BA"/>
        </w:rPr>
      </w:pPr>
      <w:r>
        <w:rPr>
          <w:lang w:val="sr-Cyrl-BA"/>
        </w:rPr>
        <w:t xml:space="preserve">Укупна површина </w:t>
      </w:r>
      <w:r w:rsidRPr="00947525">
        <w:rPr>
          <w:lang w:val="sr-Cyrl-BA"/>
        </w:rPr>
        <w:t xml:space="preserve">ГЈ </w:t>
      </w:r>
      <w:r w:rsidRPr="00947525">
        <w:rPr>
          <w:lang w:val="sr-Cyrl-RS"/>
        </w:rPr>
        <w:t>„</w:t>
      </w:r>
      <w:r w:rsidR="006F696F" w:rsidRPr="00947525">
        <w:rPr>
          <w:lang w:val="sr-Cyrl-BA"/>
        </w:rPr>
        <w:t>Брек</w:t>
      </w:r>
      <w:r w:rsidRPr="00947525">
        <w:rPr>
          <w:lang w:val="sr-Cyrl-RS"/>
        </w:rPr>
        <w:t>“,</w:t>
      </w:r>
      <w:r w:rsidRPr="00947525">
        <w:rPr>
          <w:lang w:val="sr-Cyrl-BA"/>
        </w:rPr>
        <w:t xml:space="preserve">износи </w:t>
      </w:r>
      <w:r w:rsidR="00947525" w:rsidRPr="00947525">
        <w:rPr>
          <w:lang w:val="sr-Cyrl-RS"/>
        </w:rPr>
        <w:t>308,54</w:t>
      </w:r>
      <w:r w:rsidRPr="00947525">
        <w:rPr>
          <w:lang w:val="sr-Latn-RS"/>
        </w:rPr>
        <w:t xml:space="preserve"> </w:t>
      </w:r>
      <w:r w:rsidRPr="00947525">
        <w:t>ha</w:t>
      </w:r>
      <w:r w:rsidRPr="00947525">
        <w:rPr>
          <w:lang w:val="sr-Cyrl-RS"/>
        </w:rPr>
        <w:t>.</w:t>
      </w:r>
      <w:r w:rsidRPr="00947525">
        <w:rPr>
          <w:lang w:val="sr-Cyrl-BA"/>
        </w:rPr>
        <w:t xml:space="preserve"> Шуме и шумско земљиште заузимају површину од </w:t>
      </w:r>
      <w:r w:rsidR="00947525" w:rsidRPr="00947525">
        <w:rPr>
          <w:lang w:val="sr-Cyrl-RS"/>
        </w:rPr>
        <w:t>272,21</w:t>
      </w:r>
      <w:r w:rsidRPr="00947525">
        <w:rPr>
          <w:lang w:val="sr-Cyrl-BA"/>
        </w:rPr>
        <w:t xml:space="preserve"> ha или </w:t>
      </w:r>
      <w:r w:rsidR="00947525" w:rsidRPr="00947525">
        <w:rPr>
          <w:lang w:val="sr-Cyrl-RS"/>
        </w:rPr>
        <w:t>88,2</w:t>
      </w:r>
      <w:r w:rsidRPr="00947525">
        <w:rPr>
          <w:lang w:val="sr-Cyrl-BA"/>
        </w:rPr>
        <w:t xml:space="preserve"> % од укупне површине</w:t>
      </w:r>
      <w:r w:rsidRPr="00947525">
        <w:t xml:space="preserve"> </w:t>
      </w:r>
      <w:r w:rsidRPr="00947525">
        <w:rPr>
          <w:lang w:val="sr-Cyrl-BA"/>
        </w:rPr>
        <w:t xml:space="preserve">земљишта државног поседа газдинске јединице, док остало земљиште заузима површину од </w:t>
      </w:r>
      <w:r w:rsidR="00947525" w:rsidRPr="00947525">
        <w:rPr>
          <w:lang w:val="sr-Cyrl-BA"/>
        </w:rPr>
        <w:t>36,33</w:t>
      </w:r>
      <w:r w:rsidRPr="00947525">
        <w:rPr>
          <w:lang w:val="sr-Cyrl-BA"/>
        </w:rPr>
        <w:t xml:space="preserve"> </w:t>
      </w:r>
      <w:r w:rsidRPr="00947525">
        <w:t xml:space="preserve">ha </w:t>
      </w:r>
      <w:r w:rsidR="00947525" w:rsidRPr="00947525">
        <w:rPr>
          <w:lang w:val="sr-Cyrl-BA"/>
        </w:rPr>
        <w:t>или 11,8</w:t>
      </w:r>
      <w:r w:rsidRPr="00947525">
        <w:rPr>
          <w:lang w:val="sr-Cyrl-BA"/>
        </w:rPr>
        <w:t xml:space="preserve"> % од укупне повшине земљишта државног поседа газдинске јединице.</w:t>
      </w:r>
    </w:p>
    <w:p w14:paraId="4678B143" w14:textId="77777777" w:rsidR="000774C1" w:rsidRPr="00947525" w:rsidRDefault="000774C1" w:rsidP="000774C1">
      <w:pPr>
        <w:tabs>
          <w:tab w:val="left" w:pos="8875"/>
        </w:tabs>
        <w:jc w:val="both"/>
        <w:rPr>
          <w:lang w:val="sr-Cyrl-BA"/>
        </w:rPr>
      </w:pPr>
      <w:r w:rsidRPr="00947525">
        <w:rPr>
          <w:lang w:val="sr-Cyrl-BA"/>
        </w:rPr>
        <w:t>Структура површина шуме и шумског земљишта је:</w:t>
      </w:r>
      <w:r w:rsidRPr="00947525">
        <w:rPr>
          <w:lang w:val="sr-Cyrl-BA"/>
        </w:rPr>
        <w:tab/>
      </w:r>
    </w:p>
    <w:p w14:paraId="1F352425" w14:textId="307A4D78" w:rsidR="000774C1" w:rsidRPr="00947525" w:rsidRDefault="000774C1" w:rsidP="00900EB6">
      <w:pPr>
        <w:pStyle w:val="ListParagraph"/>
        <w:numPr>
          <w:ilvl w:val="0"/>
          <w:numId w:val="13"/>
        </w:numPr>
        <w:jc w:val="both"/>
        <w:rPr>
          <w:lang w:val="sr-Cyrl-BA"/>
        </w:rPr>
      </w:pPr>
      <w:r w:rsidRPr="00947525">
        <w:rPr>
          <w:lang w:val="sr-Cyrl-BA"/>
        </w:rPr>
        <w:t xml:space="preserve">шуме и шумске културе заузимају површину од </w:t>
      </w:r>
      <w:r w:rsidR="00947525" w:rsidRPr="00947525">
        <w:rPr>
          <w:lang w:val="sr-Cyrl-RS"/>
        </w:rPr>
        <w:t>270,65</w:t>
      </w:r>
      <w:r w:rsidRPr="00947525">
        <w:rPr>
          <w:lang w:val="sr-Cyrl-BA"/>
        </w:rPr>
        <w:t xml:space="preserve"> ha или </w:t>
      </w:r>
      <w:r w:rsidR="00947525" w:rsidRPr="00947525">
        <w:rPr>
          <w:lang w:val="sr-Cyrl-BA"/>
        </w:rPr>
        <w:t>99,4</w:t>
      </w:r>
      <w:r w:rsidRPr="00947525">
        <w:rPr>
          <w:lang w:val="sr-Cyrl-BA"/>
        </w:rPr>
        <w:t xml:space="preserve"> % од површине шуме и шумско земљиште, односно </w:t>
      </w:r>
      <w:r w:rsidR="00947525" w:rsidRPr="00947525">
        <w:rPr>
          <w:lang w:val="sr-Cyrl-RS"/>
        </w:rPr>
        <w:t>87,8</w:t>
      </w:r>
      <w:r w:rsidRPr="00947525">
        <w:rPr>
          <w:lang w:val="sr-Cyrl-BA"/>
        </w:rPr>
        <w:t xml:space="preserve"> % од укупне површине </w:t>
      </w:r>
      <w:r w:rsidRPr="00947525">
        <w:t>газдинске јединице</w:t>
      </w:r>
      <w:r w:rsidRPr="00947525">
        <w:rPr>
          <w:lang w:val="sr-Cyrl-BA"/>
        </w:rPr>
        <w:t>,</w:t>
      </w:r>
    </w:p>
    <w:p w14:paraId="54B859E2" w14:textId="72B97CF7" w:rsidR="000774C1" w:rsidRPr="00947525" w:rsidRDefault="000774C1" w:rsidP="00900EB6">
      <w:pPr>
        <w:pStyle w:val="ListParagraph"/>
        <w:numPr>
          <w:ilvl w:val="0"/>
          <w:numId w:val="13"/>
        </w:numPr>
        <w:jc w:val="both"/>
        <w:rPr>
          <w:lang w:val="sr-Cyrl-BA"/>
        </w:rPr>
      </w:pPr>
      <w:r w:rsidRPr="00947525">
        <w:rPr>
          <w:lang w:val="sr-Cyrl-BA"/>
        </w:rPr>
        <w:t>шумско земљиште</w:t>
      </w:r>
      <w:r w:rsidRPr="00947525">
        <w:t xml:space="preserve"> </w:t>
      </w:r>
      <w:r w:rsidRPr="00947525">
        <w:rPr>
          <w:lang w:val="sr-Cyrl-BA"/>
        </w:rPr>
        <w:t xml:space="preserve">заузима површину од </w:t>
      </w:r>
      <w:r w:rsidR="00947525" w:rsidRPr="00947525">
        <w:rPr>
          <w:lang w:val="sr-Cyrl-RS"/>
        </w:rPr>
        <w:t>1,56</w:t>
      </w:r>
      <w:r w:rsidRPr="00947525">
        <w:rPr>
          <w:lang w:val="sr-Cyrl-BA"/>
        </w:rPr>
        <w:t xml:space="preserve"> ha или </w:t>
      </w:r>
      <w:r w:rsidRPr="00947525">
        <w:rPr>
          <w:color w:val="000000"/>
        </w:rPr>
        <w:t>0,</w:t>
      </w:r>
      <w:r w:rsidR="00947525" w:rsidRPr="00947525">
        <w:rPr>
          <w:color w:val="000000"/>
          <w:lang w:val="sr-Cyrl-RS"/>
        </w:rPr>
        <w:t>6</w:t>
      </w:r>
      <w:r w:rsidRPr="00947525">
        <w:rPr>
          <w:lang w:val="sr-Cyrl-BA"/>
        </w:rPr>
        <w:t xml:space="preserve"> % од површине шуме и шумско земљиште, односно 0,</w:t>
      </w:r>
      <w:r w:rsidR="00947525" w:rsidRPr="00947525">
        <w:rPr>
          <w:lang w:val="sr-Latn-RS"/>
        </w:rPr>
        <w:t>5</w:t>
      </w:r>
      <w:r w:rsidRPr="00947525">
        <w:rPr>
          <w:lang w:val="sr-Cyrl-BA"/>
        </w:rPr>
        <w:t xml:space="preserve"> % од укупне површине </w:t>
      </w:r>
      <w:r w:rsidRPr="00947525">
        <w:t>газдинске јединице</w:t>
      </w:r>
      <w:r w:rsidRPr="00947525">
        <w:rPr>
          <w:lang w:val="sr-Cyrl-BA"/>
        </w:rPr>
        <w:t>.</w:t>
      </w:r>
    </w:p>
    <w:p w14:paraId="3F5D2704" w14:textId="75DD90AA" w:rsidR="000774C1" w:rsidRPr="00947525" w:rsidRDefault="000774C1" w:rsidP="000774C1">
      <w:pPr>
        <w:jc w:val="both"/>
        <w:rPr>
          <w:lang w:val="sr-Cyrl-BA"/>
        </w:rPr>
      </w:pPr>
      <w:r w:rsidRPr="00947525">
        <w:rPr>
          <w:lang w:val="sr-Cyrl-BA"/>
        </w:rPr>
        <w:t xml:space="preserve">Површине осталог земљишта класификоване су као </w:t>
      </w:r>
      <w:r w:rsidRPr="00947525">
        <w:t xml:space="preserve">неплодно земљиште површине </w:t>
      </w:r>
      <w:r w:rsidR="00947525" w:rsidRPr="00947525">
        <w:rPr>
          <w:lang w:val="sr-Cyrl-RS"/>
        </w:rPr>
        <w:t>7,21</w:t>
      </w:r>
      <w:r w:rsidRPr="00947525">
        <w:rPr>
          <w:lang w:val="sr-Cyrl-BA"/>
        </w:rPr>
        <w:t xml:space="preserve"> ha или </w:t>
      </w:r>
      <w:r w:rsidR="00947525" w:rsidRPr="00947525">
        <w:rPr>
          <w:lang w:val="sr-Cyrl-RS"/>
        </w:rPr>
        <w:t>19,8</w:t>
      </w:r>
      <w:r w:rsidRPr="00947525">
        <w:rPr>
          <w:lang w:val="sr-Cyrl-BA"/>
        </w:rPr>
        <w:t xml:space="preserve"> % од површине осталог земљишта и земљиште за остале сврхе</w:t>
      </w:r>
      <w:r w:rsidRPr="00947525">
        <w:t xml:space="preserve"> површине </w:t>
      </w:r>
      <w:r w:rsidR="00947525" w:rsidRPr="00947525">
        <w:rPr>
          <w:color w:val="000000"/>
          <w:lang w:val="sr-Cyrl-RS"/>
        </w:rPr>
        <w:t>29,12</w:t>
      </w:r>
      <w:r w:rsidRPr="00947525">
        <w:rPr>
          <w:lang w:val="sr-Cyrl-BA"/>
        </w:rPr>
        <w:t xml:space="preserve"> ha или </w:t>
      </w:r>
      <w:r w:rsidR="00947525" w:rsidRPr="00947525">
        <w:rPr>
          <w:lang w:val="sr-Cyrl-RS"/>
        </w:rPr>
        <w:t>80,2</w:t>
      </w:r>
      <w:r w:rsidRPr="00947525">
        <w:rPr>
          <w:lang w:val="sr-Cyrl-BA"/>
        </w:rPr>
        <w:t xml:space="preserve"> % од површине осталог земљишта.</w:t>
      </w:r>
    </w:p>
    <w:p w14:paraId="73AE9E37" w14:textId="200B58B8" w:rsidR="000774C1" w:rsidRPr="00F6544C" w:rsidRDefault="000774C1" w:rsidP="00947525">
      <w:pPr>
        <w:jc w:val="center"/>
        <w:rPr>
          <w:i/>
          <w:lang w:val="sr-Cyrl-BA"/>
        </w:rPr>
      </w:pPr>
      <w:r w:rsidRPr="00F6544C">
        <w:rPr>
          <w:i/>
          <w:lang w:val="sr-Cyrl-BA"/>
        </w:rPr>
        <w:t>Табела 1</w:t>
      </w:r>
      <w:r w:rsidRPr="00F6544C">
        <w:rPr>
          <w:i/>
          <w:lang w:val="sr-Latn-RS"/>
        </w:rPr>
        <w:t>.</w:t>
      </w:r>
      <w:r w:rsidRPr="00F6544C">
        <w:rPr>
          <w:i/>
          <w:lang w:val="sr-Cyrl-BA"/>
        </w:rPr>
        <w:t xml:space="preserve">  Структура површина</w:t>
      </w:r>
    </w:p>
    <w:tbl>
      <w:tblPr>
        <w:tblW w:w="12825" w:type="dxa"/>
        <w:jc w:val="center"/>
        <w:tblLook w:val="04A0" w:firstRow="1" w:lastRow="0" w:firstColumn="1" w:lastColumn="0" w:noHBand="0" w:noVBand="1"/>
      </w:tblPr>
      <w:tblGrid>
        <w:gridCol w:w="1063"/>
        <w:gridCol w:w="563"/>
        <w:gridCol w:w="1583"/>
        <w:gridCol w:w="986"/>
        <w:gridCol w:w="986"/>
        <w:gridCol w:w="1052"/>
        <w:gridCol w:w="1242"/>
        <w:gridCol w:w="821"/>
        <w:gridCol w:w="1194"/>
        <w:gridCol w:w="1134"/>
        <w:gridCol w:w="1242"/>
        <w:gridCol w:w="959"/>
      </w:tblGrid>
      <w:tr w:rsidR="000774C1" w:rsidRPr="00947525" w14:paraId="0F23A1D0" w14:textId="77777777" w:rsidTr="00CC2F69">
        <w:trPr>
          <w:trHeight w:val="340"/>
          <w:jc w:val="center"/>
        </w:trPr>
        <w:tc>
          <w:tcPr>
            <w:tcW w:w="1626" w:type="dxa"/>
            <w:gridSpan w:val="2"/>
            <w:vMerge w:val="restart"/>
            <w:tcBorders>
              <w:top w:val="single" w:sz="4" w:space="0" w:color="auto"/>
              <w:left w:val="single" w:sz="4" w:space="0" w:color="auto"/>
              <w:bottom w:val="single" w:sz="4" w:space="0" w:color="000000"/>
              <w:right w:val="single" w:sz="4" w:space="0" w:color="000000"/>
            </w:tcBorders>
            <w:shd w:val="clear" w:color="000000" w:fill="BFBFBF"/>
            <w:vAlign w:val="center"/>
            <w:hideMark/>
          </w:tcPr>
          <w:p w14:paraId="0CF8950D"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val="sr-Cyrl-BA" w:eastAsia="en-US"/>
              </w:rPr>
              <w:t>ВРСТА ЗЕМЉИШТА</w:t>
            </w:r>
          </w:p>
        </w:tc>
        <w:tc>
          <w:tcPr>
            <w:tcW w:w="1583"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77ACAF2"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УКУПНA ПOВРШИНA</w:t>
            </w:r>
          </w:p>
        </w:tc>
        <w:tc>
          <w:tcPr>
            <w:tcW w:w="4266" w:type="dxa"/>
            <w:gridSpan w:val="4"/>
            <w:tcBorders>
              <w:top w:val="single" w:sz="4" w:space="0" w:color="auto"/>
              <w:left w:val="nil"/>
              <w:bottom w:val="single" w:sz="4" w:space="0" w:color="auto"/>
              <w:right w:val="single" w:sz="4" w:space="0" w:color="auto"/>
            </w:tcBorders>
            <w:shd w:val="clear" w:color="000000" w:fill="BFBFBF"/>
            <w:vAlign w:val="center"/>
            <w:hideMark/>
          </w:tcPr>
          <w:p w14:paraId="7CC87ABB"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ШУME И ШУMСКO ЗEMЉИШTE</w:t>
            </w:r>
          </w:p>
        </w:tc>
        <w:tc>
          <w:tcPr>
            <w:tcW w:w="5350" w:type="dxa"/>
            <w:gridSpan w:val="5"/>
            <w:tcBorders>
              <w:top w:val="single" w:sz="4" w:space="0" w:color="auto"/>
              <w:left w:val="nil"/>
              <w:bottom w:val="single" w:sz="4" w:space="0" w:color="auto"/>
              <w:right w:val="single" w:sz="4" w:space="0" w:color="auto"/>
            </w:tcBorders>
            <w:shd w:val="clear" w:color="000000" w:fill="BFBFBF"/>
            <w:vAlign w:val="center"/>
            <w:hideMark/>
          </w:tcPr>
          <w:p w14:paraId="32194973"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val="sr-Cyrl-BA" w:eastAsia="en-US"/>
              </w:rPr>
              <w:t>ОСТАЛО ЗЕМЉИШТЕ</w:t>
            </w:r>
          </w:p>
        </w:tc>
      </w:tr>
      <w:tr w:rsidR="000774C1" w:rsidRPr="00947525" w14:paraId="558A6627" w14:textId="77777777" w:rsidTr="00CC2F69">
        <w:trPr>
          <w:trHeight w:val="340"/>
          <w:jc w:val="center"/>
        </w:trPr>
        <w:tc>
          <w:tcPr>
            <w:tcW w:w="1626" w:type="dxa"/>
            <w:gridSpan w:val="2"/>
            <w:vMerge/>
            <w:tcBorders>
              <w:top w:val="single" w:sz="4" w:space="0" w:color="auto"/>
              <w:left w:val="single" w:sz="4" w:space="0" w:color="auto"/>
              <w:bottom w:val="single" w:sz="4" w:space="0" w:color="000000"/>
              <w:right w:val="single" w:sz="4" w:space="0" w:color="000000"/>
            </w:tcBorders>
            <w:vAlign w:val="center"/>
            <w:hideMark/>
          </w:tcPr>
          <w:p w14:paraId="650364A7" w14:textId="77777777" w:rsidR="000774C1" w:rsidRPr="00947525" w:rsidRDefault="000774C1" w:rsidP="00B51E38">
            <w:pPr>
              <w:widowControl/>
              <w:rPr>
                <w:b/>
                <w:bCs/>
                <w:color w:val="000000"/>
                <w:sz w:val="22"/>
                <w:szCs w:val="22"/>
                <w:lang w:val="en-US" w:eastAsia="en-US"/>
              </w:rPr>
            </w:pPr>
          </w:p>
        </w:tc>
        <w:tc>
          <w:tcPr>
            <w:tcW w:w="1583" w:type="dxa"/>
            <w:vMerge/>
            <w:tcBorders>
              <w:top w:val="single" w:sz="4" w:space="0" w:color="auto"/>
              <w:left w:val="single" w:sz="4" w:space="0" w:color="auto"/>
              <w:bottom w:val="single" w:sz="4" w:space="0" w:color="000000"/>
              <w:right w:val="single" w:sz="4" w:space="0" w:color="auto"/>
            </w:tcBorders>
            <w:vAlign w:val="center"/>
            <w:hideMark/>
          </w:tcPr>
          <w:p w14:paraId="4E394E6E" w14:textId="77777777" w:rsidR="000774C1" w:rsidRPr="00947525" w:rsidRDefault="000774C1" w:rsidP="00B51E38">
            <w:pPr>
              <w:widowControl/>
              <w:rPr>
                <w:b/>
                <w:bCs/>
                <w:color w:val="000000"/>
                <w:sz w:val="22"/>
                <w:szCs w:val="22"/>
                <w:lang w:val="en-US" w:eastAsia="en-US"/>
              </w:rPr>
            </w:pPr>
          </w:p>
        </w:tc>
        <w:tc>
          <w:tcPr>
            <w:tcW w:w="986" w:type="dxa"/>
            <w:tcBorders>
              <w:top w:val="nil"/>
              <w:left w:val="nil"/>
              <w:bottom w:val="single" w:sz="4" w:space="0" w:color="auto"/>
              <w:right w:val="single" w:sz="4" w:space="0" w:color="auto"/>
            </w:tcBorders>
            <w:shd w:val="clear" w:color="000000" w:fill="BFBFBF"/>
            <w:vAlign w:val="center"/>
            <w:hideMark/>
          </w:tcPr>
          <w:p w14:paraId="0782C428"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Свeгa</w:t>
            </w:r>
          </w:p>
        </w:tc>
        <w:tc>
          <w:tcPr>
            <w:tcW w:w="986" w:type="dxa"/>
            <w:tcBorders>
              <w:top w:val="nil"/>
              <w:left w:val="nil"/>
              <w:bottom w:val="single" w:sz="4" w:space="0" w:color="auto"/>
              <w:right w:val="single" w:sz="4" w:space="0" w:color="auto"/>
            </w:tcBorders>
            <w:shd w:val="clear" w:color="000000" w:fill="BFBFBF"/>
            <w:vAlign w:val="center"/>
            <w:hideMark/>
          </w:tcPr>
          <w:p w14:paraId="3EABDF1D"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Шумa</w:t>
            </w:r>
          </w:p>
        </w:tc>
        <w:tc>
          <w:tcPr>
            <w:tcW w:w="1052" w:type="dxa"/>
            <w:tcBorders>
              <w:top w:val="nil"/>
              <w:left w:val="nil"/>
              <w:bottom w:val="single" w:sz="4" w:space="0" w:color="auto"/>
              <w:right w:val="single" w:sz="4" w:space="0" w:color="auto"/>
            </w:tcBorders>
            <w:shd w:val="clear" w:color="000000" w:fill="BFBFBF"/>
            <w:vAlign w:val="center"/>
            <w:hideMark/>
          </w:tcPr>
          <w:p w14:paraId="629B384B"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Шумскa културa</w:t>
            </w:r>
          </w:p>
        </w:tc>
        <w:tc>
          <w:tcPr>
            <w:tcW w:w="1242" w:type="dxa"/>
            <w:tcBorders>
              <w:top w:val="nil"/>
              <w:left w:val="nil"/>
              <w:bottom w:val="single" w:sz="4" w:space="0" w:color="auto"/>
              <w:right w:val="single" w:sz="4" w:space="0" w:color="auto"/>
            </w:tcBorders>
            <w:shd w:val="clear" w:color="000000" w:fill="BFBFBF"/>
            <w:vAlign w:val="center"/>
            <w:hideMark/>
          </w:tcPr>
          <w:p w14:paraId="77CB9080"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Шумскo зeмљиштe</w:t>
            </w:r>
          </w:p>
        </w:tc>
        <w:tc>
          <w:tcPr>
            <w:tcW w:w="821" w:type="dxa"/>
            <w:tcBorders>
              <w:top w:val="nil"/>
              <w:left w:val="nil"/>
              <w:bottom w:val="single" w:sz="4" w:space="0" w:color="auto"/>
              <w:right w:val="single" w:sz="4" w:space="0" w:color="auto"/>
            </w:tcBorders>
            <w:shd w:val="clear" w:color="000000" w:fill="BFBFBF"/>
            <w:vAlign w:val="center"/>
            <w:hideMark/>
          </w:tcPr>
          <w:p w14:paraId="577376FC"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Свeгa</w:t>
            </w:r>
          </w:p>
        </w:tc>
        <w:tc>
          <w:tcPr>
            <w:tcW w:w="1194" w:type="dxa"/>
            <w:tcBorders>
              <w:top w:val="nil"/>
              <w:left w:val="nil"/>
              <w:bottom w:val="single" w:sz="4" w:space="0" w:color="auto"/>
              <w:right w:val="single" w:sz="4" w:space="0" w:color="auto"/>
            </w:tcBorders>
            <w:shd w:val="clear" w:color="000000" w:fill="BFBFBF"/>
            <w:vAlign w:val="center"/>
            <w:hideMark/>
          </w:tcPr>
          <w:p w14:paraId="03A87E63"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Нeплoднo</w:t>
            </w:r>
          </w:p>
        </w:tc>
        <w:tc>
          <w:tcPr>
            <w:tcW w:w="1134" w:type="dxa"/>
            <w:tcBorders>
              <w:top w:val="nil"/>
              <w:left w:val="nil"/>
              <w:bottom w:val="single" w:sz="4" w:space="0" w:color="auto"/>
              <w:right w:val="single" w:sz="4" w:space="0" w:color="auto"/>
            </w:tcBorders>
            <w:shd w:val="clear" w:color="000000" w:fill="BFBFBF"/>
            <w:vAlign w:val="center"/>
            <w:hideMark/>
          </w:tcPr>
          <w:p w14:paraId="72055176"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Зa oст.сврхe</w:t>
            </w:r>
          </w:p>
        </w:tc>
        <w:tc>
          <w:tcPr>
            <w:tcW w:w="1242" w:type="dxa"/>
            <w:tcBorders>
              <w:top w:val="nil"/>
              <w:left w:val="nil"/>
              <w:bottom w:val="single" w:sz="4" w:space="0" w:color="auto"/>
              <w:right w:val="single" w:sz="4" w:space="0" w:color="auto"/>
            </w:tcBorders>
            <w:shd w:val="clear" w:color="000000" w:fill="BFBFBF"/>
            <w:vAlign w:val="center"/>
            <w:hideMark/>
          </w:tcPr>
          <w:p w14:paraId="5113103B"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Tуђe зeмљиштe</w:t>
            </w:r>
          </w:p>
        </w:tc>
        <w:tc>
          <w:tcPr>
            <w:tcW w:w="959" w:type="dxa"/>
            <w:tcBorders>
              <w:top w:val="nil"/>
              <w:left w:val="nil"/>
              <w:bottom w:val="single" w:sz="4" w:space="0" w:color="auto"/>
              <w:right w:val="single" w:sz="4" w:space="0" w:color="auto"/>
            </w:tcBorders>
            <w:shd w:val="clear" w:color="000000" w:fill="BFBFBF"/>
            <w:vAlign w:val="center"/>
            <w:hideMark/>
          </w:tcPr>
          <w:p w14:paraId="636284B8" w14:textId="77777777" w:rsidR="000774C1" w:rsidRPr="00947525" w:rsidRDefault="000774C1" w:rsidP="00B51E38">
            <w:pPr>
              <w:widowControl/>
              <w:jc w:val="center"/>
              <w:rPr>
                <w:b/>
                <w:bCs/>
                <w:color w:val="000000"/>
                <w:sz w:val="22"/>
                <w:szCs w:val="22"/>
                <w:lang w:val="en-US" w:eastAsia="en-US"/>
              </w:rPr>
            </w:pPr>
            <w:r w:rsidRPr="00947525">
              <w:rPr>
                <w:b/>
                <w:bCs/>
                <w:color w:val="000000"/>
                <w:sz w:val="22"/>
                <w:szCs w:val="22"/>
                <w:lang w:eastAsia="en-US"/>
              </w:rPr>
              <w:t>Зaузeћe</w:t>
            </w:r>
          </w:p>
        </w:tc>
      </w:tr>
      <w:tr w:rsidR="00CC2F69" w:rsidRPr="00947525" w14:paraId="07F7DB00" w14:textId="77777777" w:rsidTr="00CC2F69">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397DC1CE" w14:textId="77777777" w:rsidR="00CC2F69" w:rsidRPr="00947525" w:rsidRDefault="00CC2F69" w:rsidP="00CC2F69">
            <w:pPr>
              <w:widowControl/>
              <w:jc w:val="center"/>
              <w:rPr>
                <w:color w:val="000000"/>
                <w:sz w:val="22"/>
                <w:szCs w:val="22"/>
                <w:lang w:val="en-US" w:eastAsia="en-US"/>
              </w:rPr>
            </w:pPr>
            <w:r w:rsidRPr="00947525">
              <w:rPr>
                <w:color w:val="000000"/>
                <w:sz w:val="22"/>
                <w:szCs w:val="22"/>
                <w:lang w:eastAsia="en-US"/>
              </w:rPr>
              <w:t> </w:t>
            </w:r>
          </w:p>
        </w:tc>
        <w:tc>
          <w:tcPr>
            <w:tcW w:w="563" w:type="dxa"/>
            <w:tcBorders>
              <w:top w:val="nil"/>
              <w:left w:val="nil"/>
              <w:bottom w:val="single" w:sz="4" w:space="0" w:color="auto"/>
              <w:right w:val="single" w:sz="4" w:space="0" w:color="auto"/>
            </w:tcBorders>
            <w:vAlign w:val="center"/>
            <w:hideMark/>
          </w:tcPr>
          <w:p w14:paraId="2880DB4C" w14:textId="77777777" w:rsidR="00CC2F69" w:rsidRPr="00947525" w:rsidRDefault="00CC2F69" w:rsidP="00CC2F69">
            <w:pPr>
              <w:widowControl/>
              <w:jc w:val="center"/>
              <w:rPr>
                <w:color w:val="000000"/>
                <w:sz w:val="22"/>
                <w:szCs w:val="22"/>
                <w:lang w:val="en-US" w:eastAsia="en-US"/>
              </w:rPr>
            </w:pPr>
            <w:r w:rsidRPr="00947525">
              <w:rPr>
                <w:color w:val="000000"/>
                <w:sz w:val="22"/>
                <w:szCs w:val="22"/>
                <w:lang w:eastAsia="en-US"/>
              </w:rPr>
              <w:t>ha</w:t>
            </w:r>
          </w:p>
        </w:tc>
        <w:tc>
          <w:tcPr>
            <w:tcW w:w="1583" w:type="dxa"/>
            <w:tcBorders>
              <w:top w:val="nil"/>
              <w:left w:val="nil"/>
              <w:bottom w:val="single" w:sz="4" w:space="0" w:color="auto"/>
              <w:right w:val="single" w:sz="4" w:space="0" w:color="auto"/>
            </w:tcBorders>
            <w:vAlign w:val="center"/>
            <w:hideMark/>
          </w:tcPr>
          <w:p w14:paraId="7269B5D1" w14:textId="4555F46A" w:rsidR="00CC2F69" w:rsidRPr="00947525" w:rsidRDefault="00CC2F69" w:rsidP="00CC2F69">
            <w:pPr>
              <w:widowControl/>
              <w:jc w:val="right"/>
              <w:rPr>
                <w:color w:val="000000"/>
                <w:sz w:val="22"/>
                <w:szCs w:val="22"/>
                <w:lang w:val="en-US" w:eastAsia="en-US"/>
              </w:rPr>
            </w:pPr>
            <w:r w:rsidRPr="00947525">
              <w:rPr>
                <w:color w:val="000000"/>
                <w:sz w:val="22"/>
                <w:szCs w:val="22"/>
              </w:rPr>
              <w:t>308.54</w:t>
            </w:r>
          </w:p>
        </w:tc>
        <w:tc>
          <w:tcPr>
            <w:tcW w:w="986" w:type="dxa"/>
            <w:tcBorders>
              <w:top w:val="nil"/>
              <w:left w:val="nil"/>
              <w:bottom w:val="single" w:sz="4" w:space="0" w:color="auto"/>
              <w:right w:val="single" w:sz="4" w:space="0" w:color="auto"/>
            </w:tcBorders>
            <w:vAlign w:val="center"/>
            <w:hideMark/>
          </w:tcPr>
          <w:p w14:paraId="5C711081" w14:textId="28471CB3" w:rsidR="00CC2F69" w:rsidRPr="00947525" w:rsidRDefault="00CC2F69" w:rsidP="00CC2F69">
            <w:pPr>
              <w:widowControl/>
              <w:jc w:val="right"/>
              <w:rPr>
                <w:color w:val="000000"/>
                <w:sz w:val="22"/>
                <w:szCs w:val="22"/>
                <w:lang w:val="en-US" w:eastAsia="en-US"/>
              </w:rPr>
            </w:pPr>
            <w:r w:rsidRPr="00947525">
              <w:rPr>
                <w:color w:val="000000"/>
                <w:sz w:val="22"/>
                <w:szCs w:val="22"/>
              </w:rPr>
              <w:t>272.21</w:t>
            </w:r>
          </w:p>
        </w:tc>
        <w:tc>
          <w:tcPr>
            <w:tcW w:w="986" w:type="dxa"/>
            <w:tcBorders>
              <w:top w:val="nil"/>
              <w:left w:val="nil"/>
              <w:bottom w:val="single" w:sz="4" w:space="0" w:color="auto"/>
              <w:right w:val="single" w:sz="4" w:space="0" w:color="auto"/>
            </w:tcBorders>
            <w:vAlign w:val="center"/>
            <w:hideMark/>
          </w:tcPr>
          <w:p w14:paraId="78930F2F" w14:textId="5AE384E5" w:rsidR="00CC2F69" w:rsidRPr="00947525" w:rsidRDefault="00CC2F69" w:rsidP="00CC2F69">
            <w:pPr>
              <w:widowControl/>
              <w:jc w:val="right"/>
              <w:rPr>
                <w:color w:val="000000"/>
                <w:sz w:val="22"/>
                <w:szCs w:val="22"/>
                <w:lang w:val="en-US" w:eastAsia="en-US"/>
              </w:rPr>
            </w:pPr>
            <w:r w:rsidRPr="00947525">
              <w:rPr>
                <w:color w:val="000000"/>
                <w:sz w:val="22"/>
                <w:szCs w:val="22"/>
              </w:rPr>
              <w:t>263.18</w:t>
            </w:r>
          </w:p>
        </w:tc>
        <w:tc>
          <w:tcPr>
            <w:tcW w:w="1052" w:type="dxa"/>
            <w:tcBorders>
              <w:top w:val="nil"/>
              <w:left w:val="nil"/>
              <w:bottom w:val="single" w:sz="4" w:space="0" w:color="auto"/>
              <w:right w:val="single" w:sz="4" w:space="0" w:color="auto"/>
            </w:tcBorders>
            <w:vAlign w:val="center"/>
            <w:hideMark/>
          </w:tcPr>
          <w:p w14:paraId="3CBA749C" w14:textId="4E80B25E" w:rsidR="00CC2F69" w:rsidRPr="00947525" w:rsidRDefault="00CC2F69" w:rsidP="00CC2F69">
            <w:pPr>
              <w:widowControl/>
              <w:jc w:val="right"/>
              <w:rPr>
                <w:color w:val="000000"/>
                <w:sz w:val="22"/>
                <w:szCs w:val="22"/>
                <w:lang w:val="en-US" w:eastAsia="en-US"/>
              </w:rPr>
            </w:pPr>
            <w:r w:rsidRPr="00947525">
              <w:rPr>
                <w:color w:val="000000"/>
                <w:sz w:val="22"/>
                <w:szCs w:val="22"/>
              </w:rPr>
              <w:t>7.47</w:t>
            </w:r>
          </w:p>
        </w:tc>
        <w:tc>
          <w:tcPr>
            <w:tcW w:w="1242" w:type="dxa"/>
            <w:tcBorders>
              <w:top w:val="nil"/>
              <w:left w:val="nil"/>
              <w:bottom w:val="single" w:sz="4" w:space="0" w:color="auto"/>
              <w:right w:val="single" w:sz="4" w:space="0" w:color="auto"/>
            </w:tcBorders>
            <w:vAlign w:val="center"/>
            <w:hideMark/>
          </w:tcPr>
          <w:p w14:paraId="58186C4C" w14:textId="6A0D7802" w:rsidR="00CC2F69" w:rsidRPr="00947525" w:rsidRDefault="00CC2F69" w:rsidP="00CC2F69">
            <w:pPr>
              <w:widowControl/>
              <w:jc w:val="right"/>
              <w:rPr>
                <w:color w:val="000000"/>
                <w:sz w:val="22"/>
                <w:szCs w:val="22"/>
                <w:lang w:val="en-US" w:eastAsia="en-US"/>
              </w:rPr>
            </w:pPr>
            <w:r w:rsidRPr="00947525">
              <w:rPr>
                <w:color w:val="000000"/>
                <w:sz w:val="22"/>
                <w:szCs w:val="22"/>
              </w:rPr>
              <w:t>1.56</w:t>
            </w:r>
          </w:p>
        </w:tc>
        <w:tc>
          <w:tcPr>
            <w:tcW w:w="821" w:type="dxa"/>
            <w:tcBorders>
              <w:top w:val="nil"/>
              <w:left w:val="nil"/>
              <w:bottom w:val="single" w:sz="4" w:space="0" w:color="auto"/>
              <w:right w:val="single" w:sz="4" w:space="0" w:color="auto"/>
            </w:tcBorders>
            <w:vAlign w:val="center"/>
            <w:hideMark/>
          </w:tcPr>
          <w:p w14:paraId="3BFF8177" w14:textId="240B6C12" w:rsidR="00CC2F69" w:rsidRPr="00947525" w:rsidRDefault="00CC2F69" w:rsidP="00CC2F69">
            <w:pPr>
              <w:widowControl/>
              <w:jc w:val="right"/>
              <w:rPr>
                <w:color w:val="000000"/>
                <w:sz w:val="22"/>
                <w:szCs w:val="22"/>
                <w:lang w:val="en-US" w:eastAsia="en-US"/>
              </w:rPr>
            </w:pPr>
            <w:r w:rsidRPr="00947525">
              <w:rPr>
                <w:color w:val="000000"/>
                <w:sz w:val="22"/>
                <w:szCs w:val="22"/>
              </w:rPr>
              <w:t>36.33</w:t>
            </w:r>
          </w:p>
        </w:tc>
        <w:tc>
          <w:tcPr>
            <w:tcW w:w="1194" w:type="dxa"/>
            <w:tcBorders>
              <w:top w:val="nil"/>
              <w:left w:val="nil"/>
              <w:bottom w:val="single" w:sz="4" w:space="0" w:color="auto"/>
              <w:right w:val="single" w:sz="4" w:space="0" w:color="auto"/>
            </w:tcBorders>
            <w:vAlign w:val="center"/>
            <w:hideMark/>
          </w:tcPr>
          <w:p w14:paraId="5416949C" w14:textId="0996F874" w:rsidR="00CC2F69" w:rsidRPr="00947525" w:rsidRDefault="00CC2F69" w:rsidP="00CC2F69">
            <w:pPr>
              <w:widowControl/>
              <w:jc w:val="right"/>
              <w:rPr>
                <w:color w:val="000000"/>
                <w:sz w:val="22"/>
                <w:szCs w:val="22"/>
                <w:lang w:val="en-US" w:eastAsia="en-US"/>
              </w:rPr>
            </w:pPr>
            <w:r w:rsidRPr="00947525">
              <w:rPr>
                <w:color w:val="000000"/>
                <w:sz w:val="22"/>
                <w:szCs w:val="22"/>
              </w:rPr>
              <w:t>7.21</w:t>
            </w:r>
          </w:p>
        </w:tc>
        <w:tc>
          <w:tcPr>
            <w:tcW w:w="1134" w:type="dxa"/>
            <w:tcBorders>
              <w:top w:val="nil"/>
              <w:left w:val="nil"/>
              <w:bottom w:val="single" w:sz="4" w:space="0" w:color="auto"/>
              <w:right w:val="single" w:sz="4" w:space="0" w:color="auto"/>
            </w:tcBorders>
            <w:vAlign w:val="center"/>
            <w:hideMark/>
          </w:tcPr>
          <w:p w14:paraId="01501179" w14:textId="7377398C" w:rsidR="00CC2F69" w:rsidRPr="00947525" w:rsidRDefault="00CC2F69" w:rsidP="00CC2F69">
            <w:pPr>
              <w:widowControl/>
              <w:jc w:val="right"/>
              <w:rPr>
                <w:color w:val="000000"/>
                <w:sz w:val="22"/>
                <w:szCs w:val="22"/>
                <w:lang w:val="en-US" w:eastAsia="en-US"/>
              </w:rPr>
            </w:pPr>
            <w:r w:rsidRPr="00947525">
              <w:rPr>
                <w:color w:val="000000"/>
                <w:sz w:val="22"/>
                <w:szCs w:val="22"/>
              </w:rPr>
              <w:t>29.12</w:t>
            </w:r>
          </w:p>
        </w:tc>
        <w:tc>
          <w:tcPr>
            <w:tcW w:w="1242" w:type="dxa"/>
            <w:tcBorders>
              <w:top w:val="nil"/>
              <w:left w:val="nil"/>
              <w:bottom w:val="single" w:sz="4" w:space="0" w:color="auto"/>
              <w:right w:val="single" w:sz="4" w:space="0" w:color="auto"/>
            </w:tcBorders>
            <w:vAlign w:val="center"/>
            <w:hideMark/>
          </w:tcPr>
          <w:p w14:paraId="77BAF88A" w14:textId="34493F5B"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5ADDBF11" w14:textId="03DCF080" w:rsidR="00CC2F69" w:rsidRPr="00947525" w:rsidRDefault="00CC2F69" w:rsidP="00CC2F69">
            <w:pPr>
              <w:widowControl/>
              <w:rPr>
                <w:color w:val="000000"/>
                <w:sz w:val="22"/>
                <w:szCs w:val="22"/>
                <w:lang w:val="en-US" w:eastAsia="en-US"/>
              </w:rPr>
            </w:pPr>
            <w:r w:rsidRPr="00947525">
              <w:rPr>
                <w:color w:val="000000"/>
                <w:sz w:val="22"/>
                <w:szCs w:val="22"/>
              </w:rPr>
              <w:t> </w:t>
            </w:r>
          </w:p>
        </w:tc>
      </w:tr>
      <w:tr w:rsidR="00CC2F69" w:rsidRPr="00947525" w14:paraId="74A98E22" w14:textId="77777777" w:rsidTr="00CC2F69">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4A995116" w14:textId="77777777" w:rsidR="00CC2F69" w:rsidRPr="00947525" w:rsidRDefault="00CC2F69" w:rsidP="00CC2F69">
            <w:pPr>
              <w:widowControl/>
              <w:rPr>
                <w:b/>
                <w:bCs/>
                <w:color w:val="000000"/>
                <w:sz w:val="22"/>
                <w:szCs w:val="22"/>
                <w:lang w:val="en-US" w:eastAsia="en-US"/>
              </w:rPr>
            </w:pPr>
            <w:r w:rsidRPr="00947525">
              <w:rPr>
                <w:b/>
                <w:bCs/>
                <w:color w:val="000000"/>
                <w:sz w:val="22"/>
                <w:szCs w:val="22"/>
                <w:lang w:eastAsia="en-US"/>
              </w:rPr>
              <w:t>Укупнo</w:t>
            </w:r>
          </w:p>
        </w:tc>
        <w:tc>
          <w:tcPr>
            <w:tcW w:w="563" w:type="dxa"/>
            <w:tcBorders>
              <w:top w:val="nil"/>
              <w:left w:val="nil"/>
              <w:bottom w:val="single" w:sz="4" w:space="0" w:color="auto"/>
              <w:right w:val="single" w:sz="4" w:space="0" w:color="auto"/>
            </w:tcBorders>
            <w:vAlign w:val="center"/>
            <w:hideMark/>
          </w:tcPr>
          <w:p w14:paraId="76C89AC5" w14:textId="77777777" w:rsidR="00CC2F69" w:rsidRPr="00947525" w:rsidRDefault="00CC2F69" w:rsidP="00CC2F69">
            <w:pPr>
              <w:widowControl/>
              <w:jc w:val="center"/>
              <w:rPr>
                <w:b/>
                <w:bCs/>
                <w:color w:val="000000"/>
                <w:sz w:val="22"/>
                <w:szCs w:val="22"/>
                <w:lang w:val="en-US" w:eastAsia="en-US"/>
              </w:rPr>
            </w:pPr>
            <w:r w:rsidRPr="00947525">
              <w:rPr>
                <w:b/>
                <w:bCs/>
                <w:color w:val="000000"/>
                <w:sz w:val="22"/>
                <w:szCs w:val="22"/>
                <w:lang w:eastAsia="en-US"/>
              </w:rPr>
              <w:t>%</w:t>
            </w:r>
          </w:p>
        </w:tc>
        <w:tc>
          <w:tcPr>
            <w:tcW w:w="1583" w:type="dxa"/>
            <w:tcBorders>
              <w:top w:val="nil"/>
              <w:left w:val="nil"/>
              <w:bottom w:val="single" w:sz="4" w:space="0" w:color="auto"/>
              <w:right w:val="single" w:sz="4" w:space="0" w:color="auto"/>
            </w:tcBorders>
            <w:vAlign w:val="center"/>
            <w:hideMark/>
          </w:tcPr>
          <w:p w14:paraId="08E67959" w14:textId="64295445" w:rsidR="00CC2F69" w:rsidRPr="00947525" w:rsidRDefault="00CC2F69" w:rsidP="00CC2F69">
            <w:pPr>
              <w:widowControl/>
              <w:jc w:val="right"/>
              <w:rPr>
                <w:color w:val="000000"/>
                <w:sz w:val="22"/>
                <w:szCs w:val="22"/>
                <w:lang w:val="en-US" w:eastAsia="en-US"/>
              </w:rPr>
            </w:pPr>
            <w:r w:rsidRPr="00947525">
              <w:rPr>
                <w:color w:val="000000"/>
                <w:sz w:val="22"/>
                <w:szCs w:val="22"/>
              </w:rPr>
              <w:t>100.0</w:t>
            </w:r>
          </w:p>
        </w:tc>
        <w:tc>
          <w:tcPr>
            <w:tcW w:w="986" w:type="dxa"/>
            <w:tcBorders>
              <w:top w:val="nil"/>
              <w:left w:val="nil"/>
              <w:bottom w:val="single" w:sz="4" w:space="0" w:color="auto"/>
              <w:right w:val="single" w:sz="4" w:space="0" w:color="auto"/>
            </w:tcBorders>
            <w:vAlign w:val="center"/>
            <w:hideMark/>
          </w:tcPr>
          <w:p w14:paraId="0CC9EF87" w14:textId="3A63553A" w:rsidR="00CC2F69" w:rsidRPr="00947525" w:rsidRDefault="00CC2F69" w:rsidP="00CC2F69">
            <w:pPr>
              <w:widowControl/>
              <w:jc w:val="right"/>
              <w:rPr>
                <w:color w:val="000000"/>
                <w:sz w:val="22"/>
                <w:szCs w:val="22"/>
                <w:lang w:val="en-US" w:eastAsia="en-US"/>
              </w:rPr>
            </w:pPr>
            <w:r w:rsidRPr="00947525">
              <w:rPr>
                <w:color w:val="000000"/>
                <w:sz w:val="22"/>
                <w:szCs w:val="22"/>
              </w:rPr>
              <w:t>88.2</w:t>
            </w:r>
          </w:p>
        </w:tc>
        <w:tc>
          <w:tcPr>
            <w:tcW w:w="986" w:type="dxa"/>
            <w:tcBorders>
              <w:top w:val="nil"/>
              <w:left w:val="nil"/>
              <w:bottom w:val="single" w:sz="4" w:space="0" w:color="auto"/>
              <w:right w:val="single" w:sz="4" w:space="0" w:color="auto"/>
            </w:tcBorders>
            <w:vAlign w:val="center"/>
            <w:hideMark/>
          </w:tcPr>
          <w:p w14:paraId="39F6B741" w14:textId="3A40FDB8"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1052" w:type="dxa"/>
            <w:tcBorders>
              <w:top w:val="nil"/>
              <w:left w:val="nil"/>
              <w:bottom w:val="single" w:sz="4" w:space="0" w:color="auto"/>
              <w:right w:val="single" w:sz="4" w:space="0" w:color="auto"/>
            </w:tcBorders>
            <w:vAlign w:val="center"/>
            <w:hideMark/>
          </w:tcPr>
          <w:p w14:paraId="48E10EB5" w14:textId="712A0936"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1242" w:type="dxa"/>
            <w:tcBorders>
              <w:top w:val="nil"/>
              <w:left w:val="nil"/>
              <w:bottom w:val="single" w:sz="4" w:space="0" w:color="auto"/>
              <w:right w:val="single" w:sz="4" w:space="0" w:color="auto"/>
            </w:tcBorders>
            <w:vAlign w:val="center"/>
            <w:hideMark/>
          </w:tcPr>
          <w:p w14:paraId="7CFE0446" w14:textId="2D3072AD"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821" w:type="dxa"/>
            <w:tcBorders>
              <w:top w:val="nil"/>
              <w:left w:val="nil"/>
              <w:bottom w:val="single" w:sz="4" w:space="0" w:color="auto"/>
              <w:right w:val="single" w:sz="4" w:space="0" w:color="auto"/>
            </w:tcBorders>
            <w:vAlign w:val="center"/>
            <w:hideMark/>
          </w:tcPr>
          <w:p w14:paraId="37F6FF6B" w14:textId="03428ABD" w:rsidR="00CC2F69" w:rsidRPr="00947525" w:rsidRDefault="00CC2F69" w:rsidP="00CC2F69">
            <w:pPr>
              <w:widowControl/>
              <w:jc w:val="right"/>
              <w:rPr>
                <w:color w:val="000000"/>
                <w:sz w:val="22"/>
                <w:szCs w:val="22"/>
                <w:lang w:val="en-US" w:eastAsia="en-US"/>
              </w:rPr>
            </w:pPr>
            <w:r w:rsidRPr="00947525">
              <w:rPr>
                <w:color w:val="000000"/>
                <w:sz w:val="22"/>
                <w:szCs w:val="22"/>
              </w:rPr>
              <w:t>11.8</w:t>
            </w:r>
          </w:p>
        </w:tc>
        <w:tc>
          <w:tcPr>
            <w:tcW w:w="1194" w:type="dxa"/>
            <w:tcBorders>
              <w:top w:val="nil"/>
              <w:left w:val="nil"/>
              <w:bottom w:val="single" w:sz="4" w:space="0" w:color="auto"/>
              <w:right w:val="single" w:sz="4" w:space="0" w:color="auto"/>
            </w:tcBorders>
            <w:vAlign w:val="center"/>
            <w:hideMark/>
          </w:tcPr>
          <w:p w14:paraId="19B18DCE" w14:textId="35D80E90"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1134" w:type="dxa"/>
            <w:tcBorders>
              <w:top w:val="nil"/>
              <w:left w:val="nil"/>
              <w:bottom w:val="single" w:sz="4" w:space="0" w:color="auto"/>
              <w:right w:val="single" w:sz="4" w:space="0" w:color="auto"/>
            </w:tcBorders>
            <w:vAlign w:val="center"/>
            <w:hideMark/>
          </w:tcPr>
          <w:p w14:paraId="4B99DAD2" w14:textId="4A91A3FE"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1242" w:type="dxa"/>
            <w:tcBorders>
              <w:top w:val="nil"/>
              <w:left w:val="nil"/>
              <w:bottom w:val="single" w:sz="4" w:space="0" w:color="auto"/>
              <w:right w:val="single" w:sz="4" w:space="0" w:color="auto"/>
            </w:tcBorders>
            <w:vAlign w:val="center"/>
            <w:hideMark/>
          </w:tcPr>
          <w:p w14:paraId="686C92F6" w14:textId="3821DC8C"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284EDE0E" w14:textId="3044D7B6" w:rsidR="00CC2F69" w:rsidRPr="00947525" w:rsidRDefault="00CC2F69" w:rsidP="00CC2F69">
            <w:pPr>
              <w:widowControl/>
              <w:rPr>
                <w:color w:val="000000"/>
                <w:sz w:val="22"/>
                <w:szCs w:val="22"/>
                <w:lang w:val="en-US" w:eastAsia="en-US"/>
              </w:rPr>
            </w:pPr>
            <w:r w:rsidRPr="00947525">
              <w:rPr>
                <w:color w:val="000000"/>
                <w:sz w:val="22"/>
                <w:szCs w:val="22"/>
              </w:rPr>
              <w:t> </w:t>
            </w:r>
          </w:p>
        </w:tc>
      </w:tr>
      <w:tr w:rsidR="00CC2F69" w:rsidRPr="00947525" w14:paraId="635C6540" w14:textId="77777777" w:rsidTr="00CC2F69">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27BEA065" w14:textId="77777777" w:rsidR="00CC2F69" w:rsidRPr="00947525" w:rsidRDefault="00CC2F69" w:rsidP="00CC2F69">
            <w:pPr>
              <w:widowControl/>
              <w:jc w:val="center"/>
              <w:rPr>
                <w:color w:val="000000"/>
                <w:sz w:val="22"/>
                <w:szCs w:val="22"/>
                <w:lang w:val="en-US" w:eastAsia="en-US"/>
              </w:rPr>
            </w:pPr>
            <w:r w:rsidRPr="00947525">
              <w:rPr>
                <w:color w:val="000000"/>
                <w:sz w:val="22"/>
                <w:szCs w:val="22"/>
                <w:lang w:eastAsia="en-US"/>
              </w:rPr>
              <w:t> </w:t>
            </w:r>
          </w:p>
        </w:tc>
        <w:tc>
          <w:tcPr>
            <w:tcW w:w="563" w:type="dxa"/>
            <w:tcBorders>
              <w:top w:val="nil"/>
              <w:left w:val="nil"/>
              <w:bottom w:val="single" w:sz="4" w:space="0" w:color="auto"/>
              <w:right w:val="single" w:sz="4" w:space="0" w:color="auto"/>
            </w:tcBorders>
            <w:vAlign w:val="center"/>
            <w:hideMark/>
          </w:tcPr>
          <w:p w14:paraId="571C07D9" w14:textId="77777777" w:rsidR="00CC2F69" w:rsidRPr="00947525" w:rsidRDefault="00CC2F69" w:rsidP="00CC2F69">
            <w:pPr>
              <w:widowControl/>
              <w:jc w:val="center"/>
              <w:rPr>
                <w:color w:val="000000"/>
                <w:sz w:val="22"/>
                <w:szCs w:val="22"/>
                <w:lang w:val="en-US" w:eastAsia="en-US"/>
              </w:rPr>
            </w:pPr>
            <w:r w:rsidRPr="00947525">
              <w:rPr>
                <w:color w:val="000000"/>
                <w:sz w:val="22"/>
                <w:szCs w:val="22"/>
                <w:lang w:eastAsia="en-US"/>
              </w:rPr>
              <w:t>%</w:t>
            </w:r>
          </w:p>
        </w:tc>
        <w:tc>
          <w:tcPr>
            <w:tcW w:w="1583" w:type="dxa"/>
            <w:tcBorders>
              <w:top w:val="nil"/>
              <w:left w:val="nil"/>
              <w:bottom w:val="single" w:sz="4" w:space="0" w:color="auto"/>
              <w:right w:val="single" w:sz="4" w:space="0" w:color="auto"/>
            </w:tcBorders>
            <w:vAlign w:val="center"/>
            <w:hideMark/>
          </w:tcPr>
          <w:p w14:paraId="696602C5" w14:textId="0DE1C94B"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986" w:type="dxa"/>
            <w:tcBorders>
              <w:top w:val="nil"/>
              <w:left w:val="nil"/>
              <w:bottom w:val="single" w:sz="4" w:space="0" w:color="auto"/>
              <w:right w:val="single" w:sz="4" w:space="0" w:color="auto"/>
            </w:tcBorders>
            <w:vAlign w:val="center"/>
            <w:hideMark/>
          </w:tcPr>
          <w:p w14:paraId="098531D6" w14:textId="0FE1637A" w:rsidR="00CC2F69" w:rsidRPr="00947525" w:rsidRDefault="00CC2F69" w:rsidP="00CC2F69">
            <w:pPr>
              <w:widowControl/>
              <w:jc w:val="right"/>
              <w:rPr>
                <w:color w:val="000000"/>
                <w:sz w:val="22"/>
                <w:szCs w:val="22"/>
                <w:lang w:val="en-US" w:eastAsia="en-US"/>
              </w:rPr>
            </w:pPr>
            <w:r w:rsidRPr="00947525">
              <w:rPr>
                <w:color w:val="000000"/>
                <w:sz w:val="22"/>
                <w:szCs w:val="22"/>
              </w:rPr>
              <w:t>100.0</w:t>
            </w:r>
          </w:p>
        </w:tc>
        <w:tc>
          <w:tcPr>
            <w:tcW w:w="986" w:type="dxa"/>
            <w:tcBorders>
              <w:top w:val="nil"/>
              <w:left w:val="nil"/>
              <w:bottom w:val="single" w:sz="4" w:space="0" w:color="auto"/>
              <w:right w:val="single" w:sz="4" w:space="0" w:color="auto"/>
            </w:tcBorders>
            <w:vAlign w:val="center"/>
            <w:hideMark/>
          </w:tcPr>
          <w:p w14:paraId="55D5924B" w14:textId="49C4ED65" w:rsidR="00CC2F69" w:rsidRPr="00947525" w:rsidRDefault="00CC2F69" w:rsidP="00CC2F69">
            <w:pPr>
              <w:widowControl/>
              <w:jc w:val="right"/>
              <w:rPr>
                <w:color w:val="000000"/>
                <w:sz w:val="22"/>
                <w:szCs w:val="22"/>
                <w:lang w:val="en-US" w:eastAsia="en-US"/>
              </w:rPr>
            </w:pPr>
            <w:r w:rsidRPr="00947525">
              <w:rPr>
                <w:color w:val="000000"/>
                <w:sz w:val="22"/>
                <w:szCs w:val="22"/>
                <w:lang w:val="sr-Cyrl-RS"/>
              </w:rPr>
              <w:t>96.7</w:t>
            </w:r>
          </w:p>
        </w:tc>
        <w:tc>
          <w:tcPr>
            <w:tcW w:w="1052" w:type="dxa"/>
            <w:tcBorders>
              <w:top w:val="nil"/>
              <w:left w:val="nil"/>
              <w:bottom w:val="single" w:sz="4" w:space="0" w:color="auto"/>
              <w:right w:val="single" w:sz="4" w:space="0" w:color="auto"/>
            </w:tcBorders>
            <w:vAlign w:val="center"/>
            <w:hideMark/>
          </w:tcPr>
          <w:p w14:paraId="7D5A1FE2" w14:textId="3B5F4A32" w:rsidR="00CC2F69" w:rsidRPr="00947525" w:rsidRDefault="00CC2F69" w:rsidP="00CC2F69">
            <w:pPr>
              <w:widowControl/>
              <w:jc w:val="right"/>
              <w:rPr>
                <w:color w:val="000000"/>
                <w:sz w:val="22"/>
                <w:szCs w:val="22"/>
                <w:lang w:val="en-US" w:eastAsia="en-US"/>
              </w:rPr>
            </w:pPr>
            <w:r w:rsidRPr="00947525">
              <w:rPr>
                <w:color w:val="000000"/>
                <w:sz w:val="22"/>
                <w:szCs w:val="22"/>
                <w:lang w:val="sr-Cyrl-RS"/>
              </w:rPr>
              <w:t>2.7</w:t>
            </w:r>
          </w:p>
        </w:tc>
        <w:tc>
          <w:tcPr>
            <w:tcW w:w="1242" w:type="dxa"/>
            <w:tcBorders>
              <w:top w:val="nil"/>
              <w:left w:val="nil"/>
              <w:bottom w:val="single" w:sz="4" w:space="0" w:color="auto"/>
              <w:right w:val="single" w:sz="4" w:space="0" w:color="auto"/>
            </w:tcBorders>
            <w:vAlign w:val="center"/>
            <w:hideMark/>
          </w:tcPr>
          <w:p w14:paraId="05861CBD" w14:textId="20425496" w:rsidR="00CC2F69" w:rsidRPr="00947525" w:rsidRDefault="00CC2F69" w:rsidP="00CC2F69">
            <w:pPr>
              <w:widowControl/>
              <w:jc w:val="right"/>
              <w:rPr>
                <w:color w:val="000000"/>
                <w:sz w:val="22"/>
                <w:szCs w:val="22"/>
                <w:lang w:val="en-US" w:eastAsia="en-US"/>
              </w:rPr>
            </w:pPr>
            <w:r w:rsidRPr="00947525">
              <w:rPr>
                <w:color w:val="000000"/>
                <w:sz w:val="22"/>
                <w:szCs w:val="22"/>
                <w:lang w:val="sr-Cyrl-RS"/>
              </w:rPr>
              <w:t>0.6</w:t>
            </w:r>
          </w:p>
        </w:tc>
        <w:tc>
          <w:tcPr>
            <w:tcW w:w="821" w:type="dxa"/>
            <w:tcBorders>
              <w:top w:val="nil"/>
              <w:left w:val="nil"/>
              <w:bottom w:val="single" w:sz="4" w:space="0" w:color="auto"/>
              <w:right w:val="single" w:sz="4" w:space="0" w:color="auto"/>
            </w:tcBorders>
            <w:vAlign w:val="center"/>
            <w:hideMark/>
          </w:tcPr>
          <w:p w14:paraId="0509270D" w14:textId="29A512E9" w:rsidR="00CC2F69" w:rsidRPr="00947525" w:rsidRDefault="00CC2F69" w:rsidP="00CC2F69">
            <w:pPr>
              <w:widowControl/>
              <w:jc w:val="right"/>
              <w:rPr>
                <w:color w:val="000000"/>
                <w:sz w:val="22"/>
                <w:szCs w:val="22"/>
                <w:lang w:val="en-US" w:eastAsia="en-US"/>
              </w:rPr>
            </w:pPr>
            <w:r w:rsidRPr="00947525">
              <w:rPr>
                <w:color w:val="000000"/>
                <w:sz w:val="22"/>
                <w:szCs w:val="22"/>
              </w:rPr>
              <w:t>100.0</w:t>
            </w:r>
          </w:p>
        </w:tc>
        <w:tc>
          <w:tcPr>
            <w:tcW w:w="1194" w:type="dxa"/>
            <w:tcBorders>
              <w:top w:val="nil"/>
              <w:left w:val="nil"/>
              <w:bottom w:val="single" w:sz="4" w:space="0" w:color="auto"/>
              <w:right w:val="single" w:sz="4" w:space="0" w:color="auto"/>
            </w:tcBorders>
            <w:vAlign w:val="center"/>
            <w:hideMark/>
          </w:tcPr>
          <w:p w14:paraId="4B2BCD87" w14:textId="108267B7" w:rsidR="00CC2F69" w:rsidRPr="00947525" w:rsidRDefault="00CC2F69" w:rsidP="00CC2F69">
            <w:pPr>
              <w:widowControl/>
              <w:jc w:val="right"/>
              <w:rPr>
                <w:color w:val="000000"/>
                <w:sz w:val="22"/>
                <w:szCs w:val="22"/>
                <w:lang w:val="en-US" w:eastAsia="en-US"/>
              </w:rPr>
            </w:pPr>
            <w:r w:rsidRPr="00947525">
              <w:rPr>
                <w:color w:val="000000"/>
                <w:sz w:val="22"/>
                <w:szCs w:val="22"/>
                <w:lang w:val="sr-Cyrl-RS"/>
              </w:rPr>
              <w:t>19.8</w:t>
            </w:r>
          </w:p>
        </w:tc>
        <w:tc>
          <w:tcPr>
            <w:tcW w:w="1134" w:type="dxa"/>
            <w:tcBorders>
              <w:top w:val="nil"/>
              <w:left w:val="nil"/>
              <w:bottom w:val="single" w:sz="4" w:space="0" w:color="auto"/>
              <w:right w:val="single" w:sz="4" w:space="0" w:color="auto"/>
            </w:tcBorders>
            <w:vAlign w:val="center"/>
            <w:hideMark/>
          </w:tcPr>
          <w:p w14:paraId="6A788989" w14:textId="037C02CA" w:rsidR="00CC2F69" w:rsidRPr="00947525" w:rsidRDefault="00CC2F69" w:rsidP="00CC2F69">
            <w:pPr>
              <w:widowControl/>
              <w:jc w:val="right"/>
              <w:rPr>
                <w:color w:val="000000"/>
                <w:sz w:val="22"/>
                <w:szCs w:val="22"/>
                <w:lang w:val="en-US" w:eastAsia="en-US"/>
              </w:rPr>
            </w:pPr>
            <w:r w:rsidRPr="00947525">
              <w:rPr>
                <w:color w:val="000000"/>
                <w:sz w:val="22"/>
                <w:szCs w:val="22"/>
                <w:lang w:val="sr-Cyrl-RS"/>
              </w:rPr>
              <w:t>80.2</w:t>
            </w:r>
          </w:p>
        </w:tc>
        <w:tc>
          <w:tcPr>
            <w:tcW w:w="1242" w:type="dxa"/>
            <w:tcBorders>
              <w:top w:val="nil"/>
              <w:left w:val="nil"/>
              <w:bottom w:val="single" w:sz="4" w:space="0" w:color="auto"/>
              <w:right w:val="single" w:sz="4" w:space="0" w:color="auto"/>
            </w:tcBorders>
            <w:vAlign w:val="center"/>
            <w:hideMark/>
          </w:tcPr>
          <w:p w14:paraId="2D413047" w14:textId="24F556A0"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38E5CFA9" w14:textId="3D95C751" w:rsidR="00CC2F69" w:rsidRPr="00947525" w:rsidRDefault="00CC2F69" w:rsidP="00CC2F69">
            <w:pPr>
              <w:widowControl/>
              <w:rPr>
                <w:color w:val="000000"/>
                <w:sz w:val="22"/>
                <w:szCs w:val="22"/>
                <w:lang w:val="en-US" w:eastAsia="en-US"/>
              </w:rPr>
            </w:pPr>
            <w:r w:rsidRPr="00947525">
              <w:rPr>
                <w:color w:val="000000"/>
                <w:sz w:val="22"/>
                <w:szCs w:val="22"/>
              </w:rPr>
              <w:t> </w:t>
            </w:r>
          </w:p>
        </w:tc>
      </w:tr>
      <w:tr w:rsidR="00CC2F69" w:rsidRPr="00947525" w14:paraId="777AB2BC" w14:textId="77777777" w:rsidTr="00CC2F69">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6AA546CD" w14:textId="77777777" w:rsidR="00CC2F69" w:rsidRPr="00947525" w:rsidRDefault="00CC2F69" w:rsidP="00CC2F69">
            <w:pPr>
              <w:widowControl/>
              <w:rPr>
                <w:b/>
                <w:bCs/>
                <w:color w:val="000000"/>
                <w:sz w:val="22"/>
                <w:szCs w:val="22"/>
                <w:lang w:val="en-US" w:eastAsia="en-US"/>
              </w:rPr>
            </w:pPr>
            <w:r w:rsidRPr="00947525">
              <w:rPr>
                <w:b/>
                <w:bCs/>
                <w:color w:val="000000"/>
                <w:sz w:val="22"/>
                <w:szCs w:val="22"/>
                <w:lang w:eastAsia="en-US"/>
              </w:rPr>
              <w:t>Укупнo</w:t>
            </w:r>
          </w:p>
        </w:tc>
        <w:tc>
          <w:tcPr>
            <w:tcW w:w="563" w:type="dxa"/>
            <w:tcBorders>
              <w:top w:val="nil"/>
              <w:left w:val="nil"/>
              <w:bottom w:val="single" w:sz="4" w:space="0" w:color="auto"/>
              <w:right w:val="single" w:sz="4" w:space="0" w:color="auto"/>
            </w:tcBorders>
            <w:vAlign w:val="center"/>
            <w:hideMark/>
          </w:tcPr>
          <w:p w14:paraId="619A1EA8" w14:textId="77777777" w:rsidR="00CC2F69" w:rsidRPr="00947525" w:rsidRDefault="00CC2F69" w:rsidP="00CC2F69">
            <w:pPr>
              <w:widowControl/>
              <w:jc w:val="center"/>
              <w:rPr>
                <w:b/>
                <w:bCs/>
                <w:color w:val="000000"/>
                <w:sz w:val="22"/>
                <w:szCs w:val="22"/>
                <w:lang w:val="en-US" w:eastAsia="en-US"/>
              </w:rPr>
            </w:pPr>
            <w:r w:rsidRPr="00947525">
              <w:rPr>
                <w:b/>
                <w:bCs/>
                <w:color w:val="000000"/>
                <w:sz w:val="22"/>
                <w:szCs w:val="22"/>
                <w:lang w:eastAsia="en-US"/>
              </w:rPr>
              <w:t>%</w:t>
            </w:r>
          </w:p>
        </w:tc>
        <w:tc>
          <w:tcPr>
            <w:tcW w:w="1583" w:type="dxa"/>
            <w:tcBorders>
              <w:top w:val="nil"/>
              <w:left w:val="nil"/>
              <w:bottom w:val="single" w:sz="4" w:space="0" w:color="auto"/>
              <w:right w:val="single" w:sz="4" w:space="0" w:color="auto"/>
            </w:tcBorders>
            <w:vAlign w:val="center"/>
            <w:hideMark/>
          </w:tcPr>
          <w:p w14:paraId="7096FA5B" w14:textId="10A4A5B9" w:rsidR="00CC2F69" w:rsidRPr="00947525" w:rsidRDefault="00CC2F69" w:rsidP="00CC2F69">
            <w:pPr>
              <w:widowControl/>
              <w:jc w:val="right"/>
              <w:rPr>
                <w:color w:val="000000"/>
                <w:sz w:val="22"/>
                <w:szCs w:val="22"/>
                <w:lang w:val="en-US" w:eastAsia="en-US"/>
              </w:rPr>
            </w:pPr>
            <w:r w:rsidRPr="00947525">
              <w:rPr>
                <w:color w:val="000000"/>
                <w:sz w:val="22"/>
                <w:szCs w:val="22"/>
              </w:rPr>
              <w:t>100.0</w:t>
            </w:r>
          </w:p>
        </w:tc>
        <w:tc>
          <w:tcPr>
            <w:tcW w:w="986" w:type="dxa"/>
            <w:tcBorders>
              <w:top w:val="nil"/>
              <w:left w:val="nil"/>
              <w:bottom w:val="single" w:sz="4" w:space="0" w:color="auto"/>
              <w:right w:val="single" w:sz="4" w:space="0" w:color="auto"/>
            </w:tcBorders>
            <w:vAlign w:val="center"/>
            <w:hideMark/>
          </w:tcPr>
          <w:p w14:paraId="6B0F6167" w14:textId="33A70C3B"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986" w:type="dxa"/>
            <w:tcBorders>
              <w:top w:val="nil"/>
              <w:left w:val="nil"/>
              <w:bottom w:val="single" w:sz="4" w:space="0" w:color="auto"/>
              <w:right w:val="single" w:sz="4" w:space="0" w:color="auto"/>
            </w:tcBorders>
            <w:vAlign w:val="center"/>
            <w:hideMark/>
          </w:tcPr>
          <w:p w14:paraId="48189F6F" w14:textId="7C663496" w:rsidR="00CC2F69" w:rsidRPr="00947525" w:rsidRDefault="00CC2F69" w:rsidP="00CC2F69">
            <w:pPr>
              <w:widowControl/>
              <w:jc w:val="right"/>
              <w:rPr>
                <w:color w:val="000000"/>
                <w:sz w:val="22"/>
                <w:szCs w:val="22"/>
                <w:lang w:val="en-US" w:eastAsia="en-US"/>
              </w:rPr>
            </w:pPr>
            <w:r w:rsidRPr="00947525">
              <w:rPr>
                <w:color w:val="000000"/>
                <w:sz w:val="22"/>
                <w:szCs w:val="22"/>
                <w:lang w:val="sr-Cyrl-BA"/>
              </w:rPr>
              <w:t>85.3</w:t>
            </w:r>
          </w:p>
        </w:tc>
        <w:tc>
          <w:tcPr>
            <w:tcW w:w="1052" w:type="dxa"/>
            <w:tcBorders>
              <w:top w:val="nil"/>
              <w:left w:val="nil"/>
              <w:bottom w:val="single" w:sz="4" w:space="0" w:color="auto"/>
              <w:right w:val="single" w:sz="4" w:space="0" w:color="auto"/>
            </w:tcBorders>
            <w:vAlign w:val="center"/>
            <w:hideMark/>
          </w:tcPr>
          <w:p w14:paraId="73A93844" w14:textId="2773684B" w:rsidR="00CC2F69" w:rsidRPr="00947525" w:rsidRDefault="00CC2F69" w:rsidP="00CC2F69">
            <w:pPr>
              <w:widowControl/>
              <w:jc w:val="right"/>
              <w:rPr>
                <w:color w:val="000000"/>
                <w:sz w:val="22"/>
                <w:szCs w:val="22"/>
                <w:lang w:val="en-US" w:eastAsia="en-US"/>
              </w:rPr>
            </w:pPr>
            <w:r w:rsidRPr="00947525">
              <w:rPr>
                <w:color w:val="000000"/>
                <w:sz w:val="22"/>
                <w:szCs w:val="22"/>
                <w:lang w:val="sr-Cyrl-BA"/>
              </w:rPr>
              <w:t>2.4</w:t>
            </w:r>
          </w:p>
        </w:tc>
        <w:tc>
          <w:tcPr>
            <w:tcW w:w="1242" w:type="dxa"/>
            <w:tcBorders>
              <w:top w:val="nil"/>
              <w:left w:val="nil"/>
              <w:bottom w:val="single" w:sz="4" w:space="0" w:color="auto"/>
              <w:right w:val="single" w:sz="4" w:space="0" w:color="auto"/>
            </w:tcBorders>
            <w:vAlign w:val="center"/>
            <w:hideMark/>
          </w:tcPr>
          <w:p w14:paraId="3DE08BD4" w14:textId="482408C1" w:rsidR="00CC2F69" w:rsidRPr="00947525" w:rsidRDefault="00CC2F69" w:rsidP="00CC2F69">
            <w:pPr>
              <w:widowControl/>
              <w:jc w:val="right"/>
              <w:rPr>
                <w:color w:val="000000"/>
                <w:sz w:val="22"/>
                <w:szCs w:val="22"/>
                <w:lang w:val="en-US" w:eastAsia="en-US"/>
              </w:rPr>
            </w:pPr>
            <w:r w:rsidRPr="00947525">
              <w:rPr>
                <w:color w:val="000000"/>
                <w:sz w:val="22"/>
                <w:szCs w:val="22"/>
              </w:rPr>
              <w:t>0.5</w:t>
            </w:r>
          </w:p>
        </w:tc>
        <w:tc>
          <w:tcPr>
            <w:tcW w:w="821" w:type="dxa"/>
            <w:tcBorders>
              <w:top w:val="nil"/>
              <w:left w:val="nil"/>
              <w:bottom w:val="single" w:sz="4" w:space="0" w:color="auto"/>
              <w:right w:val="single" w:sz="4" w:space="0" w:color="auto"/>
            </w:tcBorders>
            <w:vAlign w:val="center"/>
            <w:hideMark/>
          </w:tcPr>
          <w:p w14:paraId="6A61190F" w14:textId="6477A82C" w:rsidR="00CC2F69" w:rsidRPr="00947525" w:rsidRDefault="00CC2F69" w:rsidP="00CC2F69">
            <w:pPr>
              <w:widowControl/>
              <w:rPr>
                <w:color w:val="000000"/>
                <w:sz w:val="22"/>
                <w:szCs w:val="22"/>
                <w:lang w:val="en-US" w:eastAsia="en-US"/>
              </w:rPr>
            </w:pPr>
            <w:r w:rsidRPr="00947525">
              <w:rPr>
                <w:color w:val="000000"/>
                <w:sz w:val="22"/>
                <w:szCs w:val="22"/>
              </w:rPr>
              <w:t> </w:t>
            </w:r>
          </w:p>
        </w:tc>
        <w:tc>
          <w:tcPr>
            <w:tcW w:w="1194" w:type="dxa"/>
            <w:tcBorders>
              <w:top w:val="nil"/>
              <w:left w:val="nil"/>
              <w:bottom w:val="single" w:sz="4" w:space="0" w:color="auto"/>
              <w:right w:val="single" w:sz="4" w:space="0" w:color="auto"/>
            </w:tcBorders>
            <w:vAlign w:val="center"/>
            <w:hideMark/>
          </w:tcPr>
          <w:p w14:paraId="2A0B3482" w14:textId="65819F60" w:rsidR="00CC2F69" w:rsidRPr="00947525" w:rsidRDefault="00CC2F69" w:rsidP="00CC2F69">
            <w:pPr>
              <w:widowControl/>
              <w:jc w:val="right"/>
              <w:rPr>
                <w:color w:val="000000"/>
                <w:sz w:val="22"/>
                <w:szCs w:val="22"/>
                <w:lang w:val="en-US" w:eastAsia="en-US"/>
              </w:rPr>
            </w:pPr>
            <w:r w:rsidRPr="00947525">
              <w:rPr>
                <w:color w:val="000000"/>
                <w:sz w:val="22"/>
                <w:szCs w:val="22"/>
                <w:lang w:val="sr-Cyrl-BA"/>
              </w:rPr>
              <w:t>2.3</w:t>
            </w:r>
          </w:p>
        </w:tc>
        <w:tc>
          <w:tcPr>
            <w:tcW w:w="1134" w:type="dxa"/>
            <w:tcBorders>
              <w:top w:val="nil"/>
              <w:left w:val="nil"/>
              <w:bottom w:val="single" w:sz="4" w:space="0" w:color="auto"/>
              <w:right w:val="single" w:sz="4" w:space="0" w:color="auto"/>
            </w:tcBorders>
            <w:vAlign w:val="center"/>
            <w:hideMark/>
          </w:tcPr>
          <w:p w14:paraId="0AEA33D3" w14:textId="0562DE0D" w:rsidR="00CC2F69" w:rsidRPr="00947525" w:rsidRDefault="00CC2F69" w:rsidP="00CC2F69">
            <w:pPr>
              <w:widowControl/>
              <w:jc w:val="right"/>
              <w:rPr>
                <w:color w:val="000000"/>
                <w:sz w:val="22"/>
                <w:szCs w:val="22"/>
                <w:lang w:val="en-US" w:eastAsia="en-US"/>
              </w:rPr>
            </w:pPr>
            <w:r w:rsidRPr="00947525">
              <w:rPr>
                <w:color w:val="000000"/>
                <w:sz w:val="22"/>
                <w:szCs w:val="22"/>
              </w:rPr>
              <w:t>9.4</w:t>
            </w:r>
          </w:p>
        </w:tc>
        <w:tc>
          <w:tcPr>
            <w:tcW w:w="1242" w:type="dxa"/>
            <w:tcBorders>
              <w:top w:val="nil"/>
              <w:left w:val="nil"/>
              <w:bottom w:val="single" w:sz="4" w:space="0" w:color="auto"/>
              <w:right w:val="single" w:sz="4" w:space="0" w:color="auto"/>
            </w:tcBorders>
            <w:vAlign w:val="center"/>
            <w:hideMark/>
          </w:tcPr>
          <w:p w14:paraId="55D2DBE6" w14:textId="78ECB70A" w:rsidR="00CC2F69" w:rsidRPr="00947525" w:rsidRDefault="00CC2F69" w:rsidP="00CC2F69">
            <w:pPr>
              <w:widowControl/>
              <w:jc w:val="right"/>
              <w:rPr>
                <w:color w:val="000000"/>
                <w:sz w:val="22"/>
                <w:szCs w:val="22"/>
                <w:lang w:val="en-US" w:eastAsia="en-US"/>
              </w:rPr>
            </w:pPr>
            <w:r w:rsidRPr="00947525">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154AF3E1" w14:textId="50FA5B40" w:rsidR="00CC2F69" w:rsidRPr="00947525" w:rsidRDefault="00CC2F69" w:rsidP="00CC2F69">
            <w:pPr>
              <w:widowControl/>
              <w:rPr>
                <w:color w:val="000000"/>
                <w:sz w:val="22"/>
                <w:szCs w:val="22"/>
                <w:lang w:val="en-US" w:eastAsia="en-US"/>
              </w:rPr>
            </w:pPr>
            <w:r w:rsidRPr="00947525">
              <w:rPr>
                <w:color w:val="000000"/>
                <w:sz w:val="22"/>
                <w:szCs w:val="22"/>
              </w:rPr>
              <w:t> </w:t>
            </w:r>
          </w:p>
        </w:tc>
      </w:tr>
    </w:tbl>
    <w:p w14:paraId="3927D8BF" w14:textId="77777777" w:rsidR="000774C1" w:rsidRPr="00947525" w:rsidRDefault="000774C1" w:rsidP="000774C1">
      <w:pPr>
        <w:rPr>
          <w:color w:val="FF0000"/>
          <w:lang w:val="sr-Cyrl-BA"/>
        </w:rPr>
      </w:pPr>
    </w:p>
    <w:p w14:paraId="48B2FA5E" w14:textId="3C6D9A38" w:rsidR="000774C1" w:rsidRPr="00F6544C" w:rsidRDefault="00F6544C" w:rsidP="00CC2F69">
      <w:pPr>
        <w:jc w:val="center"/>
        <w:rPr>
          <w:i/>
          <w:lang w:val="sr-Cyrl-BA"/>
        </w:rPr>
      </w:pPr>
      <w:r w:rsidRPr="00F6544C">
        <w:rPr>
          <w:i/>
          <w:lang w:val="sr-Cyrl-BA"/>
        </w:rPr>
        <w:t>Табела 2</w:t>
      </w:r>
      <w:r>
        <w:rPr>
          <w:i/>
          <w:lang w:val="sr-Cyrl-BA"/>
        </w:rPr>
        <w:t>.</w:t>
      </w:r>
      <w:r w:rsidR="000774C1" w:rsidRPr="00F6544C">
        <w:rPr>
          <w:i/>
          <w:lang w:val="sr-Cyrl-BA"/>
        </w:rPr>
        <w:t xml:space="preserve"> Однос обрасле и необрасле површине</w:t>
      </w:r>
    </w:p>
    <w:tbl>
      <w:tblPr>
        <w:tblW w:w="6103" w:type="dxa"/>
        <w:jc w:val="center"/>
        <w:tblLook w:val="04A0" w:firstRow="1" w:lastRow="0" w:firstColumn="1" w:lastColumn="0" w:noHBand="0" w:noVBand="1"/>
      </w:tblPr>
      <w:tblGrid>
        <w:gridCol w:w="1047"/>
        <w:gridCol w:w="1056"/>
        <w:gridCol w:w="1476"/>
        <w:gridCol w:w="764"/>
        <w:gridCol w:w="1115"/>
        <w:gridCol w:w="756"/>
      </w:tblGrid>
      <w:tr w:rsidR="000774C1" w:rsidRPr="00CC2F69" w14:paraId="56603811" w14:textId="77777777" w:rsidTr="00CC2F69">
        <w:trPr>
          <w:trHeight w:val="340"/>
          <w:jc w:val="center"/>
        </w:trPr>
        <w:tc>
          <w:tcPr>
            <w:tcW w:w="210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3BBFF8" w14:textId="77777777" w:rsidR="000774C1" w:rsidRPr="00CC2F69" w:rsidRDefault="000774C1" w:rsidP="00CC2F69">
            <w:pPr>
              <w:widowControl/>
              <w:jc w:val="center"/>
              <w:rPr>
                <w:b/>
                <w:bCs/>
                <w:color w:val="000000"/>
                <w:lang w:val="en-US" w:eastAsia="en-US"/>
              </w:rPr>
            </w:pPr>
            <w:r w:rsidRPr="00CC2F69">
              <w:rPr>
                <w:b/>
                <w:bCs/>
                <w:color w:val="000000"/>
                <w:lang w:val="sr-Cyrl-BA" w:eastAsia="en-US"/>
              </w:rPr>
              <w:t>ГЈ</w:t>
            </w:r>
          </w:p>
        </w:tc>
        <w:tc>
          <w:tcPr>
            <w:tcW w:w="224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0403C13" w14:textId="1B710BB3" w:rsidR="000774C1" w:rsidRPr="00CC2F69" w:rsidRDefault="000774C1" w:rsidP="00CC2F69">
            <w:pPr>
              <w:widowControl/>
              <w:jc w:val="center"/>
              <w:rPr>
                <w:b/>
                <w:bCs/>
                <w:color w:val="000000"/>
                <w:lang w:val="en-US" w:eastAsia="en-US"/>
              </w:rPr>
            </w:pPr>
            <w:r w:rsidRPr="00CC2F69">
              <w:rPr>
                <w:b/>
                <w:bCs/>
                <w:color w:val="000000"/>
                <w:lang w:val="sr-Cyrl-BA" w:eastAsia="en-US"/>
              </w:rPr>
              <w:t>Обрасло</w:t>
            </w:r>
          </w:p>
        </w:tc>
        <w:tc>
          <w:tcPr>
            <w:tcW w:w="176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B4D7A79" w14:textId="77777777" w:rsidR="000774C1" w:rsidRPr="00CC2F69" w:rsidRDefault="000774C1" w:rsidP="00CC2F69">
            <w:pPr>
              <w:widowControl/>
              <w:jc w:val="center"/>
              <w:rPr>
                <w:b/>
                <w:bCs/>
                <w:color w:val="000000"/>
                <w:lang w:val="en-US" w:eastAsia="en-US"/>
              </w:rPr>
            </w:pPr>
            <w:r w:rsidRPr="00CC2F69">
              <w:rPr>
                <w:b/>
                <w:bCs/>
                <w:color w:val="000000"/>
                <w:lang w:eastAsia="en-US"/>
              </w:rPr>
              <w:t>Необрасло</w:t>
            </w:r>
          </w:p>
        </w:tc>
      </w:tr>
      <w:tr w:rsidR="000774C1" w:rsidRPr="00CC2F69" w14:paraId="32169F71" w14:textId="77777777" w:rsidTr="00CC2F69">
        <w:trPr>
          <w:trHeight w:val="340"/>
          <w:jc w:val="center"/>
        </w:trPr>
        <w:tc>
          <w:tcPr>
            <w:tcW w:w="1047"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4453C249" w14:textId="5ADA90F7" w:rsidR="000774C1" w:rsidRPr="00CC2F69" w:rsidRDefault="000774C1" w:rsidP="00CC2F69">
            <w:pPr>
              <w:widowControl/>
              <w:jc w:val="center"/>
              <w:rPr>
                <w:b/>
                <w:bCs/>
                <w:color w:val="000000"/>
                <w:lang w:val="en-US" w:eastAsia="en-US"/>
              </w:rPr>
            </w:pPr>
          </w:p>
        </w:tc>
        <w:tc>
          <w:tcPr>
            <w:tcW w:w="1056" w:type="dxa"/>
            <w:tcBorders>
              <w:top w:val="nil"/>
              <w:left w:val="nil"/>
              <w:bottom w:val="single" w:sz="4" w:space="0" w:color="auto"/>
              <w:right w:val="single" w:sz="4" w:space="0" w:color="auto"/>
            </w:tcBorders>
            <w:shd w:val="clear" w:color="auto" w:fill="BFBFBF" w:themeFill="background1" w:themeFillShade="BF"/>
            <w:noWrap/>
            <w:vAlign w:val="center"/>
            <w:hideMark/>
          </w:tcPr>
          <w:p w14:paraId="5C5149C1" w14:textId="77777777" w:rsidR="000774C1" w:rsidRPr="00CC2F69" w:rsidRDefault="000774C1" w:rsidP="00CC2F69">
            <w:pPr>
              <w:widowControl/>
              <w:jc w:val="center"/>
              <w:rPr>
                <w:b/>
                <w:bCs/>
                <w:color w:val="000000"/>
                <w:lang w:val="en-US" w:eastAsia="en-US"/>
              </w:rPr>
            </w:pPr>
            <w:r w:rsidRPr="00CC2F69">
              <w:rPr>
                <w:b/>
                <w:bCs/>
                <w:color w:val="000000"/>
                <w:lang w:eastAsia="en-US"/>
              </w:rPr>
              <w:t>ha</w:t>
            </w:r>
          </w:p>
        </w:tc>
        <w:tc>
          <w:tcPr>
            <w:tcW w:w="1476" w:type="dxa"/>
            <w:tcBorders>
              <w:top w:val="nil"/>
              <w:left w:val="nil"/>
              <w:bottom w:val="single" w:sz="4" w:space="0" w:color="auto"/>
              <w:right w:val="single" w:sz="4" w:space="0" w:color="auto"/>
            </w:tcBorders>
            <w:shd w:val="clear" w:color="auto" w:fill="BFBFBF" w:themeFill="background1" w:themeFillShade="BF"/>
            <w:noWrap/>
            <w:vAlign w:val="center"/>
            <w:hideMark/>
          </w:tcPr>
          <w:p w14:paraId="358745C9" w14:textId="77777777" w:rsidR="000774C1" w:rsidRPr="00CC2F69" w:rsidRDefault="000774C1" w:rsidP="00CC2F69">
            <w:pPr>
              <w:widowControl/>
              <w:jc w:val="center"/>
              <w:rPr>
                <w:b/>
                <w:bCs/>
                <w:color w:val="000000"/>
                <w:lang w:val="en-US" w:eastAsia="en-US"/>
              </w:rPr>
            </w:pPr>
            <w:r w:rsidRPr="00CC2F69">
              <w:rPr>
                <w:b/>
                <w:bCs/>
                <w:color w:val="000000"/>
                <w:lang w:eastAsia="en-US"/>
              </w:rPr>
              <w:t>ha</w:t>
            </w:r>
          </w:p>
        </w:tc>
        <w:tc>
          <w:tcPr>
            <w:tcW w:w="764" w:type="dxa"/>
            <w:tcBorders>
              <w:top w:val="nil"/>
              <w:left w:val="nil"/>
              <w:bottom w:val="single" w:sz="4" w:space="0" w:color="auto"/>
              <w:right w:val="single" w:sz="4" w:space="0" w:color="auto"/>
            </w:tcBorders>
            <w:shd w:val="clear" w:color="auto" w:fill="BFBFBF" w:themeFill="background1" w:themeFillShade="BF"/>
            <w:noWrap/>
            <w:vAlign w:val="center"/>
            <w:hideMark/>
          </w:tcPr>
          <w:p w14:paraId="218CED3D" w14:textId="77777777" w:rsidR="000774C1" w:rsidRPr="00CC2F69" w:rsidRDefault="000774C1" w:rsidP="00CC2F69">
            <w:pPr>
              <w:widowControl/>
              <w:jc w:val="center"/>
              <w:rPr>
                <w:b/>
                <w:bCs/>
                <w:color w:val="000000"/>
                <w:lang w:val="en-US" w:eastAsia="en-US"/>
              </w:rPr>
            </w:pPr>
            <w:r w:rsidRPr="00CC2F69">
              <w:rPr>
                <w:b/>
                <w:bCs/>
                <w:color w:val="000000"/>
                <w:lang w:eastAsia="en-US"/>
              </w:rPr>
              <w:t>%</w:t>
            </w:r>
          </w:p>
        </w:tc>
        <w:tc>
          <w:tcPr>
            <w:tcW w:w="1115" w:type="dxa"/>
            <w:tcBorders>
              <w:top w:val="nil"/>
              <w:left w:val="nil"/>
              <w:bottom w:val="single" w:sz="4" w:space="0" w:color="auto"/>
              <w:right w:val="single" w:sz="4" w:space="0" w:color="auto"/>
            </w:tcBorders>
            <w:shd w:val="clear" w:color="auto" w:fill="BFBFBF" w:themeFill="background1" w:themeFillShade="BF"/>
            <w:noWrap/>
            <w:vAlign w:val="center"/>
            <w:hideMark/>
          </w:tcPr>
          <w:p w14:paraId="3675FFFF" w14:textId="77777777" w:rsidR="000774C1" w:rsidRPr="00CC2F69" w:rsidRDefault="000774C1" w:rsidP="00CC2F69">
            <w:pPr>
              <w:widowControl/>
              <w:jc w:val="center"/>
              <w:rPr>
                <w:b/>
                <w:bCs/>
                <w:color w:val="000000"/>
                <w:lang w:val="en-US" w:eastAsia="en-US"/>
              </w:rPr>
            </w:pPr>
            <w:r w:rsidRPr="00CC2F69">
              <w:rPr>
                <w:b/>
                <w:bCs/>
                <w:color w:val="000000"/>
                <w:lang w:eastAsia="en-US"/>
              </w:rPr>
              <w:t>ha</w:t>
            </w:r>
          </w:p>
        </w:tc>
        <w:tc>
          <w:tcPr>
            <w:tcW w:w="645" w:type="dxa"/>
            <w:tcBorders>
              <w:top w:val="nil"/>
              <w:left w:val="nil"/>
              <w:bottom w:val="single" w:sz="4" w:space="0" w:color="auto"/>
              <w:right w:val="single" w:sz="4" w:space="0" w:color="auto"/>
            </w:tcBorders>
            <w:shd w:val="clear" w:color="auto" w:fill="BFBFBF" w:themeFill="background1" w:themeFillShade="BF"/>
            <w:noWrap/>
            <w:vAlign w:val="center"/>
            <w:hideMark/>
          </w:tcPr>
          <w:p w14:paraId="67EAB45F" w14:textId="77777777" w:rsidR="000774C1" w:rsidRPr="00CC2F69" w:rsidRDefault="000774C1" w:rsidP="00CC2F69">
            <w:pPr>
              <w:widowControl/>
              <w:jc w:val="center"/>
              <w:rPr>
                <w:b/>
                <w:bCs/>
                <w:color w:val="000000"/>
                <w:lang w:val="en-US" w:eastAsia="en-US"/>
              </w:rPr>
            </w:pPr>
            <w:r w:rsidRPr="00CC2F69">
              <w:rPr>
                <w:b/>
                <w:bCs/>
                <w:color w:val="000000"/>
                <w:lang w:eastAsia="en-US"/>
              </w:rPr>
              <w:t>%</w:t>
            </w:r>
          </w:p>
        </w:tc>
      </w:tr>
      <w:tr w:rsidR="00CC2F69" w:rsidRPr="00CC2F69" w14:paraId="1FD959BA" w14:textId="77777777" w:rsidTr="00CC2F69">
        <w:trPr>
          <w:trHeight w:val="340"/>
          <w:jc w:val="center"/>
        </w:trPr>
        <w:tc>
          <w:tcPr>
            <w:tcW w:w="1047" w:type="dxa"/>
            <w:tcBorders>
              <w:top w:val="nil"/>
              <w:left w:val="single" w:sz="4" w:space="0" w:color="auto"/>
              <w:bottom w:val="single" w:sz="4" w:space="0" w:color="auto"/>
              <w:right w:val="single" w:sz="4" w:space="0" w:color="auto"/>
            </w:tcBorders>
            <w:noWrap/>
            <w:vAlign w:val="center"/>
            <w:hideMark/>
          </w:tcPr>
          <w:p w14:paraId="28EF805A" w14:textId="77777777" w:rsidR="00CC2F69" w:rsidRPr="00CC2F69" w:rsidRDefault="00CC2F69" w:rsidP="00CC2F69">
            <w:pPr>
              <w:widowControl/>
              <w:jc w:val="center"/>
              <w:rPr>
                <w:color w:val="000000"/>
                <w:lang w:val="en-US" w:eastAsia="en-US"/>
              </w:rPr>
            </w:pPr>
            <w:r w:rsidRPr="00CC2F69">
              <w:rPr>
                <w:color w:val="000000"/>
                <w:lang w:eastAsia="en-US"/>
              </w:rPr>
              <w:t>Укупно</w:t>
            </w:r>
          </w:p>
        </w:tc>
        <w:tc>
          <w:tcPr>
            <w:tcW w:w="1056" w:type="dxa"/>
            <w:tcBorders>
              <w:top w:val="nil"/>
              <w:left w:val="nil"/>
              <w:bottom w:val="single" w:sz="4" w:space="0" w:color="auto"/>
              <w:right w:val="single" w:sz="4" w:space="0" w:color="auto"/>
            </w:tcBorders>
            <w:noWrap/>
            <w:vAlign w:val="center"/>
            <w:hideMark/>
          </w:tcPr>
          <w:p w14:paraId="071BCF6C" w14:textId="21B9D9DE" w:rsidR="00CC2F69" w:rsidRPr="00CC2F69" w:rsidRDefault="00CC2F69" w:rsidP="00CC2F69">
            <w:pPr>
              <w:widowControl/>
              <w:jc w:val="center"/>
              <w:rPr>
                <w:color w:val="000000"/>
                <w:lang w:val="en-US" w:eastAsia="en-US"/>
              </w:rPr>
            </w:pPr>
            <w:r w:rsidRPr="00CC2F69">
              <w:rPr>
                <w:color w:val="000000"/>
              </w:rPr>
              <w:t>308.54</w:t>
            </w:r>
          </w:p>
        </w:tc>
        <w:tc>
          <w:tcPr>
            <w:tcW w:w="1476" w:type="dxa"/>
            <w:tcBorders>
              <w:top w:val="nil"/>
              <w:left w:val="nil"/>
              <w:bottom w:val="single" w:sz="4" w:space="0" w:color="auto"/>
              <w:right w:val="single" w:sz="4" w:space="0" w:color="auto"/>
            </w:tcBorders>
            <w:noWrap/>
            <w:vAlign w:val="center"/>
            <w:hideMark/>
          </w:tcPr>
          <w:p w14:paraId="50F103BA" w14:textId="24C67C6F" w:rsidR="00CC2F69" w:rsidRPr="00CC2F69" w:rsidRDefault="00CC2F69" w:rsidP="00CC2F69">
            <w:pPr>
              <w:widowControl/>
              <w:jc w:val="center"/>
              <w:rPr>
                <w:color w:val="000000"/>
                <w:lang w:val="en-US" w:eastAsia="en-US"/>
              </w:rPr>
            </w:pPr>
            <w:r w:rsidRPr="00CC2F69">
              <w:rPr>
                <w:color w:val="000000"/>
              </w:rPr>
              <w:t>270.65</w:t>
            </w:r>
          </w:p>
        </w:tc>
        <w:tc>
          <w:tcPr>
            <w:tcW w:w="764" w:type="dxa"/>
            <w:tcBorders>
              <w:top w:val="nil"/>
              <w:left w:val="nil"/>
              <w:bottom w:val="single" w:sz="4" w:space="0" w:color="auto"/>
              <w:right w:val="single" w:sz="4" w:space="0" w:color="auto"/>
            </w:tcBorders>
            <w:noWrap/>
            <w:vAlign w:val="center"/>
            <w:hideMark/>
          </w:tcPr>
          <w:p w14:paraId="4928D7D4" w14:textId="4124957C" w:rsidR="00CC2F69" w:rsidRPr="00CC2F69" w:rsidRDefault="00CC2F69" w:rsidP="00CC2F69">
            <w:pPr>
              <w:widowControl/>
              <w:jc w:val="center"/>
              <w:rPr>
                <w:color w:val="000000"/>
                <w:lang w:val="en-US" w:eastAsia="en-US"/>
              </w:rPr>
            </w:pPr>
            <w:r w:rsidRPr="00CC2F69">
              <w:rPr>
                <w:color w:val="000000"/>
              </w:rPr>
              <w:t>87.72</w:t>
            </w:r>
          </w:p>
        </w:tc>
        <w:tc>
          <w:tcPr>
            <w:tcW w:w="1115" w:type="dxa"/>
            <w:tcBorders>
              <w:top w:val="nil"/>
              <w:left w:val="nil"/>
              <w:bottom w:val="single" w:sz="4" w:space="0" w:color="auto"/>
              <w:right w:val="single" w:sz="4" w:space="0" w:color="auto"/>
            </w:tcBorders>
            <w:noWrap/>
            <w:vAlign w:val="center"/>
            <w:hideMark/>
          </w:tcPr>
          <w:p w14:paraId="3EECB103" w14:textId="712C5A34" w:rsidR="00CC2F69" w:rsidRPr="00CC2F69" w:rsidRDefault="00CC2F69" w:rsidP="00CC2F69">
            <w:pPr>
              <w:widowControl/>
              <w:jc w:val="center"/>
              <w:rPr>
                <w:color w:val="000000"/>
                <w:lang w:val="en-US" w:eastAsia="en-US"/>
              </w:rPr>
            </w:pPr>
            <w:r w:rsidRPr="00CC2F69">
              <w:rPr>
                <w:color w:val="000000"/>
              </w:rPr>
              <w:t>37.89</w:t>
            </w:r>
          </w:p>
        </w:tc>
        <w:tc>
          <w:tcPr>
            <w:tcW w:w="645" w:type="dxa"/>
            <w:tcBorders>
              <w:top w:val="nil"/>
              <w:left w:val="nil"/>
              <w:bottom w:val="single" w:sz="4" w:space="0" w:color="auto"/>
              <w:right w:val="single" w:sz="4" w:space="0" w:color="auto"/>
            </w:tcBorders>
            <w:noWrap/>
            <w:vAlign w:val="center"/>
            <w:hideMark/>
          </w:tcPr>
          <w:p w14:paraId="194FA77E" w14:textId="48FC0858" w:rsidR="00CC2F69" w:rsidRPr="00CC2F69" w:rsidRDefault="00CC2F69" w:rsidP="00CC2F69">
            <w:pPr>
              <w:widowControl/>
              <w:jc w:val="center"/>
              <w:rPr>
                <w:color w:val="000000"/>
                <w:lang w:val="en-US" w:eastAsia="en-US"/>
              </w:rPr>
            </w:pPr>
            <w:r w:rsidRPr="00CC2F69">
              <w:rPr>
                <w:color w:val="000000"/>
              </w:rPr>
              <w:t>12.28</w:t>
            </w:r>
          </w:p>
        </w:tc>
      </w:tr>
    </w:tbl>
    <w:p w14:paraId="611BE1F3" w14:textId="0F308FF1" w:rsidR="000774C1" w:rsidRPr="00947525" w:rsidRDefault="000774C1" w:rsidP="000774C1">
      <w:pPr>
        <w:rPr>
          <w:lang w:val="sr-Cyrl-RS"/>
        </w:rPr>
      </w:pPr>
      <w:r w:rsidRPr="00947525">
        <w:t xml:space="preserve">Степен обраслости површине шумом и шумским културама од </w:t>
      </w:r>
      <w:r w:rsidR="00947525" w:rsidRPr="00947525">
        <w:rPr>
          <w:lang w:val="sr-Cyrl-RS"/>
        </w:rPr>
        <w:t>87,72</w:t>
      </w:r>
      <w:r w:rsidRPr="00947525">
        <w:t xml:space="preserve"> %, </w:t>
      </w:r>
      <w:r w:rsidR="00947525" w:rsidRPr="00947525">
        <w:rPr>
          <w:lang w:val="sr-Cyrl-RS"/>
        </w:rPr>
        <w:t>са обзиром на основну намену комплекса може се сматрати оптималном.</w:t>
      </w:r>
    </w:p>
    <w:p w14:paraId="7087C714" w14:textId="00703AA2" w:rsidR="00295B2A" w:rsidRPr="000C6F71" w:rsidRDefault="00CC75EA" w:rsidP="000C6F71">
      <w:pPr>
        <w:pStyle w:val="Heading2"/>
      </w:pPr>
      <w:bookmarkStart w:id="7" w:name="_Toc219286704"/>
      <w:r w:rsidRPr="000C6F71">
        <w:lastRenderedPageBreak/>
        <w:t>ИМОВИНСКО-ПРАВНО СТАЊЕ</w:t>
      </w:r>
      <w:bookmarkEnd w:id="7"/>
    </w:p>
    <w:p w14:paraId="5B620638" w14:textId="61F2AC38" w:rsidR="00CA4E1F" w:rsidRPr="00A82667" w:rsidRDefault="00CC75EA" w:rsidP="00A82667">
      <w:pPr>
        <w:pStyle w:val="Heading3"/>
        <w:rPr>
          <w:szCs w:val="24"/>
        </w:rPr>
      </w:pPr>
      <w:bookmarkStart w:id="8" w:name="_Toc219286705"/>
      <w:r w:rsidRPr="00A82667">
        <w:rPr>
          <w:szCs w:val="24"/>
        </w:rPr>
        <w:t>П</w:t>
      </w:r>
      <w:r w:rsidR="007762A3" w:rsidRPr="00A82667">
        <w:rPr>
          <w:szCs w:val="24"/>
        </w:rPr>
        <w:t>оседовно стање</w:t>
      </w:r>
      <w:bookmarkEnd w:id="8"/>
    </w:p>
    <w:p w14:paraId="5A958B94" w14:textId="77777777" w:rsidR="00212D55" w:rsidRDefault="00212D55" w:rsidP="00212D55">
      <w:pPr>
        <w:pStyle w:val="ListParagraph"/>
        <w:ind w:left="0" w:firstLine="567"/>
        <w:jc w:val="both"/>
      </w:pPr>
    </w:p>
    <w:p w14:paraId="5AE57D50" w14:textId="39706C2B" w:rsidR="000774C1" w:rsidRPr="00A11D60" w:rsidRDefault="000774C1" w:rsidP="000774C1">
      <w:pPr>
        <w:pStyle w:val="ListParagraph"/>
        <w:ind w:left="0" w:firstLine="567"/>
        <w:jc w:val="both"/>
        <w:rPr>
          <w:snapToGrid w:val="0"/>
          <w:lang w:val="ru-RU"/>
        </w:rPr>
      </w:pPr>
      <w:r w:rsidRPr="00CA4E1F">
        <w:t>Све катастарске п</w:t>
      </w:r>
      <w:r>
        <w:t xml:space="preserve">арцеле газдинске јединице </w:t>
      </w:r>
      <w:r w:rsidRPr="00AB357B">
        <w:rPr>
          <w:lang w:val="sr-Cyrl-RS"/>
        </w:rPr>
        <w:t>„</w:t>
      </w:r>
      <w:r w:rsidR="00E0229F">
        <w:rPr>
          <w:lang w:val="sr-Cyrl-BA"/>
        </w:rPr>
        <w:t>Брек</w:t>
      </w:r>
      <w:r w:rsidRPr="00AB357B">
        <w:rPr>
          <w:lang w:val="sr-Cyrl-RS"/>
        </w:rPr>
        <w:t>“</w:t>
      </w:r>
      <w:r>
        <w:t xml:space="preserve"> регист</w:t>
      </w:r>
      <w:r>
        <w:rPr>
          <w:lang w:val="sr-Cyrl-RS"/>
        </w:rPr>
        <w:t>роване</w:t>
      </w:r>
      <w:r>
        <w:t xml:space="preserve"> </w:t>
      </w:r>
      <w:r>
        <w:rPr>
          <w:lang w:val="sr-Cyrl-RS"/>
        </w:rPr>
        <w:t>су</w:t>
      </w:r>
      <w:r w:rsidRPr="00CA4E1F">
        <w:t xml:space="preserve"> у Републичком геодетском заводу-Сл</w:t>
      </w:r>
      <w:r>
        <w:t>ужба за катастар непокретн</w:t>
      </w:r>
      <w:r>
        <w:rPr>
          <w:lang w:val="sr-Cyrl-RS"/>
        </w:rPr>
        <w:t>ости,</w:t>
      </w:r>
      <w:r w:rsidRPr="00CA4E1F">
        <w:t xml:space="preserve"> као власништво Републике Србије, са правом коришћења </w:t>
      </w:r>
      <w:r w:rsidR="00E0229F">
        <w:rPr>
          <w:lang w:val="sr-Cyrl-RS"/>
        </w:rPr>
        <w:t>Војна установа „Моровић“</w:t>
      </w:r>
      <w:r w:rsidRPr="00CA4E1F">
        <w:t>.</w:t>
      </w:r>
      <w:r w:rsidRPr="00CC75EA">
        <w:rPr>
          <w:snapToGrid w:val="0"/>
          <w:lang w:val="ru-RU"/>
        </w:rPr>
        <w:t xml:space="preserve"> </w:t>
      </w:r>
      <w:r>
        <w:rPr>
          <w:snapToGrid w:val="0"/>
          <w:lang w:val="ru-RU"/>
        </w:rPr>
        <w:t xml:space="preserve">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r>
        <w:fldChar w:fldCharType="begin"/>
      </w:r>
      <w:r>
        <w:instrText>HYPERLINK "http://www.katastar.rgz.gov.rs"</w:instrText>
      </w:r>
      <w:r>
        <w:fldChar w:fldCharType="separate"/>
      </w:r>
      <w:r w:rsidRPr="009E11C3">
        <w:rPr>
          <w:rStyle w:val="Hyperlink"/>
          <w:snapToGrid w:val="0"/>
          <w:lang w:val="ru-RU"/>
        </w:rPr>
        <w:t>www.</w:t>
      </w:r>
      <w:r w:rsidRPr="009E11C3">
        <w:rPr>
          <w:rStyle w:val="Hyperlink"/>
          <w:snapToGrid w:val="0"/>
        </w:rPr>
        <w:t>katastar.rgz.gov.rs</w:t>
      </w:r>
      <w:r>
        <w:fldChar w:fldCharType="end"/>
      </w:r>
      <w:r w:rsidRPr="009E11C3">
        <w:rPr>
          <w:snapToGrid w:val="0"/>
        </w:rPr>
        <w:t>,</w:t>
      </w:r>
      <w:r>
        <w:rPr>
          <w:snapToGrid w:val="0"/>
        </w:rPr>
        <w:t xml:space="preserve"> а приказан по поменутим катастарским општинама према броју парцеле</w:t>
      </w:r>
      <w:r>
        <w:rPr>
          <w:snapToGrid w:val="0"/>
          <w:lang w:val="sr-Cyrl-RS"/>
        </w:rPr>
        <w:t xml:space="preserve"> и </w:t>
      </w:r>
      <w:r>
        <w:rPr>
          <w:snapToGrid w:val="0"/>
        </w:rPr>
        <w:t>површини</w:t>
      </w:r>
      <w:r>
        <w:rPr>
          <w:snapToGrid w:val="0"/>
          <w:lang w:val="sr-Cyrl-RS"/>
        </w:rPr>
        <w:t>,</w:t>
      </w:r>
      <w:r w:rsidRPr="00152DAA">
        <w:rPr>
          <w:snapToGrid w:val="0"/>
        </w:rPr>
        <w:t xml:space="preserve"> </w:t>
      </w:r>
      <w:r>
        <w:rPr>
          <w:snapToGrid w:val="0"/>
        </w:rPr>
        <w:t>у табелам</w:t>
      </w:r>
      <w:r>
        <w:rPr>
          <w:snapToGrid w:val="0"/>
          <w:lang w:val="sr-Cyrl-RS"/>
        </w:rPr>
        <w:t>а које се налазе на крају текстуалног дела основе</w:t>
      </w:r>
      <w:r>
        <w:rPr>
          <w:snapToGrid w:val="0"/>
          <w:lang w:val="ru-RU"/>
        </w:rPr>
        <w:t>.</w:t>
      </w:r>
    </w:p>
    <w:p w14:paraId="0D969643" w14:textId="75181CE3" w:rsidR="00947525" w:rsidRPr="00F6544C" w:rsidRDefault="00F6544C" w:rsidP="00947525">
      <w:pPr>
        <w:jc w:val="center"/>
        <w:rPr>
          <w:i/>
          <w:lang w:val="sr-Cyrl-BA"/>
        </w:rPr>
      </w:pPr>
      <w:r w:rsidRPr="00F6544C">
        <w:rPr>
          <w:i/>
          <w:lang w:val="sr-Cyrl-BA"/>
        </w:rPr>
        <w:t>Табела 3</w:t>
      </w:r>
      <w:r>
        <w:rPr>
          <w:i/>
          <w:lang w:val="sr-Cyrl-BA"/>
        </w:rPr>
        <w:t>.</w:t>
      </w:r>
      <w:r w:rsidR="00947525" w:rsidRPr="00F6544C">
        <w:rPr>
          <w:i/>
          <w:lang w:val="sr-Cyrl-BA"/>
        </w:rPr>
        <w:t xml:space="preserve">  Однос обрасле и необрасле површине</w:t>
      </w:r>
    </w:p>
    <w:p w14:paraId="31054C31" w14:textId="77777777" w:rsidR="000774C1" w:rsidRDefault="000774C1" w:rsidP="000774C1">
      <w:pPr>
        <w:pStyle w:val="ListParagraph"/>
        <w:ind w:left="0"/>
        <w:rPr>
          <w:lang w:val="sr-Cyrl-RS"/>
        </w:rPr>
      </w:pPr>
    </w:p>
    <w:tbl>
      <w:tblPr>
        <w:tblW w:w="7480" w:type="dxa"/>
        <w:jc w:val="center"/>
        <w:tblLook w:val="04A0" w:firstRow="1" w:lastRow="0" w:firstColumn="1" w:lastColumn="0" w:noHBand="0" w:noVBand="1"/>
      </w:tblPr>
      <w:tblGrid>
        <w:gridCol w:w="4740"/>
        <w:gridCol w:w="1380"/>
        <w:gridCol w:w="1360"/>
      </w:tblGrid>
      <w:tr w:rsidR="00CC2F69" w:rsidRPr="00CC2F69" w14:paraId="378AAB35" w14:textId="77777777" w:rsidTr="00CC2F69">
        <w:trPr>
          <w:trHeight w:val="340"/>
          <w:jc w:val="center"/>
        </w:trPr>
        <w:tc>
          <w:tcPr>
            <w:tcW w:w="4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604F163" w14:textId="77777777" w:rsidR="00CC2F69" w:rsidRPr="00CC2F69" w:rsidRDefault="00CC2F69" w:rsidP="00CC2F69">
            <w:pPr>
              <w:widowControl/>
              <w:jc w:val="center"/>
              <w:rPr>
                <w:b/>
                <w:bCs/>
                <w:color w:val="000000"/>
                <w:sz w:val="22"/>
                <w:szCs w:val="22"/>
                <w:lang w:val="en-US" w:eastAsia="en-US"/>
              </w:rPr>
            </w:pPr>
            <w:r w:rsidRPr="00CC2F69">
              <w:rPr>
                <w:b/>
                <w:bCs/>
                <w:color w:val="000000"/>
                <w:sz w:val="22"/>
                <w:szCs w:val="22"/>
                <w:lang w:val="en-US" w:eastAsia="en-US"/>
              </w:rPr>
              <w:t>КАТАСТАРСКА ОПШТИНА/ОПШТИНА</w:t>
            </w:r>
          </w:p>
        </w:tc>
        <w:tc>
          <w:tcPr>
            <w:tcW w:w="1380" w:type="dxa"/>
            <w:tcBorders>
              <w:top w:val="single" w:sz="4" w:space="0" w:color="auto"/>
              <w:left w:val="nil"/>
              <w:bottom w:val="single" w:sz="4" w:space="0" w:color="auto"/>
              <w:right w:val="single" w:sz="4" w:space="0" w:color="auto"/>
            </w:tcBorders>
            <w:shd w:val="clear" w:color="000000" w:fill="BFBFBF"/>
            <w:noWrap/>
            <w:vAlign w:val="center"/>
            <w:hideMark/>
          </w:tcPr>
          <w:p w14:paraId="17DC72E2" w14:textId="77777777" w:rsidR="00CC2F69" w:rsidRPr="00CC2F69" w:rsidRDefault="00CC2F69" w:rsidP="00CC2F69">
            <w:pPr>
              <w:widowControl/>
              <w:jc w:val="center"/>
              <w:rPr>
                <w:b/>
                <w:bCs/>
                <w:color w:val="000000"/>
                <w:sz w:val="22"/>
                <w:szCs w:val="22"/>
                <w:lang w:val="sr-Cyrl-RS" w:eastAsia="en-US"/>
              </w:rPr>
            </w:pPr>
            <w:proofErr w:type="spellStart"/>
            <w:r w:rsidRPr="00CC2F69">
              <w:rPr>
                <w:b/>
                <w:bCs/>
                <w:color w:val="000000"/>
                <w:sz w:val="22"/>
                <w:szCs w:val="22"/>
                <w:lang w:val="en-US" w:eastAsia="en-US"/>
              </w:rPr>
              <w:t>Катастар</w:t>
            </w:r>
            <w:proofErr w:type="spellEnd"/>
          </w:p>
          <w:p w14:paraId="76AD4618" w14:textId="27523588" w:rsidR="00CC2F69" w:rsidRPr="00CC2F69" w:rsidRDefault="00CC2F69" w:rsidP="00CC2F69">
            <w:pPr>
              <w:widowControl/>
              <w:jc w:val="center"/>
              <w:rPr>
                <w:b/>
                <w:bCs/>
                <w:color w:val="000000"/>
                <w:sz w:val="22"/>
                <w:szCs w:val="22"/>
                <w:lang w:val="en-US" w:eastAsia="en-US"/>
              </w:rPr>
            </w:pPr>
            <w:r w:rsidRPr="00CC2F69">
              <w:rPr>
                <w:b/>
                <w:bCs/>
                <w:color w:val="000000"/>
                <w:sz w:val="22"/>
                <w:szCs w:val="22"/>
                <w:lang w:val="en-US" w:eastAsia="en-US"/>
              </w:rPr>
              <w:t xml:space="preserve"> ha </w:t>
            </w:r>
            <w:proofErr w:type="spellStart"/>
            <w:r w:rsidRPr="00CC2F69">
              <w:rPr>
                <w:b/>
                <w:bCs/>
                <w:color w:val="000000"/>
                <w:sz w:val="22"/>
                <w:szCs w:val="22"/>
                <w:lang w:val="en-US" w:eastAsia="en-US"/>
              </w:rPr>
              <w:t>ar</w:t>
            </w:r>
            <w:proofErr w:type="spellEnd"/>
            <w:r w:rsidRPr="00CC2F69">
              <w:rPr>
                <w:b/>
                <w:bCs/>
                <w:color w:val="000000"/>
                <w:sz w:val="22"/>
                <w:szCs w:val="22"/>
                <w:lang w:val="en-US" w:eastAsia="en-US"/>
              </w:rPr>
              <w:t xml:space="preserve"> m2</w:t>
            </w:r>
          </w:p>
        </w:tc>
        <w:tc>
          <w:tcPr>
            <w:tcW w:w="1360" w:type="dxa"/>
            <w:tcBorders>
              <w:top w:val="single" w:sz="4" w:space="0" w:color="auto"/>
              <w:left w:val="nil"/>
              <w:bottom w:val="single" w:sz="4" w:space="0" w:color="auto"/>
              <w:right w:val="single" w:sz="4" w:space="0" w:color="auto"/>
            </w:tcBorders>
            <w:shd w:val="clear" w:color="000000" w:fill="BFBFBF"/>
            <w:noWrap/>
            <w:vAlign w:val="center"/>
            <w:hideMark/>
          </w:tcPr>
          <w:p w14:paraId="657A7E75" w14:textId="77777777" w:rsidR="00CC2F69" w:rsidRPr="00CC2F69" w:rsidRDefault="00CC2F69" w:rsidP="00CC2F69">
            <w:pPr>
              <w:widowControl/>
              <w:jc w:val="center"/>
              <w:rPr>
                <w:b/>
                <w:bCs/>
                <w:color w:val="000000"/>
                <w:sz w:val="22"/>
                <w:szCs w:val="22"/>
                <w:lang w:val="sr-Cyrl-RS" w:eastAsia="en-US"/>
              </w:rPr>
            </w:pPr>
            <w:proofErr w:type="spellStart"/>
            <w:r w:rsidRPr="00CC2F69">
              <w:rPr>
                <w:b/>
                <w:bCs/>
                <w:color w:val="000000"/>
                <w:sz w:val="22"/>
                <w:szCs w:val="22"/>
                <w:lang w:val="en-US" w:eastAsia="en-US"/>
              </w:rPr>
              <w:t>Основа</w:t>
            </w:r>
            <w:proofErr w:type="spellEnd"/>
          </w:p>
          <w:p w14:paraId="7066EC78" w14:textId="709A2B42" w:rsidR="00CC2F69" w:rsidRPr="00CC2F69" w:rsidRDefault="00CC2F69" w:rsidP="00CC2F69">
            <w:pPr>
              <w:widowControl/>
              <w:jc w:val="center"/>
              <w:rPr>
                <w:b/>
                <w:bCs/>
                <w:color w:val="000000"/>
                <w:sz w:val="22"/>
                <w:szCs w:val="22"/>
                <w:lang w:val="en-US" w:eastAsia="en-US"/>
              </w:rPr>
            </w:pPr>
            <w:r w:rsidRPr="00CC2F69">
              <w:rPr>
                <w:b/>
                <w:bCs/>
                <w:color w:val="000000"/>
                <w:sz w:val="22"/>
                <w:szCs w:val="22"/>
                <w:lang w:val="en-US" w:eastAsia="en-US"/>
              </w:rPr>
              <w:t xml:space="preserve"> ha </w:t>
            </w:r>
            <w:proofErr w:type="spellStart"/>
            <w:r w:rsidRPr="00CC2F69">
              <w:rPr>
                <w:b/>
                <w:bCs/>
                <w:color w:val="000000"/>
                <w:sz w:val="22"/>
                <w:szCs w:val="22"/>
                <w:lang w:val="en-US" w:eastAsia="en-US"/>
              </w:rPr>
              <w:t>ar</w:t>
            </w:r>
            <w:proofErr w:type="spellEnd"/>
            <w:r w:rsidRPr="00CC2F69">
              <w:rPr>
                <w:b/>
                <w:bCs/>
                <w:color w:val="000000"/>
                <w:sz w:val="22"/>
                <w:szCs w:val="22"/>
                <w:lang w:val="en-US" w:eastAsia="en-US"/>
              </w:rPr>
              <w:t xml:space="preserve"> m2</w:t>
            </w:r>
          </w:p>
        </w:tc>
      </w:tr>
      <w:tr w:rsidR="00CC2F69" w:rsidRPr="00CC2F69" w14:paraId="71C66A74" w14:textId="77777777" w:rsidTr="00CC2F69">
        <w:trPr>
          <w:trHeight w:val="340"/>
          <w:jc w:val="center"/>
        </w:trPr>
        <w:tc>
          <w:tcPr>
            <w:tcW w:w="4740" w:type="dxa"/>
            <w:tcBorders>
              <w:top w:val="nil"/>
              <w:left w:val="single" w:sz="4" w:space="0" w:color="auto"/>
              <w:bottom w:val="single" w:sz="4" w:space="0" w:color="auto"/>
              <w:right w:val="single" w:sz="4" w:space="0" w:color="auto"/>
            </w:tcBorders>
            <w:noWrap/>
            <w:vAlign w:val="center"/>
            <w:hideMark/>
          </w:tcPr>
          <w:p w14:paraId="5DD6F495" w14:textId="77777777" w:rsidR="00CC2F69" w:rsidRPr="00CC2F69" w:rsidRDefault="00CC2F69" w:rsidP="00CC2F69">
            <w:pPr>
              <w:widowControl/>
              <w:rPr>
                <w:color w:val="000000"/>
                <w:sz w:val="22"/>
                <w:szCs w:val="22"/>
                <w:lang w:val="en-US" w:eastAsia="en-US"/>
              </w:rPr>
            </w:pPr>
            <w:r w:rsidRPr="00CC2F69">
              <w:rPr>
                <w:color w:val="000000"/>
                <w:sz w:val="22"/>
                <w:szCs w:val="22"/>
                <w:lang w:val="sr-Cyrl-RS" w:eastAsia="en-US"/>
              </w:rPr>
              <w:t>БАТРОВЦИ</w:t>
            </w:r>
          </w:p>
        </w:tc>
        <w:tc>
          <w:tcPr>
            <w:tcW w:w="1380" w:type="dxa"/>
            <w:tcBorders>
              <w:top w:val="nil"/>
              <w:left w:val="nil"/>
              <w:bottom w:val="single" w:sz="4" w:space="0" w:color="auto"/>
              <w:right w:val="single" w:sz="4" w:space="0" w:color="auto"/>
            </w:tcBorders>
            <w:noWrap/>
            <w:vAlign w:val="center"/>
            <w:hideMark/>
          </w:tcPr>
          <w:p w14:paraId="1A71DA4A" w14:textId="77777777" w:rsidR="00CC2F69" w:rsidRPr="00CC2F69" w:rsidRDefault="00CC2F69" w:rsidP="00CC2F69">
            <w:pPr>
              <w:widowControl/>
              <w:jc w:val="right"/>
              <w:rPr>
                <w:color w:val="000000"/>
                <w:sz w:val="22"/>
                <w:szCs w:val="22"/>
                <w:lang w:val="en-US" w:eastAsia="en-US"/>
              </w:rPr>
            </w:pPr>
            <w:r w:rsidRPr="00CC2F69">
              <w:rPr>
                <w:color w:val="000000"/>
                <w:sz w:val="22"/>
                <w:szCs w:val="22"/>
                <w:lang w:val="en-US" w:eastAsia="en-US"/>
              </w:rPr>
              <w:t>138 58 16</w:t>
            </w:r>
          </w:p>
        </w:tc>
        <w:tc>
          <w:tcPr>
            <w:tcW w:w="1360" w:type="dxa"/>
            <w:tcBorders>
              <w:top w:val="nil"/>
              <w:left w:val="nil"/>
              <w:bottom w:val="single" w:sz="4" w:space="0" w:color="auto"/>
              <w:right w:val="single" w:sz="4" w:space="0" w:color="auto"/>
            </w:tcBorders>
            <w:noWrap/>
            <w:vAlign w:val="center"/>
            <w:hideMark/>
          </w:tcPr>
          <w:p w14:paraId="1CCFFA6A" w14:textId="77777777" w:rsidR="00CC2F69" w:rsidRPr="00CC2F69" w:rsidRDefault="00CC2F69" w:rsidP="00CC2F69">
            <w:pPr>
              <w:widowControl/>
              <w:jc w:val="right"/>
              <w:rPr>
                <w:color w:val="000000"/>
                <w:sz w:val="22"/>
                <w:szCs w:val="22"/>
                <w:lang w:val="en-US" w:eastAsia="en-US"/>
              </w:rPr>
            </w:pPr>
            <w:r w:rsidRPr="00CC2F69">
              <w:rPr>
                <w:color w:val="000000"/>
                <w:sz w:val="22"/>
                <w:szCs w:val="22"/>
                <w:lang w:val="en-US" w:eastAsia="en-US"/>
              </w:rPr>
              <w:t>138 58 16</w:t>
            </w:r>
          </w:p>
        </w:tc>
      </w:tr>
      <w:tr w:rsidR="00CC2F69" w:rsidRPr="00CC2F69" w14:paraId="3DA7C480" w14:textId="77777777" w:rsidTr="00CC2F69">
        <w:trPr>
          <w:trHeight w:val="340"/>
          <w:jc w:val="center"/>
        </w:trPr>
        <w:tc>
          <w:tcPr>
            <w:tcW w:w="4740" w:type="dxa"/>
            <w:tcBorders>
              <w:top w:val="nil"/>
              <w:left w:val="single" w:sz="4" w:space="0" w:color="auto"/>
              <w:bottom w:val="single" w:sz="4" w:space="0" w:color="auto"/>
              <w:right w:val="single" w:sz="4" w:space="0" w:color="auto"/>
            </w:tcBorders>
            <w:noWrap/>
            <w:vAlign w:val="center"/>
            <w:hideMark/>
          </w:tcPr>
          <w:p w14:paraId="63EEDBF3" w14:textId="77777777" w:rsidR="00CC2F69" w:rsidRPr="00CC2F69" w:rsidRDefault="00CC2F69" w:rsidP="00CC2F69">
            <w:pPr>
              <w:widowControl/>
              <w:rPr>
                <w:color w:val="000000"/>
                <w:sz w:val="22"/>
                <w:szCs w:val="22"/>
                <w:lang w:val="en-US" w:eastAsia="en-US"/>
              </w:rPr>
            </w:pPr>
            <w:r w:rsidRPr="00CC2F69">
              <w:rPr>
                <w:color w:val="000000"/>
                <w:sz w:val="22"/>
                <w:szCs w:val="22"/>
                <w:lang w:val="sr-Cyrl-RS" w:eastAsia="en-US"/>
              </w:rPr>
              <w:t>МОРОВИЋ</w:t>
            </w:r>
          </w:p>
        </w:tc>
        <w:tc>
          <w:tcPr>
            <w:tcW w:w="1380" w:type="dxa"/>
            <w:tcBorders>
              <w:top w:val="nil"/>
              <w:left w:val="nil"/>
              <w:bottom w:val="single" w:sz="4" w:space="0" w:color="auto"/>
              <w:right w:val="single" w:sz="4" w:space="0" w:color="auto"/>
            </w:tcBorders>
            <w:noWrap/>
            <w:vAlign w:val="center"/>
            <w:hideMark/>
          </w:tcPr>
          <w:p w14:paraId="5D78E433" w14:textId="77777777" w:rsidR="00CC2F69" w:rsidRPr="00CC2F69" w:rsidRDefault="00CC2F69" w:rsidP="00CC2F69">
            <w:pPr>
              <w:widowControl/>
              <w:jc w:val="right"/>
              <w:rPr>
                <w:color w:val="000000"/>
                <w:sz w:val="22"/>
                <w:szCs w:val="22"/>
                <w:lang w:val="en-US" w:eastAsia="en-US"/>
              </w:rPr>
            </w:pPr>
            <w:r w:rsidRPr="00CC2F69">
              <w:rPr>
                <w:color w:val="000000"/>
                <w:sz w:val="22"/>
                <w:szCs w:val="22"/>
                <w:lang w:val="en-US" w:eastAsia="en-US"/>
              </w:rPr>
              <w:t>326 85 80</w:t>
            </w:r>
          </w:p>
        </w:tc>
        <w:tc>
          <w:tcPr>
            <w:tcW w:w="1360" w:type="dxa"/>
            <w:tcBorders>
              <w:top w:val="nil"/>
              <w:left w:val="nil"/>
              <w:bottom w:val="single" w:sz="4" w:space="0" w:color="auto"/>
              <w:right w:val="single" w:sz="4" w:space="0" w:color="auto"/>
            </w:tcBorders>
            <w:noWrap/>
            <w:vAlign w:val="center"/>
            <w:hideMark/>
          </w:tcPr>
          <w:p w14:paraId="01D75A17" w14:textId="77777777" w:rsidR="00CC2F69" w:rsidRPr="00CC2F69" w:rsidRDefault="00CC2F69" w:rsidP="00CC2F69">
            <w:pPr>
              <w:widowControl/>
              <w:jc w:val="right"/>
              <w:rPr>
                <w:color w:val="000000"/>
                <w:sz w:val="22"/>
                <w:szCs w:val="22"/>
                <w:lang w:val="en-US" w:eastAsia="en-US"/>
              </w:rPr>
            </w:pPr>
            <w:r w:rsidRPr="00CC2F69">
              <w:rPr>
                <w:color w:val="000000"/>
                <w:sz w:val="22"/>
                <w:szCs w:val="22"/>
                <w:lang w:val="en-US" w:eastAsia="en-US"/>
              </w:rPr>
              <w:t>169 96 03</w:t>
            </w:r>
          </w:p>
        </w:tc>
      </w:tr>
      <w:tr w:rsidR="00CC2F69" w:rsidRPr="00CC2F69" w14:paraId="6BAA25D3" w14:textId="77777777" w:rsidTr="00CC2F69">
        <w:trPr>
          <w:trHeight w:val="340"/>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682A396B" w14:textId="77777777" w:rsidR="00CC2F69" w:rsidRPr="00CC2F69" w:rsidRDefault="00CC2F69" w:rsidP="00CC2F69">
            <w:pPr>
              <w:widowControl/>
              <w:rPr>
                <w:b/>
                <w:bCs/>
                <w:color w:val="000000"/>
                <w:sz w:val="22"/>
                <w:szCs w:val="22"/>
                <w:lang w:val="en-US" w:eastAsia="en-US"/>
              </w:rPr>
            </w:pPr>
            <w:r w:rsidRPr="00CC2F69">
              <w:rPr>
                <w:b/>
                <w:bCs/>
                <w:color w:val="000000"/>
                <w:sz w:val="22"/>
                <w:szCs w:val="22"/>
                <w:lang w:val="en-US" w:eastAsia="en-US"/>
              </w:rPr>
              <w:t>УКУПНО ОПШТИНА ШИД</w:t>
            </w:r>
          </w:p>
        </w:tc>
        <w:tc>
          <w:tcPr>
            <w:tcW w:w="1380" w:type="dxa"/>
            <w:tcBorders>
              <w:top w:val="nil"/>
              <w:left w:val="nil"/>
              <w:bottom w:val="single" w:sz="4" w:space="0" w:color="auto"/>
              <w:right w:val="single" w:sz="4" w:space="0" w:color="auto"/>
            </w:tcBorders>
            <w:shd w:val="clear" w:color="000000" w:fill="F2F2F2"/>
            <w:noWrap/>
            <w:vAlign w:val="center"/>
            <w:hideMark/>
          </w:tcPr>
          <w:p w14:paraId="36E9A353" w14:textId="77777777" w:rsidR="00CC2F69" w:rsidRPr="00CC2F69" w:rsidRDefault="00CC2F69" w:rsidP="00CC2F69">
            <w:pPr>
              <w:widowControl/>
              <w:jc w:val="right"/>
              <w:rPr>
                <w:b/>
                <w:bCs/>
                <w:color w:val="000000"/>
                <w:sz w:val="22"/>
                <w:szCs w:val="22"/>
                <w:lang w:val="en-US" w:eastAsia="en-US"/>
              </w:rPr>
            </w:pPr>
            <w:r w:rsidRPr="00CC2F69">
              <w:rPr>
                <w:b/>
                <w:bCs/>
                <w:color w:val="000000"/>
                <w:sz w:val="22"/>
                <w:szCs w:val="22"/>
                <w:lang w:val="en-US" w:eastAsia="en-US"/>
              </w:rPr>
              <w:t>465 43 96</w:t>
            </w:r>
          </w:p>
        </w:tc>
        <w:tc>
          <w:tcPr>
            <w:tcW w:w="1360" w:type="dxa"/>
            <w:tcBorders>
              <w:top w:val="nil"/>
              <w:left w:val="nil"/>
              <w:bottom w:val="single" w:sz="4" w:space="0" w:color="auto"/>
              <w:right w:val="single" w:sz="4" w:space="0" w:color="auto"/>
            </w:tcBorders>
            <w:shd w:val="clear" w:color="000000" w:fill="F2F2F2"/>
            <w:noWrap/>
            <w:vAlign w:val="center"/>
            <w:hideMark/>
          </w:tcPr>
          <w:p w14:paraId="3C2B7EBE" w14:textId="77777777" w:rsidR="00CC2F69" w:rsidRPr="00CC2F69" w:rsidRDefault="00CC2F69" w:rsidP="00CC2F69">
            <w:pPr>
              <w:widowControl/>
              <w:jc w:val="right"/>
              <w:rPr>
                <w:b/>
                <w:bCs/>
                <w:color w:val="000000"/>
                <w:sz w:val="22"/>
                <w:szCs w:val="22"/>
                <w:lang w:val="en-US" w:eastAsia="en-US"/>
              </w:rPr>
            </w:pPr>
            <w:r w:rsidRPr="00CC2F69">
              <w:rPr>
                <w:b/>
                <w:bCs/>
                <w:color w:val="000000"/>
                <w:sz w:val="22"/>
                <w:szCs w:val="22"/>
                <w:lang w:val="en-US" w:eastAsia="en-US"/>
              </w:rPr>
              <w:t>308 54 19</w:t>
            </w:r>
          </w:p>
        </w:tc>
      </w:tr>
      <w:tr w:rsidR="00CC2F69" w:rsidRPr="00CC2F69" w14:paraId="214E5AB9" w14:textId="77777777" w:rsidTr="00CC2F69">
        <w:trPr>
          <w:trHeight w:val="340"/>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7979F195" w14:textId="77777777" w:rsidR="00CC2F69" w:rsidRPr="00CC2F69" w:rsidRDefault="00CC2F69" w:rsidP="00CC2F69">
            <w:pPr>
              <w:widowControl/>
              <w:rPr>
                <w:b/>
                <w:bCs/>
                <w:color w:val="000000"/>
                <w:sz w:val="22"/>
                <w:szCs w:val="22"/>
                <w:lang w:val="en-US" w:eastAsia="en-US"/>
              </w:rPr>
            </w:pPr>
            <w:r w:rsidRPr="00CC2F69">
              <w:rPr>
                <w:b/>
                <w:bCs/>
                <w:color w:val="000000"/>
                <w:sz w:val="22"/>
                <w:szCs w:val="22"/>
                <w:lang w:val="en-US" w:eastAsia="en-US"/>
              </w:rPr>
              <w:t>УКУПНО ГЈ</w:t>
            </w:r>
          </w:p>
        </w:tc>
        <w:tc>
          <w:tcPr>
            <w:tcW w:w="1380" w:type="dxa"/>
            <w:tcBorders>
              <w:top w:val="nil"/>
              <w:left w:val="nil"/>
              <w:bottom w:val="single" w:sz="4" w:space="0" w:color="auto"/>
              <w:right w:val="single" w:sz="4" w:space="0" w:color="auto"/>
            </w:tcBorders>
            <w:shd w:val="clear" w:color="000000" w:fill="D9D9D9"/>
            <w:noWrap/>
            <w:vAlign w:val="center"/>
            <w:hideMark/>
          </w:tcPr>
          <w:p w14:paraId="5635CA8D" w14:textId="77777777" w:rsidR="00CC2F69" w:rsidRPr="00CC2F69" w:rsidRDefault="00CC2F69" w:rsidP="00CC2F69">
            <w:pPr>
              <w:widowControl/>
              <w:jc w:val="right"/>
              <w:rPr>
                <w:b/>
                <w:bCs/>
                <w:color w:val="000000"/>
                <w:sz w:val="22"/>
                <w:szCs w:val="22"/>
                <w:lang w:val="en-US" w:eastAsia="en-US"/>
              </w:rPr>
            </w:pPr>
            <w:r w:rsidRPr="00CC2F69">
              <w:rPr>
                <w:b/>
                <w:bCs/>
                <w:color w:val="000000"/>
                <w:sz w:val="22"/>
                <w:szCs w:val="22"/>
                <w:lang w:val="en-US" w:eastAsia="en-US"/>
              </w:rPr>
              <w:t>465 43 96</w:t>
            </w:r>
          </w:p>
        </w:tc>
        <w:tc>
          <w:tcPr>
            <w:tcW w:w="1360" w:type="dxa"/>
            <w:tcBorders>
              <w:top w:val="nil"/>
              <w:left w:val="nil"/>
              <w:bottom w:val="single" w:sz="4" w:space="0" w:color="auto"/>
              <w:right w:val="single" w:sz="4" w:space="0" w:color="auto"/>
            </w:tcBorders>
            <w:shd w:val="clear" w:color="000000" w:fill="D9D9D9"/>
            <w:noWrap/>
            <w:vAlign w:val="center"/>
            <w:hideMark/>
          </w:tcPr>
          <w:p w14:paraId="68A872F0" w14:textId="77777777" w:rsidR="00CC2F69" w:rsidRPr="00CC2F69" w:rsidRDefault="00CC2F69" w:rsidP="00CC2F69">
            <w:pPr>
              <w:widowControl/>
              <w:jc w:val="right"/>
              <w:rPr>
                <w:b/>
                <w:bCs/>
                <w:color w:val="000000"/>
                <w:sz w:val="22"/>
                <w:szCs w:val="22"/>
                <w:lang w:val="en-US" w:eastAsia="en-US"/>
              </w:rPr>
            </w:pPr>
            <w:r w:rsidRPr="00CC2F69">
              <w:rPr>
                <w:b/>
                <w:bCs/>
                <w:color w:val="000000"/>
                <w:sz w:val="22"/>
                <w:szCs w:val="22"/>
                <w:lang w:val="en-US" w:eastAsia="en-US"/>
              </w:rPr>
              <w:t>308 54 19</w:t>
            </w:r>
          </w:p>
        </w:tc>
      </w:tr>
    </w:tbl>
    <w:p w14:paraId="14AC286A" w14:textId="77777777" w:rsidR="000C6F71" w:rsidRDefault="000C6F71" w:rsidP="004A0A2F">
      <w:pPr>
        <w:pStyle w:val="Heading2"/>
        <w:numPr>
          <w:ilvl w:val="0"/>
          <w:numId w:val="0"/>
        </w:numPr>
        <w:ind w:left="576" w:hanging="576"/>
        <w:rPr>
          <w:szCs w:val="24"/>
          <w:lang w:val="sr-Cyrl-RS"/>
        </w:rPr>
      </w:pPr>
    </w:p>
    <w:p w14:paraId="5DA3B22C" w14:textId="54C4959A" w:rsidR="006C07D5" w:rsidRPr="000C6F71" w:rsidRDefault="00B436B3" w:rsidP="000C6F71">
      <w:pPr>
        <w:pStyle w:val="Heading2"/>
      </w:pPr>
      <w:bookmarkStart w:id="9" w:name="_Toc219286706"/>
      <w:r w:rsidRPr="000C6F71">
        <w:t>РЕЉЕФ</w:t>
      </w:r>
      <w:r w:rsidR="006C07D5" w:rsidRPr="000C6F71">
        <w:t xml:space="preserve"> И ГЕОМОРФОЛОШКЕ КАРАКТЕРИСТИКЕ</w:t>
      </w:r>
      <w:bookmarkEnd w:id="9"/>
    </w:p>
    <w:p w14:paraId="6BF72EC7" w14:textId="77777777" w:rsidR="004663F0" w:rsidRPr="00B436B3" w:rsidRDefault="004663F0" w:rsidP="00B436B3"/>
    <w:p w14:paraId="767A0E6A" w14:textId="7D58CF22" w:rsidR="00E0229F" w:rsidRDefault="00E0229F" w:rsidP="00E0229F">
      <w:pPr>
        <w:ind w:firstLine="720"/>
        <w:jc w:val="both"/>
      </w:pPr>
      <w:r>
        <w:t xml:space="preserve">Ова газдинска јединица смештена је на равном терену, чија се надморска висина креће од 80 до 83 метра, тако да се може говорити само о микрорељефу, који заједно са висином подземне воде има утицај на едафске прилике станишта. </w:t>
      </w:r>
    </w:p>
    <w:p w14:paraId="66702556" w14:textId="77777777" w:rsidR="00E0229F" w:rsidRDefault="00E0229F" w:rsidP="00E0229F">
      <w:pPr>
        <w:ind w:firstLine="720"/>
        <w:jc w:val="both"/>
        <w:rPr>
          <w:b/>
          <w:bCs/>
        </w:rPr>
      </w:pPr>
      <w:r>
        <w:t xml:space="preserve">Газдинска јединица се простире у међуречју Саве и Босута. Рељеф овог подручја није потпуно раван, већ је благо заталасан, са бројним микродепресијама и гредама које се наизменично смењују. Депресије су међусобно повезане тако да чине читав систем. Веће депресије представљају напуштена корита Босута, међу којима је највеће Брек. Пре подизања одбрамбеног насипа поред Саве, ове површине су плављене приликом великих поплава. </w:t>
      </w:r>
      <w:r w:rsidR="00B436B3">
        <w:rPr>
          <w:b/>
          <w:bCs/>
        </w:rPr>
        <w:t xml:space="preserve">  </w:t>
      </w:r>
    </w:p>
    <w:p w14:paraId="4ACF1CED" w14:textId="78FB942B" w:rsidR="004663F0" w:rsidRPr="00EB3408" w:rsidRDefault="00B436B3" w:rsidP="00E0229F">
      <w:pPr>
        <w:ind w:firstLine="720"/>
        <w:jc w:val="both"/>
        <w:rPr>
          <w:b/>
          <w:bCs/>
          <w:lang w:val="sr-Cyrl-RS"/>
        </w:rPr>
      </w:pPr>
      <w:r>
        <w:rPr>
          <w:b/>
          <w:bCs/>
        </w:rPr>
        <w:t xml:space="preserve">                     </w:t>
      </w:r>
    </w:p>
    <w:p w14:paraId="069580CD" w14:textId="29BCA317" w:rsidR="006C07D5" w:rsidRPr="000C6F71" w:rsidRDefault="006C07D5" w:rsidP="000C6F71">
      <w:pPr>
        <w:pStyle w:val="Heading2"/>
      </w:pPr>
      <w:bookmarkStart w:id="10" w:name="_Toc219286707"/>
      <w:r w:rsidRPr="000C6F71">
        <w:t>ХИДРОГРАФСКЕ КАРАКТЕРИСТИКЕ</w:t>
      </w:r>
      <w:bookmarkEnd w:id="10"/>
    </w:p>
    <w:p w14:paraId="307ADDA3" w14:textId="77777777" w:rsidR="006C07D5" w:rsidRPr="003E0F38" w:rsidRDefault="006C07D5" w:rsidP="003E0F38"/>
    <w:p w14:paraId="68AF8C6F" w14:textId="7E952054" w:rsidR="00EF4AED" w:rsidRDefault="00E0229F" w:rsidP="00E0229F">
      <w:pPr>
        <w:ind w:firstLine="720"/>
        <w:rPr>
          <w:color w:val="000000"/>
          <w:sz w:val="23"/>
          <w:szCs w:val="23"/>
          <w:lang w:val="sr-Cyrl" w:eastAsia="en-US"/>
        </w:rPr>
      </w:pPr>
      <w:r w:rsidRPr="00E0229F">
        <w:rPr>
          <w:color w:val="000000"/>
          <w:sz w:val="23"/>
          <w:szCs w:val="23"/>
          <w:lang w:val="sr-Cyrl" w:eastAsia="en-US"/>
        </w:rPr>
        <w:t>Газдинску јединицу на два подједнака дела раздваја канал Брек, који је богат водом током целе године. Брек је старо, напуштено корито реке Босут. Изградњом одбрамбеног насипа поред Саве (1932.године), ове површине су заштићене од поплавних вода. Оборинске и подземне воде се дуже задржавају у већим депресијама. Ниво подземних вода зависан је од водостаја Саве и Босута, те варира у зависности од удаљености локације од река, микрорељефа терена, типа земљишта, обраслости земљишта и од количина падавина. Осцилацијом подземних вода, повећава се њена засољеност, те се таложењем соли у површинском слоју погоршавају физичке и хемијске особине земљишта.</w:t>
      </w:r>
    </w:p>
    <w:p w14:paraId="3A063765" w14:textId="77777777" w:rsidR="00E0229F" w:rsidRPr="00E0229F" w:rsidRDefault="00E0229F" w:rsidP="00E0229F">
      <w:pPr>
        <w:ind w:firstLine="720"/>
        <w:rPr>
          <w:color w:val="000000"/>
          <w:sz w:val="23"/>
          <w:szCs w:val="23"/>
          <w:lang w:val="sr-Cyrl" w:eastAsia="en-US"/>
        </w:rPr>
      </w:pPr>
    </w:p>
    <w:p w14:paraId="31AB7DEE" w14:textId="74D230C3" w:rsidR="006C07D5" w:rsidRPr="000C6F71" w:rsidRDefault="00B436B3" w:rsidP="000C6F71">
      <w:pPr>
        <w:pStyle w:val="Heading2"/>
      </w:pPr>
      <w:bookmarkStart w:id="11" w:name="_Toc219286708"/>
      <w:r w:rsidRPr="000C6F71">
        <w:t>КЛИМА</w:t>
      </w:r>
      <w:r w:rsidR="000D63F9" w:rsidRPr="000C6F71">
        <w:t>ТСКИ УСЛОВИ</w:t>
      </w:r>
      <w:bookmarkEnd w:id="11"/>
    </w:p>
    <w:p w14:paraId="1B0AD3C1" w14:textId="77777777" w:rsidR="006C07D5" w:rsidRPr="00ED56A0" w:rsidRDefault="006C07D5" w:rsidP="006C07D5">
      <w:pPr>
        <w:pStyle w:val="ListParagraph"/>
        <w:ind w:left="851" w:firstLine="578"/>
        <w:rPr>
          <w:lang w:val="sr-Cyrl-BA"/>
        </w:rPr>
      </w:pPr>
    </w:p>
    <w:p w14:paraId="4EAF7082" w14:textId="069C7A1C" w:rsidR="00E0229F" w:rsidRPr="00E0229F" w:rsidRDefault="00E0229F" w:rsidP="00E0229F">
      <w:pPr>
        <w:ind w:firstLine="720"/>
        <w:jc w:val="both"/>
        <w:rPr>
          <w:lang w:val="sr-Cyrl-RS"/>
        </w:rPr>
      </w:pPr>
      <w:bookmarkStart w:id="12" w:name="bookmark23"/>
      <w:r w:rsidRPr="00E0229F">
        <w:rPr>
          <w:lang w:val="sr-Cyrl-RS"/>
        </w:rPr>
        <w:t xml:space="preserve">По свом географском положају Војводина се налази на југоистоку Средње Европе и лежи у области умерене континенталне климе са извесним специфичностима у појединим рејонима, које се манифестују као елементи субхумидне и микротермалне, односно мезотермалне климе  (Клима Војводине: Катић, Ђукановић и Ђукић). </w:t>
      </w:r>
    </w:p>
    <w:p w14:paraId="3B7C164D" w14:textId="77777777" w:rsidR="00E0229F" w:rsidRPr="00E0229F" w:rsidRDefault="00E0229F" w:rsidP="00E0229F">
      <w:pPr>
        <w:ind w:firstLine="720"/>
        <w:jc w:val="both"/>
        <w:rPr>
          <w:lang w:val="sr-Cyrl-RS"/>
        </w:rPr>
      </w:pPr>
      <w:r w:rsidRPr="00E0229F">
        <w:rPr>
          <w:lang w:val="sr-Cyrl-RS"/>
        </w:rPr>
        <w:t xml:space="preserve">Иако се Војводина, у ширем смислу третира као јединствено микроклиматско подручје – наизглед климатски хомогено – ово подручје представља склоп ужих климатских рејона са довољно различитих обележја и наглашених специфичних разлика у климатским елементима, који по својим својствима имају диференциран одраз на животне и привредне услове средине. На основу не само различитих показатеља, већ и особености природне средине у Војводини је извршено рејонизирање на 10 агроклиматских рејона од чега су: 3 у Бачкој,  3 у Срему и 4 у Банату. </w:t>
      </w:r>
    </w:p>
    <w:p w14:paraId="349830F6" w14:textId="67A48983" w:rsidR="004848D4" w:rsidRDefault="00E0229F" w:rsidP="00046EAB">
      <w:pPr>
        <w:ind w:firstLine="720"/>
        <w:jc w:val="both"/>
        <w:rPr>
          <w:b/>
          <w:lang w:val="sr-Cyrl-RS"/>
        </w:rPr>
      </w:pPr>
      <w:r w:rsidRPr="00E0229F">
        <w:rPr>
          <w:lang w:val="sr-Cyrl-RS"/>
        </w:rPr>
        <w:t>Ради потпунијег увида у климатске прилике у наредним поглављима се дају основни метеоролошки подаци израчунати</w:t>
      </w:r>
      <w:r>
        <w:rPr>
          <w:lang w:val="sr-Cyrl-RS"/>
        </w:rPr>
        <w:t>,</w:t>
      </w:r>
      <w:r w:rsidRPr="00E0229F">
        <w:rPr>
          <w:lang w:val="sr-Cyrl-RS"/>
        </w:rPr>
        <w:t xml:space="preserve"> као </w:t>
      </w:r>
      <w:r w:rsidR="00046EAB" w:rsidRPr="00E0229F">
        <w:rPr>
          <w:lang w:val="sr-Cyrl-RS"/>
        </w:rPr>
        <w:t xml:space="preserve">просечне месечне, годишње и екстремне вредности за стандардни климатолошки период </w:t>
      </w:r>
      <w:r w:rsidR="00046EAB" w:rsidRPr="00046EAB">
        <w:rPr>
          <w:b/>
          <w:lang w:val="sr-Cyrl-RS"/>
        </w:rPr>
        <w:t>1991-2020.</w:t>
      </w:r>
      <w:r w:rsidR="00046EAB" w:rsidRPr="00E0229F">
        <w:rPr>
          <w:lang w:val="sr-Cyrl-RS"/>
        </w:rPr>
        <w:t xml:space="preserve"> година</w:t>
      </w:r>
      <w:r w:rsidR="00046EAB">
        <w:rPr>
          <w:lang w:val="sr-Cyrl-RS"/>
        </w:rPr>
        <w:t xml:space="preserve"> </w:t>
      </w:r>
      <w:r w:rsidRPr="00E0229F">
        <w:rPr>
          <w:lang w:val="sr-Cyrl-RS"/>
        </w:rPr>
        <w:t>на метеоролошкој станици у Сремској Митровици</w:t>
      </w:r>
      <w:r w:rsidR="00046EAB">
        <w:rPr>
          <w:lang w:val="sr-Cyrl-RS"/>
        </w:rPr>
        <w:t xml:space="preserve"> (НОРМАЛА СИНОПТИЧКЕ СТАНИОЦЕ)</w:t>
      </w:r>
      <w:r w:rsidRPr="00E0229F">
        <w:rPr>
          <w:lang w:val="sr-Cyrl-RS"/>
        </w:rPr>
        <w:t xml:space="preserve">, која се налази на 80 м надморске висине, (www.хидмет.гов.рс).. Приказане су </w:t>
      </w:r>
      <w:r w:rsidR="00046EAB">
        <w:rPr>
          <w:lang w:val="sr-Cyrl-RS"/>
        </w:rPr>
        <w:t xml:space="preserve">и </w:t>
      </w:r>
      <w:r w:rsidRPr="00E0229F">
        <w:rPr>
          <w:lang w:val="sr-Cyrl-RS"/>
        </w:rPr>
        <w:t xml:space="preserve">годишње и средње месечне вредности најважнијих климатских елемената значајних за развој. </w:t>
      </w:r>
      <w:r w:rsidR="004848D4">
        <w:rPr>
          <w:lang w:val="sr-Cyrl-RS"/>
        </w:rPr>
        <w:t xml:space="preserve"> </w:t>
      </w:r>
    </w:p>
    <w:p w14:paraId="62765129" w14:textId="77777777" w:rsidR="000C6F71" w:rsidRDefault="000C6F71" w:rsidP="004848D4">
      <w:pPr>
        <w:jc w:val="both"/>
        <w:rPr>
          <w:b/>
          <w:lang w:val="sr-Cyrl-RS"/>
        </w:rPr>
      </w:pPr>
    </w:p>
    <w:p w14:paraId="5CDA216C" w14:textId="77777777" w:rsidR="000C6F71" w:rsidRDefault="000C6F71" w:rsidP="004848D4">
      <w:pPr>
        <w:jc w:val="both"/>
        <w:rPr>
          <w:b/>
          <w:lang w:val="sr-Cyrl-RS"/>
        </w:rPr>
      </w:pPr>
    </w:p>
    <w:p w14:paraId="4D9B24BC" w14:textId="70147BB1" w:rsidR="004848D4" w:rsidRDefault="004848D4" w:rsidP="004848D4">
      <w:pPr>
        <w:jc w:val="both"/>
        <w:rPr>
          <w:b/>
          <w:lang w:val="sr-Cyrl-RS"/>
        </w:rPr>
      </w:pPr>
      <w:r>
        <w:rPr>
          <w:b/>
          <w:lang w:val="sr-Cyrl-RS"/>
        </w:rPr>
        <w:lastRenderedPageBreak/>
        <w:t>Температура ваздуха</w:t>
      </w:r>
    </w:p>
    <w:p w14:paraId="6CEB05DF" w14:textId="77777777" w:rsidR="000C6F71" w:rsidRDefault="000C6F71" w:rsidP="004848D4">
      <w:pPr>
        <w:jc w:val="both"/>
        <w:rPr>
          <w:b/>
          <w:lang w:val="sr-Cyrl-RS"/>
        </w:rPr>
      </w:pPr>
    </w:p>
    <w:p w14:paraId="630FD018" w14:textId="3FF282AB" w:rsidR="004848D4" w:rsidRPr="000C6F71" w:rsidRDefault="004848D4" w:rsidP="004848D4">
      <w:pPr>
        <w:jc w:val="both"/>
        <w:rPr>
          <w:lang w:val="sr-Cyrl-RS"/>
        </w:rPr>
      </w:pPr>
      <w:r>
        <w:rPr>
          <w:lang w:val="sr-Cyrl-RS"/>
        </w:rPr>
        <w:t xml:space="preserve"> </w:t>
      </w:r>
      <w:r>
        <w:rPr>
          <w:lang w:val="sr-Cyrl-RS"/>
        </w:rPr>
        <w:tab/>
        <w:t xml:space="preserve">Температурни </w:t>
      </w:r>
      <w:r w:rsidRPr="000774C1">
        <w:rPr>
          <w:lang w:val="sr-Cyrl-RS"/>
        </w:rPr>
        <w:t>параметри који важе за подручје ове газдинске јединице су дати у следећој табели:</w:t>
      </w:r>
      <w:r w:rsidRPr="000774C1">
        <w:rPr>
          <w:sz w:val="20"/>
          <w:szCs w:val="20"/>
          <w:lang w:val="sr-Cyrl-RS"/>
        </w:rPr>
        <w:t xml:space="preserve"> </w:t>
      </w:r>
    </w:p>
    <w:p w14:paraId="70AF10F1" w14:textId="60BC88F0" w:rsidR="00480CE5" w:rsidRPr="000774C1" w:rsidRDefault="00480CE5" w:rsidP="00480CE5">
      <w:pPr>
        <w:pStyle w:val="Quote"/>
        <w:rPr>
          <w:b/>
          <w:bCs/>
          <w:sz w:val="22"/>
          <w:szCs w:val="22"/>
          <w:lang w:val="sr-Cyrl-RS"/>
        </w:rPr>
      </w:pPr>
      <w:r w:rsidRPr="000774C1">
        <w:rPr>
          <w:lang w:val="sr-Latn-RS"/>
        </w:rPr>
        <w:t xml:space="preserve">Табела </w:t>
      </w:r>
      <w:r w:rsidR="00F6544C">
        <w:rPr>
          <w:lang w:val="sr-Cyrl-RS"/>
        </w:rPr>
        <w:t>4</w:t>
      </w:r>
      <w:r w:rsidRPr="000774C1">
        <w:rPr>
          <w:lang w:val="sr-Latn-RS"/>
        </w:rPr>
        <w:t>-</w:t>
      </w:r>
      <w:r w:rsidRPr="000774C1">
        <w:rPr>
          <w:lang w:val="sr-Cyrl-RS"/>
        </w:rPr>
        <w:t>Приказ температурних параметара по месецима</w:t>
      </w:r>
      <w:r w:rsidRPr="000774C1">
        <w:rPr>
          <w:lang w:val="sr-Latn-RS"/>
        </w:rPr>
        <w:t>.</w:t>
      </w:r>
    </w:p>
    <w:tbl>
      <w:tblPr>
        <w:tblW w:w="5000" w:type="pct"/>
        <w:tblLook w:val="04A0" w:firstRow="1" w:lastRow="0" w:firstColumn="1" w:lastColumn="0" w:noHBand="0" w:noVBand="1"/>
      </w:tblPr>
      <w:tblGrid>
        <w:gridCol w:w="4220"/>
        <w:gridCol w:w="1339"/>
        <w:gridCol w:w="1339"/>
        <w:gridCol w:w="1339"/>
        <w:gridCol w:w="1188"/>
        <w:gridCol w:w="1187"/>
        <w:gridCol w:w="1187"/>
        <w:gridCol w:w="1187"/>
        <w:gridCol w:w="1187"/>
        <w:gridCol w:w="1187"/>
        <w:gridCol w:w="1187"/>
        <w:gridCol w:w="1187"/>
        <w:gridCol w:w="1338"/>
        <w:gridCol w:w="1330"/>
      </w:tblGrid>
      <w:tr w:rsidR="00BB7893" w:rsidRPr="00BB7893" w14:paraId="206AD90F" w14:textId="77777777" w:rsidTr="003E66F4">
        <w:trPr>
          <w:trHeight w:val="300"/>
        </w:trPr>
        <w:tc>
          <w:tcPr>
            <w:tcW w:w="10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15125" w14:textId="77777777" w:rsidR="003E66F4" w:rsidRPr="0012481C" w:rsidRDefault="003E66F4" w:rsidP="003E66F4">
            <w:pPr>
              <w:widowControl/>
              <w:rPr>
                <w:rFonts w:ascii="Verdana" w:hAnsi="Verdana" w:cs="Calibri"/>
                <w:sz w:val="16"/>
                <w:szCs w:val="16"/>
                <w:lang w:val="ru-RU" w:eastAsia="en-US"/>
              </w:rPr>
            </w:pPr>
            <w:r w:rsidRPr="00BB7893">
              <w:rPr>
                <w:rFonts w:ascii="Verdana" w:hAnsi="Verdana" w:cs="Calibri"/>
                <w:sz w:val="16"/>
                <w:szCs w:val="16"/>
                <w:lang w:val="en-US" w:eastAsia="en-US"/>
              </w:rPr>
              <w:t> </w:t>
            </w:r>
          </w:p>
        </w:tc>
        <w:tc>
          <w:tcPr>
            <w:tcW w:w="328" w:type="pct"/>
            <w:tcBorders>
              <w:top w:val="single" w:sz="4" w:space="0" w:color="auto"/>
              <w:left w:val="nil"/>
              <w:bottom w:val="single" w:sz="4" w:space="0" w:color="auto"/>
              <w:right w:val="single" w:sz="4" w:space="0" w:color="auto"/>
            </w:tcBorders>
            <w:shd w:val="clear" w:color="000000" w:fill="FFFFFF"/>
            <w:vAlign w:val="center"/>
            <w:hideMark/>
          </w:tcPr>
          <w:p w14:paraId="5BA2D07B"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јан</w:t>
            </w:r>
            <w:proofErr w:type="spellEnd"/>
          </w:p>
        </w:tc>
        <w:tc>
          <w:tcPr>
            <w:tcW w:w="328" w:type="pct"/>
            <w:tcBorders>
              <w:top w:val="single" w:sz="4" w:space="0" w:color="auto"/>
              <w:left w:val="nil"/>
              <w:bottom w:val="single" w:sz="4" w:space="0" w:color="auto"/>
              <w:right w:val="single" w:sz="4" w:space="0" w:color="auto"/>
            </w:tcBorders>
            <w:shd w:val="clear" w:color="000000" w:fill="FFFFFF"/>
            <w:vAlign w:val="center"/>
            <w:hideMark/>
          </w:tcPr>
          <w:p w14:paraId="1024E8EF"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феб</w:t>
            </w:r>
            <w:proofErr w:type="spellEnd"/>
          </w:p>
        </w:tc>
        <w:tc>
          <w:tcPr>
            <w:tcW w:w="328" w:type="pct"/>
            <w:tcBorders>
              <w:top w:val="single" w:sz="4" w:space="0" w:color="auto"/>
              <w:left w:val="nil"/>
              <w:bottom w:val="single" w:sz="4" w:space="0" w:color="auto"/>
              <w:right w:val="single" w:sz="4" w:space="0" w:color="auto"/>
            </w:tcBorders>
            <w:shd w:val="clear" w:color="000000" w:fill="FFFFFF"/>
            <w:vAlign w:val="center"/>
            <w:hideMark/>
          </w:tcPr>
          <w:p w14:paraId="7308E207"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мар</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6D41224"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апр</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0C8C2A1"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мај</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0DF3BE8"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јун</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F0A0D91"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јул</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FB77AA9"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авг</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CE974BD"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сеп</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3308494"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окт</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75AD671"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нов</w:t>
            </w:r>
            <w:proofErr w:type="spellEnd"/>
          </w:p>
        </w:tc>
        <w:tc>
          <w:tcPr>
            <w:tcW w:w="328" w:type="pct"/>
            <w:tcBorders>
              <w:top w:val="single" w:sz="4" w:space="0" w:color="auto"/>
              <w:left w:val="nil"/>
              <w:bottom w:val="single" w:sz="4" w:space="0" w:color="auto"/>
              <w:right w:val="single" w:sz="4" w:space="0" w:color="auto"/>
            </w:tcBorders>
            <w:shd w:val="clear" w:color="000000" w:fill="FFFFFF"/>
            <w:vAlign w:val="center"/>
            <w:hideMark/>
          </w:tcPr>
          <w:p w14:paraId="12E17B21"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дец</w:t>
            </w:r>
            <w:proofErr w:type="spellEnd"/>
          </w:p>
        </w:tc>
        <w:tc>
          <w:tcPr>
            <w:tcW w:w="328" w:type="pct"/>
            <w:tcBorders>
              <w:top w:val="single" w:sz="4" w:space="0" w:color="auto"/>
              <w:left w:val="nil"/>
              <w:bottom w:val="single" w:sz="4" w:space="0" w:color="auto"/>
              <w:right w:val="single" w:sz="4" w:space="0" w:color="auto"/>
            </w:tcBorders>
            <w:shd w:val="clear" w:color="000000" w:fill="FFFFFF"/>
            <w:vAlign w:val="center"/>
            <w:hideMark/>
          </w:tcPr>
          <w:p w14:paraId="6F3D5ECD"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год</w:t>
            </w:r>
            <w:proofErr w:type="spellEnd"/>
            <w:r w:rsidRPr="00BB7893">
              <w:rPr>
                <w:rFonts w:ascii="Verdana" w:hAnsi="Verdana" w:cs="Calibri"/>
                <w:sz w:val="16"/>
                <w:szCs w:val="16"/>
                <w:lang w:val="en-US" w:eastAsia="en-US"/>
              </w:rPr>
              <w:t>.</w:t>
            </w:r>
          </w:p>
        </w:tc>
      </w:tr>
      <w:tr w:rsidR="00BB7893" w:rsidRPr="00BB7893" w14:paraId="659515E7" w14:textId="77777777" w:rsidTr="003E66F4">
        <w:trPr>
          <w:trHeight w:val="300"/>
        </w:trPr>
        <w:tc>
          <w:tcPr>
            <w:tcW w:w="5000" w:type="pct"/>
            <w:gridSpan w:val="14"/>
            <w:tcBorders>
              <w:top w:val="single" w:sz="4" w:space="0" w:color="auto"/>
              <w:left w:val="single" w:sz="4" w:space="0" w:color="auto"/>
              <w:bottom w:val="single" w:sz="4" w:space="0" w:color="auto"/>
              <w:right w:val="single" w:sz="4" w:space="0" w:color="auto"/>
            </w:tcBorders>
            <w:shd w:val="clear" w:color="000000" w:fill="BDD7EE"/>
            <w:vAlign w:val="center"/>
            <w:hideMark/>
          </w:tcPr>
          <w:p w14:paraId="3E15CE38" w14:textId="77777777" w:rsidR="003E66F4" w:rsidRPr="00BB7893" w:rsidRDefault="003E66F4" w:rsidP="003E66F4">
            <w:pPr>
              <w:widowControl/>
              <w:jc w:val="center"/>
              <w:rPr>
                <w:rFonts w:ascii="Verdana" w:hAnsi="Verdana" w:cs="Calibri"/>
                <w:sz w:val="16"/>
                <w:szCs w:val="16"/>
                <w:lang w:val="en-US" w:eastAsia="en-US"/>
              </w:rPr>
            </w:pPr>
            <w:proofErr w:type="gramStart"/>
            <w:r w:rsidRPr="00BB7893">
              <w:rPr>
                <w:rFonts w:ascii="Verdana" w:hAnsi="Verdana" w:cs="Calibri"/>
                <w:sz w:val="16"/>
                <w:szCs w:val="16"/>
                <w:lang w:val="en-US" w:eastAsia="en-US"/>
              </w:rPr>
              <w:t>ТЕМПЕРАТУРА  ВАЗДУХА</w:t>
            </w:r>
            <w:proofErr w:type="gramEnd"/>
            <w:r w:rsidRPr="00BB7893">
              <w:rPr>
                <w:rFonts w:ascii="Verdana" w:hAnsi="Verdana" w:cs="Calibri"/>
                <w:sz w:val="16"/>
                <w:szCs w:val="16"/>
                <w:lang w:val="en-US" w:eastAsia="en-US"/>
              </w:rPr>
              <w:t xml:space="preserve"> (°C)</w:t>
            </w:r>
          </w:p>
        </w:tc>
      </w:tr>
      <w:tr w:rsidR="00BB7893" w:rsidRPr="00BB7893" w14:paraId="32538374"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23763DC6"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Нормална</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вредност</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0A2C9C4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0.6</w:t>
            </w:r>
          </w:p>
        </w:tc>
        <w:tc>
          <w:tcPr>
            <w:tcW w:w="328" w:type="pct"/>
            <w:tcBorders>
              <w:top w:val="nil"/>
              <w:left w:val="nil"/>
              <w:bottom w:val="single" w:sz="4" w:space="0" w:color="auto"/>
              <w:right w:val="single" w:sz="4" w:space="0" w:color="auto"/>
            </w:tcBorders>
            <w:shd w:val="clear" w:color="000000" w:fill="FFFFFF"/>
            <w:vAlign w:val="center"/>
            <w:hideMark/>
          </w:tcPr>
          <w:p w14:paraId="6C738D2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2.3</w:t>
            </w:r>
          </w:p>
        </w:tc>
        <w:tc>
          <w:tcPr>
            <w:tcW w:w="328" w:type="pct"/>
            <w:tcBorders>
              <w:top w:val="nil"/>
              <w:left w:val="nil"/>
              <w:bottom w:val="single" w:sz="4" w:space="0" w:color="auto"/>
              <w:right w:val="single" w:sz="4" w:space="0" w:color="auto"/>
            </w:tcBorders>
            <w:shd w:val="clear" w:color="000000" w:fill="FFFFFF"/>
            <w:vAlign w:val="center"/>
            <w:hideMark/>
          </w:tcPr>
          <w:p w14:paraId="27FC0B8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6.9</w:t>
            </w:r>
          </w:p>
        </w:tc>
        <w:tc>
          <w:tcPr>
            <w:tcW w:w="291" w:type="pct"/>
            <w:tcBorders>
              <w:top w:val="nil"/>
              <w:left w:val="nil"/>
              <w:bottom w:val="single" w:sz="4" w:space="0" w:color="auto"/>
              <w:right w:val="single" w:sz="4" w:space="0" w:color="auto"/>
            </w:tcBorders>
            <w:shd w:val="clear" w:color="000000" w:fill="FFFFFF"/>
            <w:vAlign w:val="center"/>
            <w:hideMark/>
          </w:tcPr>
          <w:p w14:paraId="0B542B8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12.3</w:t>
            </w:r>
          </w:p>
        </w:tc>
        <w:tc>
          <w:tcPr>
            <w:tcW w:w="291" w:type="pct"/>
            <w:tcBorders>
              <w:top w:val="nil"/>
              <w:left w:val="nil"/>
              <w:bottom w:val="single" w:sz="4" w:space="0" w:color="auto"/>
              <w:right w:val="single" w:sz="4" w:space="0" w:color="auto"/>
            </w:tcBorders>
            <w:shd w:val="clear" w:color="000000" w:fill="FFFFFF"/>
            <w:vAlign w:val="center"/>
            <w:hideMark/>
          </w:tcPr>
          <w:p w14:paraId="37163421"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17.3</w:t>
            </w:r>
          </w:p>
        </w:tc>
        <w:tc>
          <w:tcPr>
            <w:tcW w:w="291" w:type="pct"/>
            <w:tcBorders>
              <w:top w:val="nil"/>
              <w:left w:val="nil"/>
              <w:bottom w:val="single" w:sz="4" w:space="0" w:color="auto"/>
              <w:right w:val="single" w:sz="4" w:space="0" w:color="auto"/>
            </w:tcBorders>
            <w:shd w:val="clear" w:color="000000" w:fill="FFFFFF"/>
            <w:vAlign w:val="center"/>
            <w:hideMark/>
          </w:tcPr>
          <w:p w14:paraId="69DAB34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20.7</w:t>
            </w:r>
          </w:p>
        </w:tc>
        <w:tc>
          <w:tcPr>
            <w:tcW w:w="291" w:type="pct"/>
            <w:tcBorders>
              <w:top w:val="nil"/>
              <w:left w:val="nil"/>
              <w:bottom w:val="single" w:sz="4" w:space="0" w:color="auto"/>
              <w:right w:val="single" w:sz="4" w:space="0" w:color="auto"/>
            </w:tcBorders>
            <w:shd w:val="clear" w:color="000000" w:fill="FFFFFF"/>
            <w:vAlign w:val="center"/>
            <w:hideMark/>
          </w:tcPr>
          <w:p w14:paraId="061C63B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22.1</w:t>
            </w:r>
          </w:p>
        </w:tc>
        <w:tc>
          <w:tcPr>
            <w:tcW w:w="291" w:type="pct"/>
            <w:tcBorders>
              <w:top w:val="nil"/>
              <w:left w:val="nil"/>
              <w:bottom w:val="single" w:sz="4" w:space="0" w:color="auto"/>
              <w:right w:val="single" w:sz="4" w:space="0" w:color="auto"/>
            </w:tcBorders>
            <w:shd w:val="clear" w:color="000000" w:fill="FFFFFF"/>
            <w:vAlign w:val="center"/>
            <w:hideMark/>
          </w:tcPr>
          <w:p w14:paraId="0A2B254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21.9</w:t>
            </w:r>
          </w:p>
        </w:tc>
        <w:tc>
          <w:tcPr>
            <w:tcW w:w="291" w:type="pct"/>
            <w:tcBorders>
              <w:top w:val="nil"/>
              <w:left w:val="nil"/>
              <w:bottom w:val="single" w:sz="4" w:space="0" w:color="auto"/>
              <w:right w:val="single" w:sz="4" w:space="0" w:color="auto"/>
            </w:tcBorders>
            <w:shd w:val="clear" w:color="000000" w:fill="FFFFFF"/>
            <w:vAlign w:val="center"/>
            <w:hideMark/>
          </w:tcPr>
          <w:p w14:paraId="3442B41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16.9</w:t>
            </w:r>
          </w:p>
        </w:tc>
        <w:tc>
          <w:tcPr>
            <w:tcW w:w="291" w:type="pct"/>
            <w:tcBorders>
              <w:top w:val="nil"/>
              <w:left w:val="nil"/>
              <w:bottom w:val="single" w:sz="4" w:space="0" w:color="auto"/>
              <w:right w:val="single" w:sz="4" w:space="0" w:color="auto"/>
            </w:tcBorders>
            <w:shd w:val="clear" w:color="000000" w:fill="FFFFFF"/>
            <w:vAlign w:val="center"/>
            <w:hideMark/>
          </w:tcPr>
          <w:p w14:paraId="7E02D9B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11.9</w:t>
            </w:r>
          </w:p>
        </w:tc>
        <w:tc>
          <w:tcPr>
            <w:tcW w:w="291" w:type="pct"/>
            <w:tcBorders>
              <w:top w:val="nil"/>
              <w:left w:val="nil"/>
              <w:bottom w:val="single" w:sz="4" w:space="0" w:color="auto"/>
              <w:right w:val="single" w:sz="4" w:space="0" w:color="auto"/>
            </w:tcBorders>
            <w:shd w:val="clear" w:color="000000" w:fill="FFFFFF"/>
            <w:vAlign w:val="center"/>
            <w:hideMark/>
          </w:tcPr>
          <w:p w14:paraId="4E6871F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6.8</w:t>
            </w:r>
          </w:p>
        </w:tc>
        <w:tc>
          <w:tcPr>
            <w:tcW w:w="328" w:type="pct"/>
            <w:tcBorders>
              <w:top w:val="nil"/>
              <w:left w:val="nil"/>
              <w:bottom w:val="single" w:sz="4" w:space="0" w:color="auto"/>
              <w:right w:val="single" w:sz="4" w:space="0" w:color="auto"/>
            </w:tcBorders>
            <w:shd w:val="clear" w:color="000000" w:fill="FFFFFF"/>
            <w:vAlign w:val="center"/>
            <w:hideMark/>
          </w:tcPr>
          <w:p w14:paraId="17E8FB0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1.6</w:t>
            </w:r>
          </w:p>
        </w:tc>
        <w:tc>
          <w:tcPr>
            <w:tcW w:w="328" w:type="pct"/>
            <w:tcBorders>
              <w:top w:val="nil"/>
              <w:left w:val="nil"/>
              <w:bottom w:val="single" w:sz="4" w:space="0" w:color="auto"/>
              <w:right w:val="single" w:sz="4" w:space="0" w:color="auto"/>
            </w:tcBorders>
            <w:shd w:val="clear" w:color="000000" w:fill="FFFFFF"/>
            <w:vAlign w:val="center"/>
            <w:hideMark/>
          </w:tcPr>
          <w:p w14:paraId="5FF4184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11.8</w:t>
            </w:r>
          </w:p>
        </w:tc>
      </w:tr>
      <w:tr w:rsidR="00BB7893" w:rsidRPr="00BB7893" w14:paraId="555F85F0"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48E6CD0F"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Средња</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максимална</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5955A31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4.2</w:t>
            </w:r>
          </w:p>
        </w:tc>
        <w:tc>
          <w:tcPr>
            <w:tcW w:w="328" w:type="pct"/>
            <w:tcBorders>
              <w:top w:val="nil"/>
              <w:left w:val="nil"/>
              <w:bottom w:val="single" w:sz="4" w:space="0" w:color="auto"/>
              <w:right w:val="single" w:sz="4" w:space="0" w:color="auto"/>
            </w:tcBorders>
            <w:shd w:val="clear" w:color="000000" w:fill="FFFFFF"/>
            <w:vAlign w:val="center"/>
            <w:hideMark/>
          </w:tcPr>
          <w:p w14:paraId="455DD59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7.3</w:t>
            </w:r>
          </w:p>
        </w:tc>
        <w:tc>
          <w:tcPr>
            <w:tcW w:w="328" w:type="pct"/>
            <w:tcBorders>
              <w:top w:val="nil"/>
              <w:left w:val="nil"/>
              <w:bottom w:val="single" w:sz="4" w:space="0" w:color="auto"/>
              <w:right w:val="single" w:sz="4" w:space="0" w:color="auto"/>
            </w:tcBorders>
            <w:shd w:val="clear" w:color="000000" w:fill="FFFFFF"/>
            <w:vAlign w:val="center"/>
            <w:hideMark/>
          </w:tcPr>
          <w:p w14:paraId="3BD7B27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13.2</w:t>
            </w:r>
          </w:p>
        </w:tc>
        <w:tc>
          <w:tcPr>
            <w:tcW w:w="291" w:type="pct"/>
            <w:tcBorders>
              <w:top w:val="nil"/>
              <w:left w:val="nil"/>
              <w:bottom w:val="single" w:sz="4" w:space="0" w:color="auto"/>
              <w:right w:val="single" w:sz="4" w:space="0" w:color="auto"/>
            </w:tcBorders>
            <w:shd w:val="clear" w:color="000000" w:fill="FFFFFF"/>
            <w:vAlign w:val="center"/>
            <w:hideMark/>
          </w:tcPr>
          <w:p w14:paraId="5CE7147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18.8</w:t>
            </w:r>
          </w:p>
        </w:tc>
        <w:tc>
          <w:tcPr>
            <w:tcW w:w="291" w:type="pct"/>
            <w:tcBorders>
              <w:top w:val="nil"/>
              <w:left w:val="nil"/>
              <w:bottom w:val="single" w:sz="4" w:space="0" w:color="auto"/>
              <w:right w:val="single" w:sz="4" w:space="0" w:color="auto"/>
            </w:tcBorders>
            <w:shd w:val="clear" w:color="000000" w:fill="FFFFFF"/>
            <w:vAlign w:val="center"/>
            <w:hideMark/>
          </w:tcPr>
          <w:p w14:paraId="2808F5C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23.4</w:t>
            </w:r>
          </w:p>
        </w:tc>
        <w:tc>
          <w:tcPr>
            <w:tcW w:w="291" w:type="pct"/>
            <w:tcBorders>
              <w:top w:val="nil"/>
              <w:left w:val="nil"/>
              <w:bottom w:val="single" w:sz="4" w:space="0" w:color="auto"/>
              <w:right w:val="single" w:sz="4" w:space="0" w:color="auto"/>
            </w:tcBorders>
            <w:shd w:val="clear" w:color="000000" w:fill="FFFFFF"/>
            <w:vAlign w:val="center"/>
            <w:hideMark/>
          </w:tcPr>
          <w:p w14:paraId="7AC9468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27.0</w:t>
            </w:r>
          </w:p>
        </w:tc>
        <w:tc>
          <w:tcPr>
            <w:tcW w:w="291" w:type="pct"/>
            <w:tcBorders>
              <w:top w:val="nil"/>
              <w:left w:val="nil"/>
              <w:bottom w:val="single" w:sz="4" w:space="0" w:color="auto"/>
              <w:right w:val="single" w:sz="4" w:space="0" w:color="auto"/>
            </w:tcBorders>
            <w:shd w:val="clear" w:color="000000" w:fill="FFFFFF"/>
            <w:vAlign w:val="center"/>
            <w:hideMark/>
          </w:tcPr>
          <w:p w14:paraId="16A4941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29.0</w:t>
            </w:r>
          </w:p>
        </w:tc>
        <w:tc>
          <w:tcPr>
            <w:tcW w:w="291" w:type="pct"/>
            <w:tcBorders>
              <w:top w:val="nil"/>
              <w:left w:val="nil"/>
              <w:bottom w:val="single" w:sz="4" w:space="0" w:color="auto"/>
              <w:right w:val="single" w:sz="4" w:space="0" w:color="auto"/>
            </w:tcBorders>
            <w:shd w:val="clear" w:color="000000" w:fill="FFFFFF"/>
            <w:vAlign w:val="center"/>
            <w:hideMark/>
          </w:tcPr>
          <w:p w14:paraId="42D1525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29.3</w:t>
            </w:r>
          </w:p>
        </w:tc>
        <w:tc>
          <w:tcPr>
            <w:tcW w:w="291" w:type="pct"/>
            <w:tcBorders>
              <w:top w:val="nil"/>
              <w:left w:val="nil"/>
              <w:bottom w:val="single" w:sz="4" w:space="0" w:color="auto"/>
              <w:right w:val="single" w:sz="4" w:space="0" w:color="auto"/>
            </w:tcBorders>
            <w:shd w:val="clear" w:color="000000" w:fill="FFFFFF"/>
            <w:vAlign w:val="center"/>
            <w:hideMark/>
          </w:tcPr>
          <w:p w14:paraId="7350278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24.1</w:t>
            </w:r>
          </w:p>
        </w:tc>
        <w:tc>
          <w:tcPr>
            <w:tcW w:w="291" w:type="pct"/>
            <w:tcBorders>
              <w:top w:val="nil"/>
              <w:left w:val="nil"/>
              <w:bottom w:val="single" w:sz="4" w:space="0" w:color="auto"/>
              <w:right w:val="single" w:sz="4" w:space="0" w:color="auto"/>
            </w:tcBorders>
            <w:shd w:val="clear" w:color="000000" w:fill="FFFFFF"/>
            <w:vAlign w:val="center"/>
            <w:hideMark/>
          </w:tcPr>
          <w:p w14:paraId="650A0730"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18.6</w:t>
            </w:r>
          </w:p>
        </w:tc>
        <w:tc>
          <w:tcPr>
            <w:tcW w:w="291" w:type="pct"/>
            <w:tcBorders>
              <w:top w:val="nil"/>
              <w:left w:val="nil"/>
              <w:bottom w:val="single" w:sz="4" w:space="0" w:color="auto"/>
              <w:right w:val="single" w:sz="4" w:space="0" w:color="auto"/>
            </w:tcBorders>
            <w:shd w:val="clear" w:color="000000" w:fill="FFFFFF"/>
            <w:vAlign w:val="center"/>
            <w:hideMark/>
          </w:tcPr>
          <w:p w14:paraId="4CC2BAD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11.5</w:t>
            </w:r>
          </w:p>
        </w:tc>
        <w:tc>
          <w:tcPr>
            <w:tcW w:w="328" w:type="pct"/>
            <w:tcBorders>
              <w:top w:val="nil"/>
              <w:left w:val="nil"/>
              <w:bottom w:val="single" w:sz="4" w:space="0" w:color="auto"/>
              <w:right w:val="single" w:sz="4" w:space="0" w:color="auto"/>
            </w:tcBorders>
            <w:shd w:val="clear" w:color="000000" w:fill="FFFFFF"/>
            <w:vAlign w:val="center"/>
            <w:hideMark/>
          </w:tcPr>
          <w:p w14:paraId="6586B45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5.0</w:t>
            </w:r>
          </w:p>
        </w:tc>
        <w:tc>
          <w:tcPr>
            <w:tcW w:w="328" w:type="pct"/>
            <w:tcBorders>
              <w:top w:val="nil"/>
              <w:left w:val="nil"/>
              <w:bottom w:val="single" w:sz="4" w:space="0" w:color="auto"/>
              <w:right w:val="single" w:sz="4" w:space="0" w:color="auto"/>
            </w:tcBorders>
            <w:shd w:val="clear" w:color="000000" w:fill="FFFFFF"/>
            <w:vAlign w:val="center"/>
            <w:hideMark/>
          </w:tcPr>
          <w:p w14:paraId="7BC1D04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17.6</w:t>
            </w:r>
          </w:p>
        </w:tc>
      </w:tr>
      <w:tr w:rsidR="00BB7893" w:rsidRPr="00BB7893" w14:paraId="6E8C815A"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4CA21BBB"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Средња</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минимална</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020EC31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-2.7</w:t>
            </w:r>
          </w:p>
        </w:tc>
        <w:tc>
          <w:tcPr>
            <w:tcW w:w="328" w:type="pct"/>
            <w:tcBorders>
              <w:top w:val="nil"/>
              <w:left w:val="nil"/>
              <w:bottom w:val="single" w:sz="4" w:space="0" w:color="auto"/>
              <w:right w:val="single" w:sz="4" w:space="0" w:color="auto"/>
            </w:tcBorders>
            <w:shd w:val="clear" w:color="000000" w:fill="FFFFFF"/>
            <w:vAlign w:val="center"/>
            <w:hideMark/>
          </w:tcPr>
          <w:p w14:paraId="0B5EB08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w:t>
            </w:r>
          </w:p>
        </w:tc>
        <w:tc>
          <w:tcPr>
            <w:tcW w:w="328" w:type="pct"/>
            <w:tcBorders>
              <w:top w:val="nil"/>
              <w:left w:val="nil"/>
              <w:bottom w:val="single" w:sz="4" w:space="0" w:color="auto"/>
              <w:right w:val="single" w:sz="4" w:space="0" w:color="auto"/>
            </w:tcBorders>
            <w:shd w:val="clear" w:color="000000" w:fill="FFFFFF"/>
            <w:vAlign w:val="center"/>
            <w:hideMark/>
          </w:tcPr>
          <w:p w14:paraId="4AA80CB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1.5</w:t>
            </w:r>
          </w:p>
        </w:tc>
        <w:tc>
          <w:tcPr>
            <w:tcW w:w="291" w:type="pct"/>
            <w:tcBorders>
              <w:top w:val="nil"/>
              <w:left w:val="nil"/>
              <w:bottom w:val="single" w:sz="4" w:space="0" w:color="auto"/>
              <w:right w:val="single" w:sz="4" w:space="0" w:color="auto"/>
            </w:tcBorders>
            <w:shd w:val="clear" w:color="000000" w:fill="FFFFFF"/>
            <w:vAlign w:val="center"/>
            <w:hideMark/>
          </w:tcPr>
          <w:p w14:paraId="2BFC536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6.1</w:t>
            </w:r>
          </w:p>
        </w:tc>
        <w:tc>
          <w:tcPr>
            <w:tcW w:w="291" w:type="pct"/>
            <w:tcBorders>
              <w:top w:val="nil"/>
              <w:left w:val="nil"/>
              <w:bottom w:val="single" w:sz="4" w:space="0" w:color="auto"/>
              <w:right w:val="single" w:sz="4" w:space="0" w:color="auto"/>
            </w:tcBorders>
            <w:shd w:val="clear" w:color="000000" w:fill="FFFFFF"/>
            <w:vAlign w:val="center"/>
            <w:hideMark/>
          </w:tcPr>
          <w:p w14:paraId="0A18C1A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11.1</w:t>
            </w:r>
          </w:p>
        </w:tc>
        <w:tc>
          <w:tcPr>
            <w:tcW w:w="291" w:type="pct"/>
            <w:tcBorders>
              <w:top w:val="nil"/>
              <w:left w:val="nil"/>
              <w:bottom w:val="single" w:sz="4" w:space="0" w:color="auto"/>
              <w:right w:val="single" w:sz="4" w:space="0" w:color="auto"/>
            </w:tcBorders>
            <w:shd w:val="clear" w:color="000000" w:fill="FFFFFF"/>
            <w:vAlign w:val="center"/>
            <w:hideMark/>
          </w:tcPr>
          <w:p w14:paraId="72C9193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14.3</w:t>
            </w:r>
          </w:p>
        </w:tc>
        <w:tc>
          <w:tcPr>
            <w:tcW w:w="291" w:type="pct"/>
            <w:tcBorders>
              <w:top w:val="nil"/>
              <w:left w:val="nil"/>
              <w:bottom w:val="single" w:sz="4" w:space="0" w:color="auto"/>
              <w:right w:val="single" w:sz="4" w:space="0" w:color="auto"/>
            </w:tcBorders>
            <w:shd w:val="clear" w:color="000000" w:fill="FFFFFF"/>
            <w:vAlign w:val="center"/>
            <w:hideMark/>
          </w:tcPr>
          <w:p w14:paraId="27D89FF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15.4</w:t>
            </w:r>
          </w:p>
        </w:tc>
        <w:tc>
          <w:tcPr>
            <w:tcW w:w="291" w:type="pct"/>
            <w:tcBorders>
              <w:top w:val="nil"/>
              <w:left w:val="nil"/>
              <w:bottom w:val="single" w:sz="4" w:space="0" w:color="auto"/>
              <w:right w:val="single" w:sz="4" w:space="0" w:color="auto"/>
            </w:tcBorders>
            <w:shd w:val="clear" w:color="000000" w:fill="FFFFFF"/>
            <w:vAlign w:val="center"/>
            <w:hideMark/>
          </w:tcPr>
          <w:p w14:paraId="3C7D392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15.3</w:t>
            </w:r>
          </w:p>
        </w:tc>
        <w:tc>
          <w:tcPr>
            <w:tcW w:w="291" w:type="pct"/>
            <w:tcBorders>
              <w:top w:val="nil"/>
              <w:left w:val="nil"/>
              <w:bottom w:val="single" w:sz="4" w:space="0" w:color="auto"/>
              <w:right w:val="single" w:sz="4" w:space="0" w:color="auto"/>
            </w:tcBorders>
            <w:shd w:val="clear" w:color="000000" w:fill="FFFFFF"/>
            <w:vAlign w:val="center"/>
            <w:hideMark/>
          </w:tcPr>
          <w:p w14:paraId="2B07052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11.1</w:t>
            </w:r>
          </w:p>
        </w:tc>
        <w:tc>
          <w:tcPr>
            <w:tcW w:w="291" w:type="pct"/>
            <w:tcBorders>
              <w:top w:val="nil"/>
              <w:left w:val="nil"/>
              <w:bottom w:val="single" w:sz="4" w:space="0" w:color="auto"/>
              <w:right w:val="single" w:sz="4" w:space="0" w:color="auto"/>
            </w:tcBorders>
            <w:shd w:val="clear" w:color="000000" w:fill="FFFFFF"/>
            <w:vAlign w:val="center"/>
            <w:hideMark/>
          </w:tcPr>
          <w:p w14:paraId="475E986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6.9</w:t>
            </w:r>
          </w:p>
        </w:tc>
        <w:tc>
          <w:tcPr>
            <w:tcW w:w="291" w:type="pct"/>
            <w:tcBorders>
              <w:top w:val="nil"/>
              <w:left w:val="nil"/>
              <w:bottom w:val="single" w:sz="4" w:space="0" w:color="auto"/>
              <w:right w:val="single" w:sz="4" w:space="0" w:color="auto"/>
            </w:tcBorders>
            <w:shd w:val="clear" w:color="000000" w:fill="FFFFFF"/>
            <w:vAlign w:val="center"/>
            <w:hideMark/>
          </w:tcPr>
          <w:p w14:paraId="130916A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3.0</w:t>
            </w:r>
          </w:p>
        </w:tc>
        <w:tc>
          <w:tcPr>
            <w:tcW w:w="328" w:type="pct"/>
            <w:tcBorders>
              <w:top w:val="nil"/>
              <w:left w:val="nil"/>
              <w:bottom w:val="single" w:sz="4" w:space="0" w:color="auto"/>
              <w:right w:val="single" w:sz="4" w:space="0" w:color="auto"/>
            </w:tcBorders>
            <w:shd w:val="clear" w:color="000000" w:fill="FFFFFF"/>
            <w:vAlign w:val="center"/>
            <w:hideMark/>
          </w:tcPr>
          <w:p w14:paraId="5EB62AA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-1.3</w:t>
            </w:r>
          </w:p>
        </w:tc>
        <w:tc>
          <w:tcPr>
            <w:tcW w:w="328" w:type="pct"/>
            <w:tcBorders>
              <w:top w:val="nil"/>
              <w:left w:val="nil"/>
              <w:bottom w:val="single" w:sz="4" w:space="0" w:color="auto"/>
              <w:right w:val="single" w:sz="4" w:space="0" w:color="auto"/>
            </w:tcBorders>
            <w:shd w:val="clear" w:color="000000" w:fill="FFFFFF"/>
            <w:vAlign w:val="center"/>
            <w:hideMark/>
          </w:tcPr>
          <w:p w14:paraId="0D90294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6.6</w:t>
            </w:r>
          </w:p>
        </w:tc>
      </w:tr>
      <w:tr w:rsidR="00BB7893" w:rsidRPr="00BB7893" w14:paraId="74B23108"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1F4B3D81"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Апсолутни</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максимум</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24832F3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17.8</w:t>
            </w:r>
          </w:p>
        </w:tc>
        <w:tc>
          <w:tcPr>
            <w:tcW w:w="328" w:type="pct"/>
            <w:tcBorders>
              <w:top w:val="nil"/>
              <w:left w:val="nil"/>
              <w:bottom w:val="single" w:sz="4" w:space="0" w:color="auto"/>
              <w:right w:val="single" w:sz="4" w:space="0" w:color="auto"/>
            </w:tcBorders>
            <w:shd w:val="clear" w:color="000000" w:fill="FFFFFF"/>
            <w:vAlign w:val="center"/>
            <w:hideMark/>
          </w:tcPr>
          <w:p w14:paraId="57B82BE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23.7</w:t>
            </w:r>
          </w:p>
        </w:tc>
        <w:tc>
          <w:tcPr>
            <w:tcW w:w="328" w:type="pct"/>
            <w:tcBorders>
              <w:top w:val="nil"/>
              <w:left w:val="nil"/>
              <w:bottom w:val="single" w:sz="4" w:space="0" w:color="auto"/>
              <w:right w:val="single" w:sz="4" w:space="0" w:color="auto"/>
            </w:tcBorders>
            <w:shd w:val="clear" w:color="000000" w:fill="FFFFFF"/>
            <w:vAlign w:val="center"/>
            <w:hideMark/>
          </w:tcPr>
          <w:p w14:paraId="4F78F03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28.3</w:t>
            </w:r>
          </w:p>
        </w:tc>
        <w:tc>
          <w:tcPr>
            <w:tcW w:w="291" w:type="pct"/>
            <w:tcBorders>
              <w:top w:val="nil"/>
              <w:left w:val="nil"/>
              <w:bottom w:val="single" w:sz="4" w:space="0" w:color="auto"/>
              <w:right w:val="single" w:sz="4" w:space="0" w:color="auto"/>
            </w:tcBorders>
            <w:shd w:val="clear" w:color="000000" w:fill="FFFFFF"/>
            <w:vAlign w:val="center"/>
            <w:hideMark/>
          </w:tcPr>
          <w:p w14:paraId="6DA5649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31.6</w:t>
            </w:r>
          </w:p>
        </w:tc>
        <w:tc>
          <w:tcPr>
            <w:tcW w:w="291" w:type="pct"/>
            <w:tcBorders>
              <w:top w:val="nil"/>
              <w:left w:val="nil"/>
              <w:bottom w:val="single" w:sz="4" w:space="0" w:color="auto"/>
              <w:right w:val="single" w:sz="4" w:space="0" w:color="auto"/>
            </w:tcBorders>
            <w:shd w:val="clear" w:color="000000" w:fill="FFFFFF"/>
            <w:vAlign w:val="center"/>
            <w:hideMark/>
          </w:tcPr>
          <w:p w14:paraId="7D12096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34.8</w:t>
            </w:r>
          </w:p>
        </w:tc>
        <w:tc>
          <w:tcPr>
            <w:tcW w:w="291" w:type="pct"/>
            <w:tcBorders>
              <w:top w:val="nil"/>
              <w:left w:val="nil"/>
              <w:bottom w:val="single" w:sz="4" w:space="0" w:color="auto"/>
              <w:right w:val="single" w:sz="4" w:space="0" w:color="auto"/>
            </w:tcBorders>
            <w:shd w:val="clear" w:color="000000" w:fill="FFFFFF"/>
            <w:vAlign w:val="center"/>
            <w:hideMark/>
          </w:tcPr>
          <w:p w14:paraId="37FF353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36.8</w:t>
            </w:r>
          </w:p>
        </w:tc>
        <w:tc>
          <w:tcPr>
            <w:tcW w:w="291" w:type="pct"/>
            <w:tcBorders>
              <w:top w:val="nil"/>
              <w:left w:val="nil"/>
              <w:bottom w:val="single" w:sz="4" w:space="0" w:color="auto"/>
              <w:right w:val="single" w:sz="4" w:space="0" w:color="auto"/>
            </w:tcBorders>
            <w:shd w:val="clear" w:color="000000" w:fill="FFFFFF"/>
            <w:vAlign w:val="center"/>
            <w:hideMark/>
          </w:tcPr>
          <w:p w14:paraId="54AA655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40.7</w:t>
            </w:r>
          </w:p>
        </w:tc>
        <w:tc>
          <w:tcPr>
            <w:tcW w:w="291" w:type="pct"/>
            <w:tcBorders>
              <w:top w:val="nil"/>
              <w:left w:val="nil"/>
              <w:bottom w:val="single" w:sz="4" w:space="0" w:color="auto"/>
              <w:right w:val="single" w:sz="4" w:space="0" w:color="auto"/>
            </w:tcBorders>
            <w:shd w:val="clear" w:color="000000" w:fill="FFFFFF"/>
            <w:vAlign w:val="center"/>
            <w:hideMark/>
          </w:tcPr>
          <w:p w14:paraId="27FF727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39.6</w:t>
            </w:r>
          </w:p>
        </w:tc>
        <w:tc>
          <w:tcPr>
            <w:tcW w:w="291" w:type="pct"/>
            <w:tcBorders>
              <w:top w:val="nil"/>
              <w:left w:val="nil"/>
              <w:bottom w:val="single" w:sz="4" w:space="0" w:color="auto"/>
              <w:right w:val="single" w:sz="4" w:space="0" w:color="auto"/>
            </w:tcBorders>
            <w:shd w:val="clear" w:color="000000" w:fill="FFFFFF"/>
            <w:vAlign w:val="center"/>
            <w:hideMark/>
          </w:tcPr>
          <w:p w14:paraId="0DD6CBE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37.6</w:t>
            </w:r>
          </w:p>
        </w:tc>
        <w:tc>
          <w:tcPr>
            <w:tcW w:w="291" w:type="pct"/>
            <w:tcBorders>
              <w:top w:val="nil"/>
              <w:left w:val="nil"/>
              <w:bottom w:val="single" w:sz="4" w:space="0" w:color="auto"/>
              <w:right w:val="single" w:sz="4" w:space="0" w:color="auto"/>
            </w:tcBorders>
            <w:shd w:val="clear" w:color="000000" w:fill="FFFFFF"/>
            <w:vAlign w:val="center"/>
            <w:hideMark/>
          </w:tcPr>
          <w:p w14:paraId="0458DE6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30.2</w:t>
            </w:r>
          </w:p>
        </w:tc>
        <w:tc>
          <w:tcPr>
            <w:tcW w:w="291" w:type="pct"/>
            <w:tcBorders>
              <w:top w:val="nil"/>
              <w:left w:val="nil"/>
              <w:bottom w:val="single" w:sz="4" w:space="0" w:color="auto"/>
              <w:right w:val="single" w:sz="4" w:space="0" w:color="auto"/>
            </w:tcBorders>
            <w:shd w:val="clear" w:color="000000" w:fill="FFFFFF"/>
            <w:vAlign w:val="center"/>
            <w:hideMark/>
          </w:tcPr>
          <w:p w14:paraId="60597A9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25.0</w:t>
            </w:r>
          </w:p>
        </w:tc>
        <w:tc>
          <w:tcPr>
            <w:tcW w:w="328" w:type="pct"/>
            <w:tcBorders>
              <w:top w:val="nil"/>
              <w:left w:val="nil"/>
              <w:bottom w:val="single" w:sz="4" w:space="0" w:color="auto"/>
              <w:right w:val="single" w:sz="4" w:space="0" w:color="auto"/>
            </w:tcBorders>
            <w:shd w:val="clear" w:color="000000" w:fill="FFFFFF"/>
            <w:vAlign w:val="center"/>
            <w:hideMark/>
          </w:tcPr>
          <w:p w14:paraId="63C2181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19.2</w:t>
            </w:r>
          </w:p>
        </w:tc>
        <w:tc>
          <w:tcPr>
            <w:tcW w:w="328" w:type="pct"/>
            <w:tcBorders>
              <w:top w:val="nil"/>
              <w:left w:val="nil"/>
              <w:bottom w:val="single" w:sz="4" w:space="0" w:color="auto"/>
              <w:right w:val="single" w:sz="4" w:space="0" w:color="auto"/>
            </w:tcBorders>
            <w:shd w:val="clear" w:color="000000" w:fill="FFFFFF"/>
            <w:vAlign w:val="center"/>
            <w:hideMark/>
          </w:tcPr>
          <w:p w14:paraId="28237E5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40.7</w:t>
            </w:r>
          </w:p>
        </w:tc>
      </w:tr>
      <w:tr w:rsidR="00BB7893" w:rsidRPr="00BB7893" w14:paraId="1DD3F48A"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730FFBE9"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Апсолутни</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минимум</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47400B2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-22.1</w:t>
            </w:r>
          </w:p>
        </w:tc>
        <w:tc>
          <w:tcPr>
            <w:tcW w:w="328" w:type="pct"/>
            <w:tcBorders>
              <w:top w:val="nil"/>
              <w:left w:val="nil"/>
              <w:bottom w:val="single" w:sz="4" w:space="0" w:color="auto"/>
              <w:right w:val="single" w:sz="4" w:space="0" w:color="auto"/>
            </w:tcBorders>
            <w:shd w:val="clear" w:color="000000" w:fill="FFFFFF"/>
            <w:vAlign w:val="center"/>
            <w:hideMark/>
          </w:tcPr>
          <w:p w14:paraId="7EF904E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-26.5</w:t>
            </w:r>
          </w:p>
        </w:tc>
        <w:tc>
          <w:tcPr>
            <w:tcW w:w="328" w:type="pct"/>
            <w:tcBorders>
              <w:top w:val="nil"/>
              <w:left w:val="nil"/>
              <w:bottom w:val="single" w:sz="4" w:space="0" w:color="auto"/>
              <w:right w:val="single" w:sz="4" w:space="0" w:color="auto"/>
            </w:tcBorders>
            <w:shd w:val="clear" w:color="000000" w:fill="FFFFFF"/>
            <w:vAlign w:val="center"/>
            <w:hideMark/>
          </w:tcPr>
          <w:p w14:paraId="323EDA8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-16.6</w:t>
            </w:r>
          </w:p>
        </w:tc>
        <w:tc>
          <w:tcPr>
            <w:tcW w:w="291" w:type="pct"/>
            <w:tcBorders>
              <w:top w:val="nil"/>
              <w:left w:val="nil"/>
              <w:bottom w:val="single" w:sz="4" w:space="0" w:color="auto"/>
              <w:right w:val="single" w:sz="4" w:space="0" w:color="auto"/>
            </w:tcBorders>
            <w:shd w:val="clear" w:color="000000" w:fill="FFFFFF"/>
            <w:vAlign w:val="center"/>
            <w:hideMark/>
          </w:tcPr>
          <w:p w14:paraId="3053472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-7.8</w:t>
            </w:r>
          </w:p>
        </w:tc>
        <w:tc>
          <w:tcPr>
            <w:tcW w:w="291" w:type="pct"/>
            <w:tcBorders>
              <w:top w:val="nil"/>
              <w:left w:val="nil"/>
              <w:bottom w:val="single" w:sz="4" w:space="0" w:color="auto"/>
              <w:right w:val="single" w:sz="4" w:space="0" w:color="auto"/>
            </w:tcBorders>
            <w:shd w:val="clear" w:color="000000" w:fill="FFFFFF"/>
            <w:vAlign w:val="center"/>
            <w:hideMark/>
          </w:tcPr>
          <w:p w14:paraId="05DCE37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0.0</w:t>
            </w:r>
          </w:p>
        </w:tc>
        <w:tc>
          <w:tcPr>
            <w:tcW w:w="291" w:type="pct"/>
            <w:tcBorders>
              <w:top w:val="nil"/>
              <w:left w:val="nil"/>
              <w:bottom w:val="single" w:sz="4" w:space="0" w:color="auto"/>
              <w:right w:val="single" w:sz="4" w:space="0" w:color="auto"/>
            </w:tcBorders>
            <w:shd w:val="clear" w:color="000000" w:fill="FFFFFF"/>
            <w:vAlign w:val="center"/>
            <w:hideMark/>
          </w:tcPr>
          <w:p w14:paraId="060FB06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4.4</w:t>
            </w:r>
          </w:p>
        </w:tc>
        <w:tc>
          <w:tcPr>
            <w:tcW w:w="291" w:type="pct"/>
            <w:tcBorders>
              <w:top w:val="nil"/>
              <w:left w:val="nil"/>
              <w:bottom w:val="single" w:sz="4" w:space="0" w:color="auto"/>
              <w:right w:val="single" w:sz="4" w:space="0" w:color="auto"/>
            </w:tcBorders>
            <w:shd w:val="clear" w:color="000000" w:fill="FFFFFF"/>
            <w:vAlign w:val="center"/>
            <w:hideMark/>
          </w:tcPr>
          <w:p w14:paraId="22EEA37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6.4</w:t>
            </w:r>
          </w:p>
        </w:tc>
        <w:tc>
          <w:tcPr>
            <w:tcW w:w="291" w:type="pct"/>
            <w:tcBorders>
              <w:top w:val="nil"/>
              <w:left w:val="nil"/>
              <w:bottom w:val="single" w:sz="4" w:space="0" w:color="auto"/>
              <w:right w:val="single" w:sz="4" w:space="0" w:color="auto"/>
            </w:tcBorders>
            <w:shd w:val="clear" w:color="000000" w:fill="FFFFFF"/>
            <w:vAlign w:val="center"/>
            <w:hideMark/>
          </w:tcPr>
          <w:p w14:paraId="38024D2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6.5</w:t>
            </w:r>
          </w:p>
        </w:tc>
        <w:tc>
          <w:tcPr>
            <w:tcW w:w="291" w:type="pct"/>
            <w:tcBorders>
              <w:top w:val="nil"/>
              <w:left w:val="nil"/>
              <w:bottom w:val="single" w:sz="4" w:space="0" w:color="auto"/>
              <w:right w:val="single" w:sz="4" w:space="0" w:color="auto"/>
            </w:tcBorders>
            <w:shd w:val="clear" w:color="000000" w:fill="FFFFFF"/>
            <w:vAlign w:val="center"/>
            <w:hideMark/>
          </w:tcPr>
          <w:p w14:paraId="4B57604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-0.9</w:t>
            </w:r>
          </w:p>
        </w:tc>
        <w:tc>
          <w:tcPr>
            <w:tcW w:w="291" w:type="pct"/>
            <w:tcBorders>
              <w:top w:val="nil"/>
              <w:left w:val="nil"/>
              <w:bottom w:val="single" w:sz="4" w:space="0" w:color="auto"/>
              <w:right w:val="single" w:sz="4" w:space="0" w:color="auto"/>
            </w:tcBorders>
            <w:shd w:val="clear" w:color="000000" w:fill="FFFFFF"/>
            <w:vAlign w:val="center"/>
            <w:hideMark/>
          </w:tcPr>
          <w:p w14:paraId="7214A48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-6.0</w:t>
            </w:r>
          </w:p>
        </w:tc>
        <w:tc>
          <w:tcPr>
            <w:tcW w:w="291" w:type="pct"/>
            <w:tcBorders>
              <w:top w:val="nil"/>
              <w:left w:val="nil"/>
              <w:bottom w:val="single" w:sz="4" w:space="0" w:color="auto"/>
              <w:right w:val="single" w:sz="4" w:space="0" w:color="auto"/>
            </w:tcBorders>
            <w:shd w:val="clear" w:color="000000" w:fill="FFFFFF"/>
            <w:vAlign w:val="center"/>
            <w:hideMark/>
          </w:tcPr>
          <w:p w14:paraId="1CF9E0F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-9.0</w:t>
            </w:r>
          </w:p>
        </w:tc>
        <w:tc>
          <w:tcPr>
            <w:tcW w:w="328" w:type="pct"/>
            <w:tcBorders>
              <w:top w:val="nil"/>
              <w:left w:val="nil"/>
              <w:bottom w:val="single" w:sz="4" w:space="0" w:color="auto"/>
              <w:right w:val="single" w:sz="4" w:space="0" w:color="auto"/>
            </w:tcBorders>
            <w:shd w:val="clear" w:color="000000" w:fill="FFFFFF"/>
            <w:vAlign w:val="center"/>
            <w:hideMark/>
          </w:tcPr>
          <w:p w14:paraId="3937FD2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-21.3</w:t>
            </w:r>
          </w:p>
        </w:tc>
        <w:tc>
          <w:tcPr>
            <w:tcW w:w="328" w:type="pct"/>
            <w:tcBorders>
              <w:top w:val="nil"/>
              <w:left w:val="nil"/>
              <w:bottom w:val="single" w:sz="4" w:space="0" w:color="auto"/>
              <w:right w:val="single" w:sz="4" w:space="0" w:color="auto"/>
            </w:tcBorders>
            <w:shd w:val="clear" w:color="000000" w:fill="FFFFFF"/>
            <w:vAlign w:val="center"/>
            <w:hideMark/>
          </w:tcPr>
          <w:p w14:paraId="33F6CAE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-26.5</w:t>
            </w:r>
          </w:p>
        </w:tc>
      </w:tr>
      <w:tr w:rsidR="00BB7893" w:rsidRPr="00BB7893" w14:paraId="44A3CEF4"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67591112"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Ср</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бр</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мразних</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дана</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5EF0CF8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21.0</w:t>
            </w:r>
          </w:p>
        </w:tc>
        <w:tc>
          <w:tcPr>
            <w:tcW w:w="328" w:type="pct"/>
            <w:tcBorders>
              <w:top w:val="nil"/>
              <w:left w:val="nil"/>
              <w:bottom w:val="single" w:sz="4" w:space="0" w:color="auto"/>
              <w:right w:val="single" w:sz="4" w:space="0" w:color="auto"/>
            </w:tcBorders>
            <w:shd w:val="clear" w:color="000000" w:fill="FFFFFF"/>
            <w:vAlign w:val="center"/>
            <w:hideMark/>
          </w:tcPr>
          <w:p w14:paraId="575769A1"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17.1</w:t>
            </w:r>
          </w:p>
        </w:tc>
        <w:tc>
          <w:tcPr>
            <w:tcW w:w="328" w:type="pct"/>
            <w:tcBorders>
              <w:top w:val="nil"/>
              <w:left w:val="nil"/>
              <w:bottom w:val="single" w:sz="4" w:space="0" w:color="auto"/>
              <w:right w:val="single" w:sz="4" w:space="0" w:color="auto"/>
            </w:tcBorders>
            <w:shd w:val="clear" w:color="000000" w:fill="FFFFFF"/>
            <w:vAlign w:val="center"/>
            <w:hideMark/>
          </w:tcPr>
          <w:p w14:paraId="4F7C26A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10.9</w:t>
            </w:r>
          </w:p>
        </w:tc>
        <w:tc>
          <w:tcPr>
            <w:tcW w:w="291" w:type="pct"/>
            <w:tcBorders>
              <w:top w:val="nil"/>
              <w:left w:val="nil"/>
              <w:bottom w:val="single" w:sz="4" w:space="0" w:color="auto"/>
              <w:right w:val="single" w:sz="4" w:space="0" w:color="auto"/>
            </w:tcBorders>
            <w:shd w:val="clear" w:color="000000" w:fill="FFFFFF"/>
            <w:vAlign w:val="center"/>
            <w:hideMark/>
          </w:tcPr>
          <w:p w14:paraId="68E45E8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w:t>
            </w:r>
          </w:p>
        </w:tc>
        <w:tc>
          <w:tcPr>
            <w:tcW w:w="291" w:type="pct"/>
            <w:tcBorders>
              <w:top w:val="nil"/>
              <w:left w:val="nil"/>
              <w:bottom w:val="single" w:sz="4" w:space="0" w:color="auto"/>
              <w:right w:val="single" w:sz="4" w:space="0" w:color="auto"/>
            </w:tcBorders>
            <w:shd w:val="clear" w:color="000000" w:fill="FFFFFF"/>
            <w:vAlign w:val="center"/>
            <w:hideMark/>
          </w:tcPr>
          <w:p w14:paraId="1C0AB31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61862C1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7357206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7084429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1CFBE69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06C9DDD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w:t>
            </w:r>
          </w:p>
        </w:tc>
        <w:tc>
          <w:tcPr>
            <w:tcW w:w="291" w:type="pct"/>
            <w:tcBorders>
              <w:top w:val="nil"/>
              <w:left w:val="nil"/>
              <w:bottom w:val="single" w:sz="4" w:space="0" w:color="auto"/>
              <w:right w:val="single" w:sz="4" w:space="0" w:color="auto"/>
            </w:tcBorders>
            <w:shd w:val="clear" w:color="000000" w:fill="FFFFFF"/>
            <w:vAlign w:val="center"/>
            <w:hideMark/>
          </w:tcPr>
          <w:p w14:paraId="09503050"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w:t>
            </w:r>
          </w:p>
        </w:tc>
        <w:tc>
          <w:tcPr>
            <w:tcW w:w="328" w:type="pct"/>
            <w:tcBorders>
              <w:top w:val="nil"/>
              <w:left w:val="nil"/>
              <w:bottom w:val="single" w:sz="4" w:space="0" w:color="auto"/>
              <w:right w:val="single" w:sz="4" w:space="0" w:color="auto"/>
            </w:tcBorders>
            <w:shd w:val="clear" w:color="000000" w:fill="FFFFFF"/>
            <w:vAlign w:val="center"/>
            <w:hideMark/>
          </w:tcPr>
          <w:p w14:paraId="645A312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17.7</w:t>
            </w:r>
          </w:p>
        </w:tc>
        <w:tc>
          <w:tcPr>
            <w:tcW w:w="328" w:type="pct"/>
            <w:tcBorders>
              <w:top w:val="nil"/>
              <w:left w:val="nil"/>
              <w:bottom w:val="single" w:sz="4" w:space="0" w:color="auto"/>
              <w:right w:val="single" w:sz="4" w:space="0" w:color="auto"/>
            </w:tcBorders>
            <w:shd w:val="clear" w:color="000000" w:fill="FFFFFF"/>
            <w:vAlign w:val="center"/>
            <w:hideMark/>
          </w:tcPr>
          <w:p w14:paraId="731D431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77.5</w:t>
            </w:r>
          </w:p>
        </w:tc>
      </w:tr>
      <w:tr w:rsidR="00BB7893" w:rsidRPr="00BB7893" w14:paraId="07838DBB" w14:textId="77777777" w:rsidTr="003E66F4">
        <w:trPr>
          <w:trHeight w:val="300"/>
        </w:trPr>
        <w:tc>
          <w:tcPr>
            <w:tcW w:w="1034" w:type="pct"/>
            <w:tcBorders>
              <w:top w:val="nil"/>
              <w:left w:val="single" w:sz="4" w:space="0" w:color="auto"/>
              <w:bottom w:val="single" w:sz="4" w:space="0" w:color="auto"/>
              <w:right w:val="single" w:sz="4" w:space="0" w:color="auto"/>
            </w:tcBorders>
            <w:shd w:val="clear" w:color="000000" w:fill="FFFFFF"/>
            <w:vAlign w:val="center"/>
            <w:hideMark/>
          </w:tcPr>
          <w:p w14:paraId="5B473B62"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Ср</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бр</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тропских</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дана</w:t>
            </w:r>
            <w:proofErr w:type="spellEnd"/>
          </w:p>
        </w:tc>
        <w:tc>
          <w:tcPr>
            <w:tcW w:w="328" w:type="pct"/>
            <w:tcBorders>
              <w:top w:val="nil"/>
              <w:left w:val="nil"/>
              <w:bottom w:val="single" w:sz="4" w:space="0" w:color="auto"/>
              <w:right w:val="single" w:sz="4" w:space="0" w:color="auto"/>
            </w:tcBorders>
            <w:shd w:val="clear" w:color="000000" w:fill="FFFFFF"/>
            <w:vAlign w:val="center"/>
            <w:hideMark/>
          </w:tcPr>
          <w:p w14:paraId="56BE092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328" w:type="pct"/>
            <w:tcBorders>
              <w:top w:val="nil"/>
              <w:left w:val="nil"/>
              <w:bottom w:val="single" w:sz="4" w:space="0" w:color="auto"/>
              <w:right w:val="single" w:sz="4" w:space="0" w:color="auto"/>
            </w:tcBorders>
            <w:shd w:val="clear" w:color="000000" w:fill="FFFFFF"/>
            <w:vAlign w:val="center"/>
            <w:hideMark/>
          </w:tcPr>
          <w:p w14:paraId="5371DBE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328" w:type="pct"/>
            <w:tcBorders>
              <w:top w:val="nil"/>
              <w:left w:val="nil"/>
              <w:bottom w:val="single" w:sz="4" w:space="0" w:color="auto"/>
              <w:right w:val="single" w:sz="4" w:space="0" w:color="auto"/>
            </w:tcBorders>
            <w:shd w:val="clear" w:color="000000" w:fill="FFFFFF"/>
            <w:vAlign w:val="center"/>
            <w:hideMark/>
          </w:tcPr>
          <w:p w14:paraId="520D483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62983B0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0.3</w:t>
            </w:r>
          </w:p>
        </w:tc>
        <w:tc>
          <w:tcPr>
            <w:tcW w:w="291" w:type="pct"/>
            <w:tcBorders>
              <w:top w:val="nil"/>
              <w:left w:val="nil"/>
              <w:bottom w:val="single" w:sz="4" w:space="0" w:color="auto"/>
              <w:right w:val="single" w:sz="4" w:space="0" w:color="auto"/>
            </w:tcBorders>
            <w:shd w:val="clear" w:color="000000" w:fill="FFFFFF"/>
            <w:vAlign w:val="center"/>
            <w:hideMark/>
          </w:tcPr>
          <w:p w14:paraId="051D353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2.1</w:t>
            </w:r>
          </w:p>
        </w:tc>
        <w:tc>
          <w:tcPr>
            <w:tcW w:w="291" w:type="pct"/>
            <w:tcBorders>
              <w:top w:val="nil"/>
              <w:left w:val="nil"/>
              <w:bottom w:val="single" w:sz="4" w:space="0" w:color="auto"/>
              <w:right w:val="single" w:sz="4" w:space="0" w:color="auto"/>
            </w:tcBorders>
            <w:shd w:val="clear" w:color="000000" w:fill="FFFFFF"/>
            <w:vAlign w:val="center"/>
            <w:hideMark/>
          </w:tcPr>
          <w:p w14:paraId="4C9039C1"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8.4</w:t>
            </w:r>
          </w:p>
        </w:tc>
        <w:tc>
          <w:tcPr>
            <w:tcW w:w="291" w:type="pct"/>
            <w:tcBorders>
              <w:top w:val="nil"/>
              <w:left w:val="nil"/>
              <w:bottom w:val="single" w:sz="4" w:space="0" w:color="auto"/>
              <w:right w:val="single" w:sz="4" w:space="0" w:color="auto"/>
            </w:tcBorders>
            <w:shd w:val="clear" w:color="000000" w:fill="FFFFFF"/>
            <w:vAlign w:val="center"/>
            <w:hideMark/>
          </w:tcPr>
          <w:p w14:paraId="54047DB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13.1</w:t>
            </w:r>
          </w:p>
        </w:tc>
        <w:tc>
          <w:tcPr>
            <w:tcW w:w="291" w:type="pct"/>
            <w:tcBorders>
              <w:top w:val="nil"/>
              <w:left w:val="nil"/>
              <w:bottom w:val="single" w:sz="4" w:space="0" w:color="auto"/>
              <w:right w:val="single" w:sz="4" w:space="0" w:color="auto"/>
            </w:tcBorders>
            <w:shd w:val="clear" w:color="000000" w:fill="FFFFFF"/>
            <w:vAlign w:val="center"/>
            <w:hideMark/>
          </w:tcPr>
          <w:p w14:paraId="4B580F8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13.9</w:t>
            </w:r>
          </w:p>
        </w:tc>
        <w:tc>
          <w:tcPr>
            <w:tcW w:w="291" w:type="pct"/>
            <w:tcBorders>
              <w:top w:val="nil"/>
              <w:left w:val="nil"/>
              <w:bottom w:val="single" w:sz="4" w:space="0" w:color="auto"/>
              <w:right w:val="single" w:sz="4" w:space="0" w:color="auto"/>
            </w:tcBorders>
            <w:shd w:val="clear" w:color="000000" w:fill="FFFFFF"/>
            <w:vAlign w:val="center"/>
            <w:hideMark/>
          </w:tcPr>
          <w:p w14:paraId="0C58886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3.4</w:t>
            </w:r>
          </w:p>
        </w:tc>
        <w:tc>
          <w:tcPr>
            <w:tcW w:w="291" w:type="pct"/>
            <w:tcBorders>
              <w:top w:val="nil"/>
              <w:left w:val="nil"/>
              <w:bottom w:val="single" w:sz="4" w:space="0" w:color="auto"/>
              <w:right w:val="single" w:sz="4" w:space="0" w:color="auto"/>
            </w:tcBorders>
            <w:shd w:val="clear" w:color="000000" w:fill="FFFFFF"/>
            <w:vAlign w:val="center"/>
            <w:hideMark/>
          </w:tcPr>
          <w:p w14:paraId="3B75D9D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3333FC8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328" w:type="pct"/>
            <w:tcBorders>
              <w:top w:val="nil"/>
              <w:left w:val="nil"/>
              <w:bottom w:val="single" w:sz="4" w:space="0" w:color="auto"/>
              <w:right w:val="single" w:sz="4" w:space="0" w:color="auto"/>
            </w:tcBorders>
            <w:shd w:val="clear" w:color="000000" w:fill="FFFFFF"/>
            <w:vAlign w:val="center"/>
            <w:hideMark/>
          </w:tcPr>
          <w:p w14:paraId="6C6CA46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0</w:t>
            </w:r>
          </w:p>
        </w:tc>
        <w:tc>
          <w:tcPr>
            <w:tcW w:w="328" w:type="pct"/>
            <w:tcBorders>
              <w:top w:val="nil"/>
              <w:left w:val="nil"/>
              <w:bottom w:val="single" w:sz="4" w:space="0" w:color="auto"/>
              <w:right w:val="single" w:sz="4" w:space="0" w:color="auto"/>
            </w:tcBorders>
            <w:shd w:val="clear" w:color="000000" w:fill="FFFFFF"/>
            <w:vAlign w:val="center"/>
            <w:hideMark/>
          </w:tcPr>
          <w:p w14:paraId="1EED0FC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41.2</w:t>
            </w:r>
          </w:p>
        </w:tc>
      </w:tr>
    </w:tbl>
    <w:p w14:paraId="010D8F4A" w14:textId="77777777" w:rsidR="004848D4" w:rsidRPr="000774C1" w:rsidRDefault="004848D4" w:rsidP="004848D4">
      <w:pPr>
        <w:jc w:val="both"/>
        <w:rPr>
          <w:sz w:val="20"/>
          <w:szCs w:val="20"/>
          <w:lang w:val="sr-Cyrl-RS"/>
        </w:rPr>
      </w:pPr>
      <w:r w:rsidRPr="000774C1">
        <w:rPr>
          <w:sz w:val="20"/>
          <w:szCs w:val="20"/>
          <w:lang w:val="sr-Cyrl-RS"/>
        </w:rPr>
        <w:tab/>
      </w:r>
    </w:p>
    <w:p w14:paraId="01D3A586" w14:textId="0EBEF172" w:rsidR="004848D4" w:rsidRPr="000774C1" w:rsidRDefault="004848D4" w:rsidP="000774C1">
      <w:pPr>
        <w:jc w:val="both"/>
        <w:rPr>
          <w:lang w:val="sr-Cyrl-RS"/>
        </w:rPr>
      </w:pPr>
      <w:r w:rsidRPr="000774C1">
        <w:rPr>
          <w:lang w:val="sr-Cyrl-RS"/>
        </w:rPr>
        <w:tab/>
        <w:t>Анализирајући предходну табелу видимо да на овом подручју влада типичан континентални тип температурног режима (просечан ход средњих температура ваздуха у току просечне го</w:t>
      </w:r>
      <w:r w:rsidR="003E66F4">
        <w:rPr>
          <w:lang w:val="sr-Cyrl-RS"/>
        </w:rPr>
        <w:t>дине). Најтоплији месец је јули са просечном температуром 22,1</w:t>
      </w:r>
      <w:r w:rsidRPr="000774C1">
        <w:rPr>
          <w:lang w:val="sr-Cyrl-RS"/>
        </w:rPr>
        <w:t>°С, а најхладнији месец је јануар с</w:t>
      </w:r>
      <w:r w:rsidR="003E66F4">
        <w:rPr>
          <w:lang w:val="sr-Cyrl-RS"/>
        </w:rPr>
        <w:t>а просечном температуром од 0,6°С. Број мразних дана је 77,5</w:t>
      </w:r>
      <w:r w:rsidRPr="000774C1">
        <w:rPr>
          <w:lang w:val="sr-Cyrl-RS"/>
        </w:rPr>
        <w:t xml:space="preserve">, а број дана са тропским температурама </w:t>
      </w:r>
      <w:r w:rsidR="003E66F4">
        <w:rPr>
          <w:lang w:val="sr-Cyrl-RS"/>
        </w:rPr>
        <w:t>41,2</w:t>
      </w:r>
      <w:r w:rsidRPr="000774C1">
        <w:rPr>
          <w:lang w:val="sr-Cyrl-RS"/>
        </w:rPr>
        <w:t>. Просечна темпера</w:t>
      </w:r>
      <w:r w:rsidR="003E66F4">
        <w:rPr>
          <w:lang w:val="sr-Cyrl-RS"/>
        </w:rPr>
        <w:t>тура у вегетационом периоду је 7</w:t>
      </w:r>
      <w:r w:rsidRPr="000774C1">
        <w:rPr>
          <w:lang w:val="sr-Cyrl-RS"/>
        </w:rPr>
        <w:t>,1°С.</w:t>
      </w:r>
    </w:p>
    <w:p w14:paraId="2F81A4D0" w14:textId="77777777" w:rsidR="004848D4" w:rsidRPr="000774C1" w:rsidRDefault="004848D4" w:rsidP="004848D4">
      <w:pPr>
        <w:jc w:val="both"/>
        <w:rPr>
          <w:lang w:val="sr-Cyrl-RS"/>
        </w:rPr>
      </w:pPr>
    </w:p>
    <w:p w14:paraId="1B9C8433" w14:textId="77777777" w:rsidR="004848D4" w:rsidRPr="000774C1" w:rsidRDefault="004848D4" w:rsidP="004848D4">
      <w:pPr>
        <w:jc w:val="both"/>
        <w:rPr>
          <w:b/>
          <w:lang w:val="sr-Cyrl-RS"/>
        </w:rPr>
      </w:pPr>
      <w:r w:rsidRPr="000774C1">
        <w:rPr>
          <w:b/>
          <w:lang w:val="sr-Cyrl-RS"/>
        </w:rPr>
        <w:t xml:space="preserve"> Хидрички режим</w:t>
      </w:r>
    </w:p>
    <w:p w14:paraId="5E885AB0" w14:textId="77777777" w:rsidR="004848D4" w:rsidRPr="000774C1" w:rsidRDefault="004848D4" w:rsidP="004848D4">
      <w:pPr>
        <w:jc w:val="both"/>
        <w:rPr>
          <w:b/>
          <w:lang w:val="sr-Cyrl-RS"/>
        </w:rPr>
      </w:pPr>
    </w:p>
    <w:p w14:paraId="300BFAB0" w14:textId="77777777" w:rsidR="004848D4" w:rsidRPr="000774C1" w:rsidRDefault="004848D4" w:rsidP="004848D4">
      <w:pPr>
        <w:jc w:val="both"/>
        <w:rPr>
          <w:lang w:val="sr-Cyrl-RS"/>
        </w:rPr>
      </w:pPr>
      <w:r w:rsidRPr="000774C1">
        <w:rPr>
          <w:lang w:val="sr-Cyrl-RS"/>
        </w:rPr>
        <w:t xml:space="preserve"> </w:t>
      </w:r>
      <w:r w:rsidRPr="000774C1">
        <w:rPr>
          <w:lang w:val="sr-Cyrl-RS"/>
        </w:rPr>
        <w:tab/>
        <w:t>За живот и раст биљака су свакако не само најважнија, него и лимитирајућа два климатска елемента: то су енергетско - температурни услови и вода која је биљци стављана на располагање. Ова количина воде у земљишту, значи вишак или мањак падавинске воде у земљишту као и услови евапотранспирације - који опет зависи од температурних услова станишта и количина падавина - назива се хидрички биланс.</w:t>
      </w:r>
    </w:p>
    <w:p w14:paraId="569D093A" w14:textId="77777777" w:rsidR="004848D4" w:rsidRPr="000774C1" w:rsidRDefault="004848D4" w:rsidP="004848D4">
      <w:pPr>
        <w:jc w:val="both"/>
        <w:rPr>
          <w:lang w:val="sr-Cyrl-RS"/>
        </w:rPr>
      </w:pPr>
      <w:r w:rsidRPr="000774C1">
        <w:rPr>
          <w:lang w:val="sr-Cyrl-RS"/>
        </w:rPr>
        <w:t xml:space="preserve"> </w:t>
      </w:r>
      <w:r w:rsidRPr="000774C1">
        <w:rPr>
          <w:lang w:val="sr-Cyrl-RS"/>
        </w:rPr>
        <w:tab/>
        <w:t>Хидрички режим подразумева просечан ток релативне влаге ваздуха у просечној години. Релативна влага ваздуха је однос између стварног притиска водене паре у атмосфери и максималног притиска водене паре при истој температури.</w:t>
      </w:r>
    </w:p>
    <w:p w14:paraId="4FF3A6D6" w14:textId="0DCE9FF8" w:rsidR="004848D4" w:rsidRPr="000774C1" w:rsidRDefault="004848D4" w:rsidP="004848D4">
      <w:pPr>
        <w:pStyle w:val="Quote"/>
        <w:rPr>
          <w:b/>
          <w:bCs/>
          <w:sz w:val="22"/>
          <w:szCs w:val="22"/>
          <w:lang w:val="sr-Cyrl-RS"/>
        </w:rPr>
      </w:pPr>
      <w:r w:rsidRPr="000774C1">
        <w:rPr>
          <w:lang w:val="sr-Cyrl-RS"/>
        </w:rPr>
        <w:t xml:space="preserve">Табела </w:t>
      </w:r>
      <w:r w:rsidR="00F6544C">
        <w:rPr>
          <w:lang w:val="sr-Cyrl-RS"/>
        </w:rPr>
        <w:t>5</w:t>
      </w:r>
      <w:r w:rsidRPr="000774C1">
        <w:rPr>
          <w:lang w:val="sr-Cyrl-RS"/>
        </w:rPr>
        <w:t>-Приказ релативне влаге по месецима.</w:t>
      </w:r>
    </w:p>
    <w:tbl>
      <w:tblPr>
        <w:tblW w:w="5000" w:type="pct"/>
        <w:tblLook w:val="04A0" w:firstRow="1" w:lastRow="0" w:firstColumn="1" w:lastColumn="0" w:noHBand="0" w:noVBand="1"/>
      </w:tblPr>
      <w:tblGrid>
        <w:gridCol w:w="1974"/>
        <w:gridCol w:w="1416"/>
        <w:gridCol w:w="1416"/>
        <w:gridCol w:w="1416"/>
        <w:gridCol w:w="1416"/>
        <w:gridCol w:w="1416"/>
        <w:gridCol w:w="1416"/>
        <w:gridCol w:w="1416"/>
        <w:gridCol w:w="1416"/>
        <w:gridCol w:w="1416"/>
        <w:gridCol w:w="1416"/>
        <w:gridCol w:w="1416"/>
        <w:gridCol w:w="1416"/>
        <w:gridCol w:w="1436"/>
      </w:tblGrid>
      <w:tr w:rsidR="00BB7893" w:rsidRPr="00BB7893" w14:paraId="3E66A218" w14:textId="77777777" w:rsidTr="003E66F4">
        <w:trPr>
          <w:trHeight w:val="300"/>
        </w:trPr>
        <w:tc>
          <w:tcPr>
            <w:tcW w:w="48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CF320" w14:textId="77777777" w:rsidR="003E66F4" w:rsidRPr="0012481C" w:rsidRDefault="003E66F4" w:rsidP="003E66F4">
            <w:pPr>
              <w:widowControl/>
              <w:rPr>
                <w:rFonts w:ascii="Verdana" w:hAnsi="Verdana" w:cs="Calibri"/>
                <w:sz w:val="16"/>
                <w:szCs w:val="16"/>
                <w:lang w:val="ru-RU" w:eastAsia="en-US"/>
              </w:rPr>
            </w:pPr>
            <w:r w:rsidRPr="00BB7893">
              <w:rPr>
                <w:rFonts w:ascii="Verdana" w:hAnsi="Verdana" w:cs="Calibri"/>
                <w:sz w:val="16"/>
                <w:szCs w:val="16"/>
                <w:lang w:val="en-US" w:eastAsia="en-US"/>
              </w:rPr>
              <w:t> </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C77E8A5"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јан</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0F24C980"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феб</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152F8E3"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мар</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722D796"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апр</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EB55508"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мај</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D8BEEF2"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јун</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C5A87FE"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јул</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581FD917"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авг</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58D81B93"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сеп</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5A6B688"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окт</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7B58156"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нов</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92F7285"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дец</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C492D96"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год</w:t>
            </w:r>
            <w:proofErr w:type="spellEnd"/>
            <w:r w:rsidRPr="00BB7893">
              <w:rPr>
                <w:rFonts w:ascii="Verdana" w:hAnsi="Verdana" w:cs="Calibri"/>
                <w:sz w:val="16"/>
                <w:szCs w:val="16"/>
                <w:lang w:val="en-US" w:eastAsia="en-US"/>
              </w:rPr>
              <w:t>.</w:t>
            </w:r>
          </w:p>
        </w:tc>
      </w:tr>
      <w:tr w:rsidR="00BB7893" w:rsidRPr="00BB7893" w14:paraId="00935A04" w14:textId="77777777" w:rsidTr="003E66F4">
        <w:trPr>
          <w:trHeight w:val="300"/>
        </w:trPr>
        <w:tc>
          <w:tcPr>
            <w:tcW w:w="5000" w:type="pct"/>
            <w:gridSpan w:val="14"/>
            <w:tcBorders>
              <w:top w:val="single" w:sz="4" w:space="0" w:color="auto"/>
              <w:left w:val="single" w:sz="8" w:space="0" w:color="auto"/>
              <w:bottom w:val="single" w:sz="8" w:space="0" w:color="auto"/>
              <w:right w:val="single" w:sz="8" w:space="0" w:color="000000"/>
            </w:tcBorders>
            <w:shd w:val="clear" w:color="000000" w:fill="BDD7EE"/>
            <w:vAlign w:val="center"/>
            <w:hideMark/>
          </w:tcPr>
          <w:p w14:paraId="02653AF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РЕЛАТИВНА ВЛАГА (%)</w:t>
            </w:r>
          </w:p>
        </w:tc>
      </w:tr>
      <w:tr w:rsidR="00BB7893" w:rsidRPr="00BB7893" w14:paraId="76DFE885" w14:textId="77777777" w:rsidTr="003E66F4">
        <w:trPr>
          <w:trHeight w:val="300"/>
        </w:trPr>
        <w:tc>
          <w:tcPr>
            <w:tcW w:w="484"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2FF107D9"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Просек</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CC6E9B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87.8</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0601E38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81.7</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1823E0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72.5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C929524"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68.2</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E7076E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69.0</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B8F045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71.4</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8A657D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70.7</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083E171"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69.8</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E6C70D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74.3</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13191D8"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78.5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35B4C59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84.5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30DF01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88.7</w:t>
            </w:r>
          </w:p>
        </w:tc>
        <w:tc>
          <w:tcPr>
            <w:tcW w:w="347" w:type="pct"/>
            <w:tcBorders>
              <w:top w:val="single" w:sz="4" w:space="0" w:color="auto"/>
              <w:left w:val="nil"/>
              <w:bottom w:val="single" w:sz="4" w:space="0" w:color="auto"/>
              <w:right w:val="single" w:sz="8" w:space="0" w:color="auto"/>
            </w:tcBorders>
            <w:shd w:val="clear" w:color="000000" w:fill="FFFFFF"/>
            <w:vAlign w:val="center"/>
            <w:hideMark/>
          </w:tcPr>
          <w:p w14:paraId="78BFF32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76.4</w:t>
            </w:r>
          </w:p>
        </w:tc>
      </w:tr>
    </w:tbl>
    <w:p w14:paraId="40EC4E9C" w14:textId="77777777" w:rsidR="004848D4" w:rsidRPr="000774C1" w:rsidRDefault="004848D4" w:rsidP="004848D4">
      <w:pPr>
        <w:jc w:val="both"/>
        <w:rPr>
          <w:lang w:val="sr-Cyrl-RS"/>
        </w:rPr>
      </w:pPr>
    </w:p>
    <w:p w14:paraId="44909AA0" w14:textId="19001898" w:rsidR="004848D4" w:rsidRPr="000774C1" w:rsidRDefault="004848D4" w:rsidP="004848D4">
      <w:pPr>
        <w:jc w:val="both"/>
        <w:rPr>
          <w:lang w:val="sr-Cyrl-RS"/>
        </w:rPr>
      </w:pPr>
      <w:r w:rsidRPr="000774C1">
        <w:rPr>
          <w:lang w:val="sr-Cyrl-RS"/>
        </w:rPr>
        <w:tab/>
        <w:t>Посматрајући претходну табелу видимо да је најсувљи период године лето, а највлажнија зима. Јесен је</w:t>
      </w:r>
      <w:r w:rsidR="003E66F4">
        <w:rPr>
          <w:lang w:val="sr-Cyrl-RS"/>
        </w:rPr>
        <w:t xml:space="preserve"> влажнија од пролећа</w:t>
      </w:r>
      <w:r w:rsidRPr="000774C1">
        <w:rPr>
          <w:lang w:val="sr-Cyrl-RS"/>
        </w:rPr>
        <w:t>. Релативна влажност ваздуха је веома важна у летњем периоду, за раст и развој вегетације. Чак и у најсувљем периопду она не пада испод 74%.</w:t>
      </w:r>
    </w:p>
    <w:p w14:paraId="7A88D1CD" w14:textId="77777777" w:rsidR="004848D4" w:rsidRPr="000774C1" w:rsidRDefault="004848D4" w:rsidP="004848D4">
      <w:pPr>
        <w:jc w:val="both"/>
        <w:rPr>
          <w:lang w:val="sr-Cyrl-RS"/>
        </w:rPr>
      </w:pPr>
    </w:p>
    <w:p w14:paraId="6DE591F7" w14:textId="77777777" w:rsidR="004848D4" w:rsidRPr="000774C1" w:rsidRDefault="004848D4" w:rsidP="004848D4">
      <w:pPr>
        <w:jc w:val="both"/>
        <w:rPr>
          <w:b/>
          <w:lang w:val="sr-Cyrl-RS"/>
        </w:rPr>
      </w:pPr>
      <w:r w:rsidRPr="000774C1">
        <w:rPr>
          <w:b/>
          <w:lang w:val="sr-Cyrl-RS"/>
        </w:rPr>
        <w:t xml:space="preserve"> Трајања сунчевог сјаја</w:t>
      </w:r>
    </w:p>
    <w:p w14:paraId="1B1DB189" w14:textId="77777777" w:rsidR="004848D4" w:rsidRPr="000774C1" w:rsidRDefault="004848D4" w:rsidP="004848D4">
      <w:pPr>
        <w:jc w:val="both"/>
        <w:rPr>
          <w:b/>
          <w:lang w:val="sr-Cyrl-RS"/>
        </w:rPr>
      </w:pPr>
    </w:p>
    <w:p w14:paraId="2B4C1A86" w14:textId="0B70F256" w:rsidR="004848D4" w:rsidRPr="000774C1" w:rsidRDefault="004848D4" w:rsidP="004848D4">
      <w:pPr>
        <w:jc w:val="both"/>
        <w:rPr>
          <w:lang w:val="sr-Latn-RS"/>
        </w:rPr>
      </w:pPr>
      <w:r w:rsidRPr="000774C1">
        <w:rPr>
          <w:lang w:val="sr-Cyrl-RS"/>
        </w:rPr>
        <w:t xml:space="preserve"> Временска димензија глобалног Сунчевог зрачења мери се помоћу хелиографа и изражава се у дневном, месечном, сезонском и годишњем броју часова сијања Сунца. </w:t>
      </w:r>
    </w:p>
    <w:p w14:paraId="21A253C8" w14:textId="38BCAD31" w:rsidR="004848D4" w:rsidRPr="000774C1" w:rsidRDefault="004848D4" w:rsidP="004848D4">
      <w:pPr>
        <w:pStyle w:val="Quote"/>
        <w:rPr>
          <w:b/>
          <w:bCs/>
          <w:sz w:val="22"/>
          <w:szCs w:val="22"/>
          <w:lang w:val="sr-Cyrl-RS"/>
        </w:rPr>
      </w:pPr>
      <w:r w:rsidRPr="000774C1">
        <w:rPr>
          <w:lang w:val="sr-Cyrl-RS"/>
        </w:rPr>
        <w:t xml:space="preserve">Табела </w:t>
      </w:r>
      <w:r w:rsidR="00F6544C">
        <w:rPr>
          <w:lang w:val="sr-Cyrl-RS"/>
        </w:rPr>
        <w:t>6</w:t>
      </w:r>
      <w:r w:rsidRPr="000774C1">
        <w:rPr>
          <w:lang w:val="sr-Cyrl-RS"/>
        </w:rPr>
        <w:t>-броја ведрих и облачних дана.</w:t>
      </w:r>
    </w:p>
    <w:tbl>
      <w:tblPr>
        <w:tblW w:w="5000" w:type="pct"/>
        <w:tblLook w:val="04A0" w:firstRow="1" w:lastRow="0" w:firstColumn="1" w:lastColumn="0" w:noHBand="0" w:noVBand="1"/>
      </w:tblPr>
      <w:tblGrid>
        <w:gridCol w:w="3661"/>
        <w:gridCol w:w="1135"/>
        <w:gridCol w:w="1135"/>
        <w:gridCol w:w="1335"/>
        <w:gridCol w:w="1334"/>
        <w:gridCol w:w="1334"/>
        <w:gridCol w:w="1334"/>
        <w:gridCol w:w="1334"/>
        <w:gridCol w:w="1334"/>
        <w:gridCol w:w="1334"/>
        <w:gridCol w:w="1334"/>
        <w:gridCol w:w="1134"/>
        <w:gridCol w:w="1134"/>
        <w:gridCol w:w="1530"/>
      </w:tblGrid>
      <w:tr w:rsidR="00BB7893" w:rsidRPr="00BB7893" w14:paraId="66F34FBA" w14:textId="77777777" w:rsidTr="003E66F4">
        <w:trPr>
          <w:trHeight w:val="300"/>
        </w:trPr>
        <w:tc>
          <w:tcPr>
            <w:tcW w:w="8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21CA6" w14:textId="77777777" w:rsidR="003E66F4" w:rsidRPr="0012481C" w:rsidRDefault="003E66F4" w:rsidP="003E66F4">
            <w:pPr>
              <w:widowControl/>
              <w:rPr>
                <w:rFonts w:ascii="Verdana" w:hAnsi="Verdana" w:cs="Calibri"/>
                <w:sz w:val="16"/>
                <w:szCs w:val="16"/>
                <w:lang w:val="ru-RU" w:eastAsia="en-US"/>
              </w:rPr>
            </w:pPr>
            <w:r w:rsidRPr="00BB7893">
              <w:rPr>
                <w:rFonts w:ascii="Verdana" w:hAnsi="Verdana" w:cs="Calibri"/>
                <w:sz w:val="16"/>
                <w:szCs w:val="16"/>
                <w:lang w:val="en-US" w:eastAsia="en-US"/>
              </w:rPr>
              <w:t> </w:t>
            </w:r>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2091D6B6"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јан</w:t>
            </w:r>
            <w:proofErr w:type="spellEnd"/>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15E6C5C2"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феб</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513D5B73"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мар</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39EA188E"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апр</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64BCC7E4"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мај</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394D5A88"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јун</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6796F20A"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јул</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24D05349"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авг</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6717CF57"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сеп</w:t>
            </w:r>
            <w:proofErr w:type="spellEnd"/>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177A22CF"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окт</w:t>
            </w:r>
            <w:proofErr w:type="spellEnd"/>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43962FBF"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нов</w:t>
            </w:r>
            <w:proofErr w:type="spellEnd"/>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73B29657"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дец</w:t>
            </w:r>
            <w:proofErr w:type="spellEnd"/>
          </w:p>
        </w:tc>
        <w:tc>
          <w:tcPr>
            <w:tcW w:w="375" w:type="pct"/>
            <w:tcBorders>
              <w:top w:val="single" w:sz="4" w:space="0" w:color="auto"/>
              <w:left w:val="nil"/>
              <w:bottom w:val="single" w:sz="4" w:space="0" w:color="auto"/>
              <w:right w:val="single" w:sz="4" w:space="0" w:color="auto"/>
            </w:tcBorders>
            <w:shd w:val="clear" w:color="000000" w:fill="FFFFFF"/>
            <w:vAlign w:val="center"/>
            <w:hideMark/>
          </w:tcPr>
          <w:p w14:paraId="253E6D49" w14:textId="77777777" w:rsidR="003E66F4" w:rsidRPr="00BB7893" w:rsidRDefault="003E66F4" w:rsidP="003E66F4">
            <w:pPr>
              <w:widowControl/>
              <w:jc w:val="center"/>
              <w:rPr>
                <w:rFonts w:ascii="Verdana" w:hAnsi="Verdana" w:cs="Calibri"/>
                <w:sz w:val="16"/>
                <w:szCs w:val="16"/>
                <w:lang w:val="en-US" w:eastAsia="en-US"/>
              </w:rPr>
            </w:pPr>
            <w:proofErr w:type="spellStart"/>
            <w:r w:rsidRPr="00BB7893">
              <w:rPr>
                <w:rFonts w:ascii="Verdana" w:hAnsi="Verdana" w:cs="Calibri"/>
                <w:sz w:val="16"/>
                <w:szCs w:val="16"/>
                <w:lang w:val="en-US" w:eastAsia="en-US"/>
              </w:rPr>
              <w:t>год</w:t>
            </w:r>
            <w:proofErr w:type="spellEnd"/>
            <w:r w:rsidRPr="00BB7893">
              <w:rPr>
                <w:rFonts w:ascii="Verdana" w:hAnsi="Verdana" w:cs="Calibri"/>
                <w:sz w:val="16"/>
                <w:szCs w:val="16"/>
                <w:lang w:val="en-US" w:eastAsia="en-US"/>
              </w:rPr>
              <w:t>.</w:t>
            </w:r>
          </w:p>
        </w:tc>
      </w:tr>
      <w:tr w:rsidR="00BB7893" w:rsidRPr="00BB7893" w14:paraId="6CDC1CC1" w14:textId="77777777" w:rsidTr="003E66F4">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1F4673F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ТРАЈАЊЕ СИЈАЊА СУНЦА (h)</w:t>
            </w:r>
          </w:p>
        </w:tc>
      </w:tr>
      <w:tr w:rsidR="00BB7893" w:rsidRPr="00BB7893" w14:paraId="43C98E9C" w14:textId="77777777" w:rsidTr="003E66F4">
        <w:trPr>
          <w:trHeight w:val="300"/>
        </w:trPr>
        <w:tc>
          <w:tcPr>
            <w:tcW w:w="897"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5347F745"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Просек</w:t>
            </w:r>
            <w:proofErr w:type="spellEnd"/>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0AE6064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63.6</w:t>
            </w:r>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358BC76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95.1</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4E6EA78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159.2</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061E5E82"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197.5</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561C60F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245.2</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19C1B9D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262.0</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3803C84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297.0</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0426E460"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288.0</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6313DA2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198.5</w:t>
            </w:r>
          </w:p>
        </w:tc>
        <w:tc>
          <w:tcPr>
            <w:tcW w:w="327" w:type="pct"/>
            <w:tcBorders>
              <w:top w:val="single" w:sz="4" w:space="0" w:color="auto"/>
              <w:left w:val="nil"/>
              <w:bottom w:val="single" w:sz="4" w:space="0" w:color="auto"/>
              <w:right w:val="single" w:sz="4" w:space="0" w:color="auto"/>
            </w:tcBorders>
            <w:shd w:val="clear" w:color="000000" w:fill="FFFFFF"/>
            <w:vAlign w:val="center"/>
            <w:hideMark/>
          </w:tcPr>
          <w:p w14:paraId="0BA56C4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156.2</w:t>
            </w:r>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6438A72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90.5</w:t>
            </w:r>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6C71738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53.2</w:t>
            </w:r>
          </w:p>
        </w:tc>
        <w:tc>
          <w:tcPr>
            <w:tcW w:w="375" w:type="pct"/>
            <w:tcBorders>
              <w:top w:val="single" w:sz="4" w:space="0" w:color="auto"/>
              <w:left w:val="nil"/>
              <w:bottom w:val="single" w:sz="4" w:space="0" w:color="auto"/>
              <w:right w:val="single" w:sz="8" w:space="0" w:color="auto"/>
            </w:tcBorders>
            <w:shd w:val="clear" w:color="000000" w:fill="FFFFFF"/>
            <w:vAlign w:val="center"/>
            <w:hideMark/>
          </w:tcPr>
          <w:p w14:paraId="576B2078"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2106.0</w:t>
            </w:r>
          </w:p>
        </w:tc>
      </w:tr>
      <w:tr w:rsidR="00BB7893" w:rsidRPr="00BB7893" w14:paraId="72BB4392" w14:textId="77777777" w:rsidTr="003E66F4">
        <w:trPr>
          <w:trHeight w:val="300"/>
        </w:trPr>
        <w:tc>
          <w:tcPr>
            <w:tcW w:w="897" w:type="pct"/>
            <w:tcBorders>
              <w:top w:val="nil"/>
              <w:left w:val="single" w:sz="8" w:space="0" w:color="auto"/>
              <w:bottom w:val="single" w:sz="4" w:space="0" w:color="auto"/>
              <w:right w:val="single" w:sz="4" w:space="0" w:color="auto"/>
            </w:tcBorders>
            <w:shd w:val="clear" w:color="000000" w:fill="FFFFFF"/>
            <w:vAlign w:val="center"/>
            <w:hideMark/>
          </w:tcPr>
          <w:p w14:paraId="2670C98B"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Број</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ведрих</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дана</w:t>
            </w:r>
            <w:proofErr w:type="spellEnd"/>
          </w:p>
        </w:tc>
        <w:tc>
          <w:tcPr>
            <w:tcW w:w="278" w:type="pct"/>
            <w:tcBorders>
              <w:top w:val="nil"/>
              <w:left w:val="nil"/>
              <w:bottom w:val="single" w:sz="4" w:space="0" w:color="auto"/>
              <w:right w:val="single" w:sz="4" w:space="0" w:color="auto"/>
            </w:tcBorders>
            <w:shd w:val="clear" w:color="000000" w:fill="FFFFFF"/>
            <w:vAlign w:val="center"/>
            <w:hideMark/>
          </w:tcPr>
          <w:p w14:paraId="4FF0AF4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3.2</w:t>
            </w:r>
          </w:p>
        </w:tc>
        <w:tc>
          <w:tcPr>
            <w:tcW w:w="278" w:type="pct"/>
            <w:tcBorders>
              <w:top w:val="nil"/>
              <w:left w:val="nil"/>
              <w:bottom w:val="single" w:sz="4" w:space="0" w:color="auto"/>
              <w:right w:val="single" w:sz="4" w:space="0" w:color="auto"/>
            </w:tcBorders>
            <w:shd w:val="clear" w:color="000000" w:fill="FFFFFF"/>
            <w:vAlign w:val="center"/>
            <w:hideMark/>
          </w:tcPr>
          <w:p w14:paraId="5F8182E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4.8</w:t>
            </w:r>
          </w:p>
        </w:tc>
        <w:tc>
          <w:tcPr>
            <w:tcW w:w="327" w:type="pct"/>
            <w:tcBorders>
              <w:top w:val="nil"/>
              <w:left w:val="nil"/>
              <w:bottom w:val="single" w:sz="4" w:space="0" w:color="auto"/>
              <w:right w:val="single" w:sz="4" w:space="0" w:color="auto"/>
            </w:tcBorders>
            <w:shd w:val="clear" w:color="000000" w:fill="FFFFFF"/>
            <w:vAlign w:val="center"/>
            <w:hideMark/>
          </w:tcPr>
          <w:p w14:paraId="0687834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5.5</w:t>
            </w:r>
          </w:p>
        </w:tc>
        <w:tc>
          <w:tcPr>
            <w:tcW w:w="327" w:type="pct"/>
            <w:tcBorders>
              <w:top w:val="nil"/>
              <w:left w:val="nil"/>
              <w:bottom w:val="single" w:sz="4" w:space="0" w:color="auto"/>
              <w:right w:val="single" w:sz="4" w:space="0" w:color="auto"/>
            </w:tcBorders>
            <w:shd w:val="clear" w:color="000000" w:fill="FFFFFF"/>
            <w:vAlign w:val="center"/>
            <w:hideMark/>
          </w:tcPr>
          <w:p w14:paraId="17C5015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5.7</w:t>
            </w:r>
          </w:p>
        </w:tc>
        <w:tc>
          <w:tcPr>
            <w:tcW w:w="327" w:type="pct"/>
            <w:tcBorders>
              <w:top w:val="nil"/>
              <w:left w:val="nil"/>
              <w:bottom w:val="single" w:sz="4" w:space="0" w:color="auto"/>
              <w:right w:val="single" w:sz="4" w:space="0" w:color="auto"/>
            </w:tcBorders>
            <w:shd w:val="clear" w:color="000000" w:fill="FFFFFF"/>
            <w:vAlign w:val="center"/>
            <w:hideMark/>
          </w:tcPr>
          <w:p w14:paraId="7BD0E3FB"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5.2</w:t>
            </w:r>
          </w:p>
        </w:tc>
        <w:tc>
          <w:tcPr>
            <w:tcW w:w="327" w:type="pct"/>
            <w:tcBorders>
              <w:top w:val="nil"/>
              <w:left w:val="nil"/>
              <w:bottom w:val="single" w:sz="4" w:space="0" w:color="auto"/>
              <w:right w:val="single" w:sz="4" w:space="0" w:color="auto"/>
            </w:tcBorders>
            <w:shd w:val="clear" w:color="000000" w:fill="FFFFFF"/>
            <w:vAlign w:val="center"/>
            <w:hideMark/>
          </w:tcPr>
          <w:p w14:paraId="17C706A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7.4</w:t>
            </w:r>
          </w:p>
        </w:tc>
        <w:tc>
          <w:tcPr>
            <w:tcW w:w="327" w:type="pct"/>
            <w:tcBorders>
              <w:top w:val="nil"/>
              <w:left w:val="nil"/>
              <w:bottom w:val="single" w:sz="4" w:space="0" w:color="auto"/>
              <w:right w:val="single" w:sz="4" w:space="0" w:color="auto"/>
            </w:tcBorders>
            <w:shd w:val="clear" w:color="000000" w:fill="FFFFFF"/>
            <w:vAlign w:val="center"/>
            <w:hideMark/>
          </w:tcPr>
          <w:p w14:paraId="4957E34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11.1</w:t>
            </w:r>
          </w:p>
        </w:tc>
        <w:tc>
          <w:tcPr>
            <w:tcW w:w="327" w:type="pct"/>
            <w:tcBorders>
              <w:top w:val="nil"/>
              <w:left w:val="nil"/>
              <w:bottom w:val="single" w:sz="4" w:space="0" w:color="auto"/>
              <w:right w:val="single" w:sz="4" w:space="0" w:color="auto"/>
            </w:tcBorders>
            <w:shd w:val="clear" w:color="000000" w:fill="FFFFFF"/>
            <w:vAlign w:val="center"/>
            <w:hideMark/>
          </w:tcPr>
          <w:p w14:paraId="4BB7F39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12.8</w:t>
            </w:r>
          </w:p>
        </w:tc>
        <w:tc>
          <w:tcPr>
            <w:tcW w:w="327" w:type="pct"/>
            <w:tcBorders>
              <w:top w:val="nil"/>
              <w:left w:val="nil"/>
              <w:bottom w:val="single" w:sz="4" w:space="0" w:color="auto"/>
              <w:right w:val="single" w:sz="4" w:space="0" w:color="auto"/>
            </w:tcBorders>
            <w:shd w:val="clear" w:color="000000" w:fill="FFFFFF"/>
            <w:vAlign w:val="center"/>
            <w:hideMark/>
          </w:tcPr>
          <w:p w14:paraId="6B09A46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7.8</w:t>
            </w:r>
          </w:p>
        </w:tc>
        <w:tc>
          <w:tcPr>
            <w:tcW w:w="327" w:type="pct"/>
            <w:tcBorders>
              <w:top w:val="nil"/>
              <w:left w:val="nil"/>
              <w:bottom w:val="single" w:sz="4" w:space="0" w:color="auto"/>
              <w:right w:val="single" w:sz="4" w:space="0" w:color="auto"/>
            </w:tcBorders>
            <w:shd w:val="clear" w:color="000000" w:fill="FFFFFF"/>
            <w:vAlign w:val="center"/>
            <w:hideMark/>
          </w:tcPr>
          <w:p w14:paraId="6BF5D3FE"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6.4</w:t>
            </w:r>
          </w:p>
        </w:tc>
        <w:tc>
          <w:tcPr>
            <w:tcW w:w="278" w:type="pct"/>
            <w:tcBorders>
              <w:top w:val="nil"/>
              <w:left w:val="nil"/>
              <w:bottom w:val="single" w:sz="4" w:space="0" w:color="auto"/>
              <w:right w:val="single" w:sz="4" w:space="0" w:color="auto"/>
            </w:tcBorders>
            <w:shd w:val="clear" w:color="000000" w:fill="FFFFFF"/>
            <w:vAlign w:val="center"/>
            <w:hideMark/>
          </w:tcPr>
          <w:p w14:paraId="50D2B4C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4.6</w:t>
            </w:r>
          </w:p>
        </w:tc>
        <w:tc>
          <w:tcPr>
            <w:tcW w:w="278" w:type="pct"/>
            <w:tcBorders>
              <w:top w:val="nil"/>
              <w:left w:val="nil"/>
              <w:bottom w:val="single" w:sz="4" w:space="0" w:color="auto"/>
              <w:right w:val="single" w:sz="4" w:space="0" w:color="auto"/>
            </w:tcBorders>
            <w:shd w:val="clear" w:color="000000" w:fill="FFFFFF"/>
            <w:vAlign w:val="center"/>
            <w:hideMark/>
          </w:tcPr>
          <w:p w14:paraId="3E6E19B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3.1</w:t>
            </w:r>
          </w:p>
        </w:tc>
        <w:tc>
          <w:tcPr>
            <w:tcW w:w="375" w:type="pct"/>
            <w:tcBorders>
              <w:top w:val="nil"/>
              <w:left w:val="nil"/>
              <w:bottom w:val="single" w:sz="4" w:space="0" w:color="auto"/>
              <w:right w:val="single" w:sz="8" w:space="0" w:color="auto"/>
            </w:tcBorders>
            <w:shd w:val="clear" w:color="000000" w:fill="FFFFFF"/>
            <w:vAlign w:val="center"/>
            <w:hideMark/>
          </w:tcPr>
          <w:p w14:paraId="20DDA97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77.6</w:t>
            </w:r>
          </w:p>
        </w:tc>
      </w:tr>
      <w:tr w:rsidR="00BB7893" w:rsidRPr="00BB7893" w14:paraId="34CB1218" w14:textId="77777777" w:rsidTr="003E66F4">
        <w:trPr>
          <w:trHeight w:val="300"/>
        </w:trPr>
        <w:tc>
          <w:tcPr>
            <w:tcW w:w="897" w:type="pct"/>
            <w:tcBorders>
              <w:top w:val="nil"/>
              <w:left w:val="single" w:sz="8" w:space="0" w:color="auto"/>
              <w:bottom w:val="single" w:sz="4" w:space="0" w:color="auto"/>
              <w:right w:val="single" w:sz="4" w:space="0" w:color="auto"/>
            </w:tcBorders>
            <w:shd w:val="clear" w:color="000000" w:fill="FFFFFF"/>
            <w:vAlign w:val="center"/>
            <w:hideMark/>
          </w:tcPr>
          <w:p w14:paraId="151C3639" w14:textId="77777777" w:rsidR="003E66F4" w:rsidRPr="00BB7893" w:rsidRDefault="003E66F4" w:rsidP="003E66F4">
            <w:pPr>
              <w:widowControl/>
              <w:rPr>
                <w:rFonts w:ascii="Verdana" w:hAnsi="Verdana" w:cs="Calibri"/>
                <w:sz w:val="16"/>
                <w:szCs w:val="16"/>
                <w:lang w:val="en-US" w:eastAsia="en-US"/>
              </w:rPr>
            </w:pPr>
            <w:proofErr w:type="spellStart"/>
            <w:r w:rsidRPr="00BB7893">
              <w:rPr>
                <w:rFonts w:ascii="Verdana" w:hAnsi="Verdana" w:cs="Calibri"/>
                <w:sz w:val="16"/>
                <w:szCs w:val="16"/>
                <w:lang w:val="en-US" w:eastAsia="en-US"/>
              </w:rPr>
              <w:t>Број</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облачних</w:t>
            </w:r>
            <w:proofErr w:type="spellEnd"/>
            <w:r w:rsidRPr="00BB7893">
              <w:rPr>
                <w:rFonts w:ascii="Verdana" w:hAnsi="Verdana" w:cs="Calibri"/>
                <w:sz w:val="16"/>
                <w:szCs w:val="16"/>
                <w:lang w:val="en-US" w:eastAsia="en-US"/>
              </w:rPr>
              <w:t xml:space="preserve"> </w:t>
            </w:r>
            <w:proofErr w:type="spellStart"/>
            <w:r w:rsidRPr="00BB7893">
              <w:rPr>
                <w:rFonts w:ascii="Verdana" w:hAnsi="Verdana" w:cs="Calibri"/>
                <w:sz w:val="16"/>
                <w:szCs w:val="16"/>
                <w:lang w:val="en-US" w:eastAsia="en-US"/>
              </w:rPr>
              <w:t>дана</w:t>
            </w:r>
            <w:proofErr w:type="spellEnd"/>
          </w:p>
        </w:tc>
        <w:tc>
          <w:tcPr>
            <w:tcW w:w="278" w:type="pct"/>
            <w:tcBorders>
              <w:top w:val="nil"/>
              <w:left w:val="nil"/>
              <w:bottom w:val="single" w:sz="4" w:space="0" w:color="auto"/>
              <w:right w:val="single" w:sz="4" w:space="0" w:color="auto"/>
            </w:tcBorders>
            <w:shd w:val="clear" w:color="000000" w:fill="FFFFFF"/>
            <w:vAlign w:val="center"/>
            <w:hideMark/>
          </w:tcPr>
          <w:p w14:paraId="7658D7A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14.1</w:t>
            </w:r>
          </w:p>
        </w:tc>
        <w:tc>
          <w:tcPr>
            <w:tcW w:w="278" w:type="pct"/>
            <w:tcBorders>
              <w:top w:val="nil"/>
              <w:left w:val="nil"/>
              <w:bottom w:val="single" w:sz="4" w:space="0" w:color="auto"/>
              <w:right w:val="single" w:sz="4" w:space="0" w:color="auto"/>
            </w:tcBorders>
            <w:shd w:val="clear" w:color="000000" w:fill="FFFFFF"/>
            <w:vAlign w:val="center"/>
            <w:hideMark/>
          </w:tcPr>
          <w:p w14:paraId="49575081"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9.8</w:t>
            </w:r>
          </w:p>
        </w:tc>
        <w:tc>
          <w:tcPr>
            <w:tcW w:w="327" w:type="pct"/>
            <w:tcBorders>
              <w:top w:val="nil"/>
              <w:left w:val="nil"/>
              <w:bottom w:val="single" w:sz="4" w:space="0" w:color="auto"/>
              <w:right w:val="single" w:sz="4" w:space="0" w:color="auto"/>
            </w:tcBorders>
            <w:shd w:val="clear" w:color="000000" w:fill="FFFFFF"/>
            <w:vAlign w:val="center"/>
            <w:hideMark/>
          </w:tcPr>
          <w:p w14:paraId="35B84F7D"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8.5</w:t>
            </w:r>
          </w:p>
        </w:tc>
        <w:tc>
          <w:tcPr>
            <w:tcW w:w="327" w:type="pct"/>
            <w:tcBorders>
              <w:top w:val="nil"/>
              <w:left w:val="nil"/>
              <w:bottom w:val="single" w:sz="4" w:space="0" w:color="auto"/>
              <w:right w:val="single" w:sz="4" w:space="0" w:color="auto"/>
            </w:tcBorders>
            <w:shd w:val="clear" w:color="000000" w:fill="FFFFFF"/>
            <w:vAlign w:val="center"/>
            <w:hideMark/>
          </w:tcPr>
          <w:p w14:paraId="7ACE3417"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7.1</w:t>
            </w:r>
          </w:p>
        </w:tc>
        <w:tc>
          <w:tcPr>
            <w:tcW w:w="327" w:type="pct"/>
            <w:tcBorders>
              <w:top w:val="nil"/>
              <w:left w:val="nil"/>
              <w:bottom w:val="single" w:sz="4" w:space="0" w:color="auto"/>
              <w:right w:val="single" w:sz="4" w:space="0" w:color="auto"/>
            </w:tcBorders>
            <w:shd w:val="clear" w:color="000000" w:fill="FFFFFF"/>
            <w:vAlign w:val="center"/>
            <w:hideMark/>
          </w:tcPr>
          <w:p w14:paraId="53B153B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5.8</w:t>
            </w:r>
          </w:p>
        </w:tc>
        <w:tc>
          <w:tcPr>
            <w:tcW w:w="327" w:type="pct"/>
            <w:tcBorders>
              <w:top w:val="nil"/>
              <w:left w:val="nil"/>
              <w:bottom w:val="single" w:sz="4" w:space="0" w:color="auto"/>
              <w:right w:val="single" w:sz="4" w:space="0" w:color="auto"/>
            </w:tcBorders>
            <w:shd w:val="clear" w:color="000000" w:fill="FFFFFF"/>
            <w:vAlign w:val="center"/>
            <w:hideMark/>
          </w:tcPr>
          <w:p w14:paraId="54E5429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5.0</w:t>
            </w:r>
          </w:p>
        </w:tc>
        <w:tc>
          <w:tcPr>
            <w:tcW w:w="327" w:type="pct"/>
            <w:tcBorders>
              <w:top w:val="nil"/>
              <w:left w:val="nil"/>
              <w:bottom w:val="single" w:sz="4" w:space="0" w:color="auto"/>
              <w:right w:val="single" w:sz="4" w:space="0" w:color="auto"/>
            </w:tcBorders>
            <w:shd w:val="clear" w:color="000000" w:fill="FFFFFF"/>
            <w:vAlign w:val="center"/>
            <w:hideMark/>
          </w:tcPr>
          <w:p w14:paraId="7A393E2C"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3.3</w:t>
            </w:r>
          </w:p>
        </w:tc>
        <w:tc>
          <w:tcPr>
            <w:tcW w:w="327" w:type="pct"/>
            <w:tcBorders>
              <w:top w:val="nil"/>
              <w:left w:val="nil"/>
              <w:bottom w:val="single" w:sz="4" w:space="0" w:color="auto"/>
              <w:right w:val="single" w:sz="4" w:space="0" w:color="auto"/>
            </w:tcBorders>
            <w:shd w:val="clear" w:color="000000" w:fill="FFFFFF"/>
            <w:vAlign w:val="center"/>
            <w:hideMark/>
          </w:tcPr>
          <w:p w14:paraId="01132695"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2.7</w:t>
            </w:r>
          </w:p>
        </w:tc>
        <w:tc>
          <w:tcPr>
            <w:tcW w:w="327" w:type="pct"/>
            <w:tcBorders>
              <w:top w:val="nil"/>
              <w:left w:val="nil"/>
              <w:bottom w:val="single" w:sz="4" w:space="0" w:color="auto"/>
              <w:right w:val="single" w:sz="4" w:space="0" w:color="auto"/>
            </w:tcBorders>
            <w:shd w:val="clear" w:color="000000" w:fill="FFFFFF"/>
            <w:vAlign w:val="center"/>
            <w:hideMark/>
          </w:tcPr>
          <w:p w14:paraId="56BBDAB3"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5.8</w:t>
            </w:r>
          </w:p>
        </w:tc>
        <w:tc>
          <w:tcPr>
            <w:tcW w:w="327" w:type="pct"/>
            <w:tcBorders>
              <w:top w:val="nil"/>
              <w:left w:val="nil"/>
              <w:bottom w:val="single" w:sz="4" w:space="0" w:color="auto"/>
              <w:right w:val="single" w:sz="4" w:space="0" w:color="auto"/>
            </w:tcBorders>
            <w:shd w:val="clear" w:color="000000" w:fill="FFFFFF"/>
            <w:vAlign w:val="center"/>
            <w:hideMark/>
          </w:tcPr>
          <w:p w14:paraId="7FC1E42F"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7.2</w:t>
            </w:r>
          </w:p>
        </w:tc>
        <w:tc>
          <w:tcPr>
            <w:tcW w:w="278" w:type="pct"/>
            <w:tcBorders>
              <w:top w:val="nil"/>
              <w:left w:val="nil"/>
              <w:bottom w:val="single" w:sz="4" w:space="0" w:color="auto"/>
              <w:right w:val="single" w:sz="4" w:space="0" w:color="auto"/>
            </w:tcBorders>
            <w:shd w:val="clear" w:color="000000" w:fill="FFFFFF"/>
            <w:vAlign w:val="center"/>
            <w:hideMark/>
          </w:tcPr>
          <w:p w14:paraId="4C5BDE9A"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11.3</w:t>
            </w:r>
          </w:p>
        </w:tc>
        <w:tc>
          <w:tcPr>
            <w:tcW w:w="278" w:type="pct"/>
            <w:tcBorders>
              <w:top w:val="nil"/>
              <w:left w:val="nil"/>
              <w:bottom w:val="single" w:sz="4" w:space="0" w:color="auto"/>
              <w:right w:val="single" w:sz="4" w:space="0" w:color="auto"/>
            </w:tcBorders>
            <w:shd w:val="clear" w:color="000000" w:fill="FFFFFF"/>
            <w:vAlign w:val="center"/>
            <w:hideMark/>
          </w:tcPr>
          <w:p w14:paraId="7B7799C6"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14.9</w:t>
            </w:r>
          </w:p>
        </w:tc>
        <w:tc>
          <w:tcPr>
            <w:tcW w:w="375" w:type="pct"/>
            <w:tcBorders>
              <w:top w:val="nil"/>
              <w:left w:val="nil"/>
              <w:bottom w:val="single" w:sz="4" w:space="0" w:color="auto"/>
              <w:right w:val="single" w:sz="8" w:space="0" w:color="auto"/>
            </w:tcBorders>
            <w:shd w:val="clear" w:color="000000" w:fill="FFFFFF"/>
            <w:vAlign w:val="center"/>
            <w:hideMark/>
          </w:tcPr>
          <w:p w14:paraId="36534D59" w14:textId="77777777" w:rsidR="003E66F4" w:rsidRPr="00BB7893" w:rsidRDefault="003E66F4" w:rsidP="003E66F4">
            <w:pPr>
              <w:widowControl/>
              <w:jc w:val="center"/>
              <w:rPr>
                <w:rFonts w:ascii="Verdana" w:hAnsi="Verdana" w:cs="Calibri"/>
                <w:sz w:val="16"/>
                <w:szCs w:val="16"/>
                <w:lang w:val="en-US" w:eastAsia="en-US"/>
              </w:rPr>
            </w:pPr>
            <w:r w:rsidRPr="00BB7893">
              <w:rPr>
                <w:rFonts w:ascii="Verdana" w:hAnsi="Verdana" w:cs="Calibri"/>
                <w:sz w:val="16"/>
                <w:szCs w:val="16"/>
                <w:lang w:val="en-US" w:eastAsia="en-US"/>
              </w:rPr>
              <w:t>95.5</w:t>
            </w:r>
          </w:p>
        </w:tc>
      </w:tr>
    </w:tbl>
    <w:p w14:paraId="215A9730" w14:textId="77777777" w:rsidR="004848D4" w:rsidRPr="000774C1" w:rsidRDefault="004848D4" w:rsidP="004848D4">
      <w:pPr>
        <w:jc w:val="both"/>
        <w:rPr>
          <w:lang w:val="sr-Cyrl-RS"/>
        </w:rPr>
      </w:pPr>
    </w:p>
    <w:p w14:paraId="2B66CE60" w14:textId="79F85DF6" w:rsidR="004848D4" w:rsidRPr="000774C1" w:rsidRDefault="004848D4" w:rsidP="004848D4">
      <w:pPr>
        <w:jc w:val="both"/>
        <w:rPr>
          <w:lang w:val="sr-Cyrl-RS"/>
        </w:rPr>
      </w:pPr>
      <w:r w:rsidRPr="000774C1">
        <w:rPr>
          <w:lang w:val="sr-Cyrl-RS"/>
        </w:rPr>
        <w:lastRenderedPageBreak/>
        <w:t xml:space="preserve"> </w:t>
      </w:r>
      <w:r w:rsidRPr="000774C1">
        <w:rPr>
          <w:lang w:val="sr-Cyrl-RS"/>
        </w:rPr>
        <w:tab/>
        <w:t>Најсунчанији месец у току године је јул, док најмање сунца у току године има у децембру.</w:t>
      </w:r>
      <w:r w:rsidR="003E66F4">
        <w:rPr>
          <w:lang w:val="sr-Cyrl-RS"/>
        </w:rPr>
        <w:t xml:space="preserve"> Ведрих дана у току године је 77, док је облачних 95</w:t>
      </w:r>
      <w:r w:rsidRPr="000774C1">
        <w:rPr>
          <w:lang w:val="sr-Cyrl-RS"/>
        </w:rPr>
        <w:t>. Јесен је сунчанији од пролећа.</w:t>
      </w:r>
    </w:p>
    <w:p w14:paraId="22080CB9" w14:textId="77777777" w:rsidR="004848D4" w:rsidRPr="000774C1" w:rsidRDefault="004848D4" w:rsidP="004848D4">
      <w:pPr>
        <w:jc w:val="both"/>
        <w:rPr>
          <w:lang w:val="sr-Cyrl-RS"/>
        </w:rPr>
      </w:pPr>
    </w:p>
    <w:p w14:paraId="29DCD280" w14:textId="77777777" w:rsidR="004848D4" w:rsidRPr="000774C1" w:rsidRDefault="004848D4" w:rsidP="004848D4">
      <w:pPr>
        <w:jc w:val="both"/>
        <w:rPr>
          <w:b/>
          <w:lang w:val="sr-Cyrl-RS"/>
        </w:rPr>
      </w:pPr>
      <w:r w:rsidRPr="000774C1">
        <w:rPr>
          <w:lang w:val="sr-Cyrl-RS"/>
        </w:rPr>
        <w:t xml:space="preserve"> </w:t>
      </w:r>
      <w:r w:rsidRPr="000774C1">
        <w:rPr>
          <w:b/>
          <w:lang w:val="sr-Cyrl-RS"/>
        </w:rPr>
        <w:t>Плувијометријски режим</w:t>
      </w:r>
    </w:p>
    <w:p w14:paraId="1784424F" w14:textId="77777777" w:rsidR="004848D4" w:rsidRPr="000774C1" w:rsidRDefault="004848D4" w:rsidP="004848D4">
      <w:pPr>
        <w:jc w:val="both"/>
        <w:rPr>
          <w:b/>
          <w:lang w:val="sr-Cyrl-RS"/>
        </w:rPr>
      </w:pPr>
    </w:p>
    <w:p w14:paraId="708FE994" w14:textId="070D801F" w:rsidR="004848D4" w:rsidRPr="000774C1" w:rsidRDefault="004848D4" w:rsidP="000774C1">
      <w:pPr>
        <w:jc w:val="both"/>
        <w:rPr>
          <w:sz w:val="20"/>
          <w:szCs w:val="20"/>
          <w:lang w:val="sr-Latn-RS"/>
        </w:rPr>
      </w:pPr>
      <w:r w:rsidRPr="000774C1">
        <w:rPr>
          <w:lang w:val="sr-Cyrl-RS"/>
        </w:rPr>
        <w:t xml:space="preserve"> </w:t>
      </w:r>
      <w:r w:rsidRPr="000774C1">
        <w:rPr>
          <w:lang w:val="sr-Cyrl-RS"/>
        </w:rPr>
        <w:tab/>
        <w:t>Плувијометријски режим представља просечну расподелу падавина у току месеца и сезона у просечној години. У условима Србије важи континентални плувијометријски режим.</w:t>
      </w:r>
    </w:p>
    <w:p w14:paraId="5C00C3E8" w14:textId="18928D73" w:rsidR="004848D4" w:rsidRPr="000774C1" w:rsidRDefault="004848D4" w:rsidP="004848D4">
      <w:pPr>
        <w:pStyle w:val="Quote"/>
        <w:rPr>
          <w:b/>
          <w:bCs/>
          <w:sz w:val="22"/>
          <w:szCs w:val="22"/>
          <w:lang w:val="sr-Cyrl-RS"/>
        </w:rPr>
      </w:pPr>
      <w:r w:rsidRPr="000774C1">
        <w:rPr>
          <w:lang w:val="sr-Cyrl-RS"/>
        </w:rPr>
        <w:t xml:space="preserve">Табела </w:t>
      </w:r>
      <w:r w:rsidR="00F6544C">
        <w:rPr>
          <w:lang w:val="sr-Cyrl-RS"/>
        </w:rPr>
        <w:t>7</w:t>
      </w:r>
      <w:r w:rsidR="00480CE5" w:rsidRPr="000774C1">
        <w:rPr>
          <w:lang w:val="sr-Cyrl-RS"/>
        </w:rPr>
        <w:t>-</w:t>
      </w:r>
      <w:r w:rsidRPr="000774C1">
        <w:rPr>
          <w:lang w:val="sr-Cyrl-RS"/>
        </w:rPr>
        <w:t>Приказ плувиметриског режима.</w:t>
      </w:r>
    </w:p>
    <w:tbl>
      <w:tblPr>
        <w:tblW w:w="5000" w:type="pct"/>
        <w:tblLook w:val="04A0" w:firstRow="1" w:lastRow="0" w:firstColumn="1" w:lastColumn="0" w:noHBand="0" w:noVBand="1"/>
      </w:tblPr>
      <w:tblGrid>
        <w:gridCol w:w="4804"/>
        <w:gridCol w:w="1184"/>
        <w:gridCol w:w="1184"/>
        <w:gridCol w:w="1183"/>
        <w:gridCol w:w="1183"/>
        <w:gridCol w:w="1183"/>
        <w:gridCol w:w="1183"/>
        <w:gridCol w:w="1183"/>
        <w:gridCol w:w="1183"/>
        <w:gridCol w:w="1183"/>
        <w:gridCol w:w="1183"/>
        <w:gridCol w:w="1183"/>
        <w:gridCol w:w="1183"/>
        <w:gridCol w:w="1400"/>
      </w:tblGrid>
      <w:tr w:rsidR="003E66F4" w:rsidRPr="00F9021E" w14:paraId="67FB2C88" w14:textId="77777777" w:rsidTr="003E66F4">
        <w:trPr>
          <w:trHeight w:val="300"/>
        </w:trPr>
        <w:tc>
          <w:tcPr>
            <w:tcW w:w="11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52F90" w14:textId="77777777" w:rsidR="003E66F4" w:rsidRPr="0012481C" w:rsidRDefault="003E66F4" w:rsidP="003E66F4">
            <w:pPr>
              <w:widowControl/>
              <w:rPr>
                <w:rFonts w:ascii="Verdana" w:hAnsi="Verdana" w:cs="Calibri"/>
                <w:sz w:val="16"/>
                <w:szCs w:val="16"/>
                <w:lang w:val="ru-RU" w:eastAsia="en-US"/>
              </w:rPr>
            </w:pPr>
            <w:r w:rsidRPr="00F9021E">
              <w:rPr>
                <w:rFonts w:ascii="Verdana" w:hAnsi="Verdana" w:cs="Calibri"/>
                <w:sz w:val="16"/>
                <w:szCs w:val="16"/>
                <w:lang w:val="en-US" w:eastAsia="en-US"/>
              </w:rPr>
              <w:t> </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103E4A62"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јан</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40B84561"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феб</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784A786C"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мар</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5BFAAD6F"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апр</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3ADC723C"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мај</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36174BC1"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јун</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36C1EA6E"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јул</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484B4418"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авг</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0A802729"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сеп</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716B0C95"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окт</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32CEB547"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нов</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3F0D3617"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дец</w:t>
            </w:r>
            <w:proofErr w:type="spellEnd"/>
          </w:p>
        </w:tc>
        <w:tc>
          <w:tcPr>
            <w:tcW w:w="341" w:type="pct"/>
            <w:tcBorders>
              <w:top w:val="single" w:sz="4" w:space="0" w:color="auto"/>
              <w:left w:val="nil"/>
              <w:bottom w:val="single" w:sz="4" w:space="0" w:color="auto"/>
              <w:right w:val="single" w:sz="4" w:space="0" w:color="auto"/>
            </w:tcBorders>
            <w:shd w:val="clear" w:color="000000" w:fill="FFFFFF"/>
            <w:vAlign w:val="center"/>
            <w:hideMark/>
          </w:tcPr>
          <w:p w14:paraId="78E0ED43" w14:textId="77777777" w:rsidR="003E66F4" w:rsidRPr="00F9021E" w:rsidRDefault="003E66F4" w:rsidP="003E66F4">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год</w:t>
            </w:r>
            <w:proofErr w:type="spellEnd"/>
            <w:r w:rsidRPr="00F9021E">
              <w:rPr>
                <w:rFonts w:ascii="Verdana" w:hAnsi="Verdana" w:cs="Calibri"/>
                <w:sz w:val="16"/>
                <w:szCs w:val="16"/>
                <w:lang w:val="en-US" w:eastAsia="en-US"/>
              </w:rPr>
              <w:t>.</w:t>
            </w:r>
          </w:p>
        </w:tc>
      </w:tr>
      <w:tr w:rsidR="003E66F4" w:rsidRPr="00F9021E" w14:paraId="4FFA96C3" w14:textId="77777777" w:rsidTr="003E66F4">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29E84DBA" w14:textId="77777777" w:rsidR="003E66F4" w:rsidRPr="00F9021E" w:rsidRDefault="003E66F4" w:rsidP="003E66F4">
            <w:pPr>
              <w:widowControl/>
              <w:rPr>
                <w:rFonts w:ascii="Verdana" w:hAnsi="Verdana" w:cs="Calibri"/>
                <w:sz w:val="16"/>
                <w:szCs w:val="16"/>
                <w:lang w:val="en-US" w:eastAsia="en-US"/>
              </w:rPr>
            </w:pPr>
            <w:r w:rsidRPr="00F9021E">
              <w:rPr>
                <w:rFonts w:ascii="Verdana" w:hAnsi="Verdana" w:cs="Calibri"/>
                <w:sz w:val="16"/>
                <w:szCs w:val="16"/>
                <w:lang w:val="en-US" w:eastAsia="en-US"/>
              </w:rPr>
              <w:t>ПАДАВИНЕ (mm)</w:t>
            </w:r>
          </w:p>
        </w:tc>
      </w:tr>
      <w:tr w:rsidR="003E66F4" w:rsidRPr="00F9021E" w14:paraId="31897068" w14:textId="77777777" w:rsidTr="003E66F4">
        <w:trPr>
          <w:trHeight w:val="300"/>
        </w:trPr>
        <w:tc>
          <w:tcPr>
            <w:tcW w:w="1177"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5B768789" w14:textId="77777777" w:rsidR="003E66F4" w:rsidRPr="00F9021E" w:rsidRDefault="003E66F4" w:rsidP="003E66F4">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Ср</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месечна</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сума</w:t>
            </w:r>
            <w:proofErr w:type="spellEnd"/>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6D3A84A8"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38.1</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790024D4"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34.6</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1591C65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37.6</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1472ABAF"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44.8</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0E311545"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68.1</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0C09B07E"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75.4</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6AC47CA1"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59.7</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0EEE28CC"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50.9</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619FDAC5"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56.6</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4C98AE6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56.8</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18678268"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48.8</w:t>
            </w:r>
          </w:p>
        </w:tc>
        <w:tc>
          <w:tcPr>
            <w:tcW w:w="290" w:type="pct"/>
            <w:tcBorders>
              <w:top w:val="single" w:sz="4" w:space="0" w:color="auto"/>
              <w:left w:val="nil"/>
              <w:bottom w:val="single" w:sz="4" w:space="0" w:color="auto"/>
              <w:right w:val="single" w:sz="4" w:space="0" w:color="auto"/>
            </w:tcBorders>
            <w:shd w:val="clear" w:color="000000" w:fill="FFFFFF"/>
            <w:vAlign w:val="center"/>
            <w:hideMark/>
          </w:tcPr>
          <w:p w14:paraId="5602933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45.7</w:t>
            </w:r>
          </w:p>
        </w:tc>
        <w:tc>
          <w:tcPr>
            <w:tcW w:w="341" w:type="pct"/>
            <w:tcBorders>
              <w:top w:val="single" w:sz="4" w:space="0" w:color="auto"/>
              <w:left w:val="nil"/>
              <w:bottom w:val="single" w:sz="4" w:space="0" w:color="auto"/>
              <w:right w:val="single" w:sz="8" w:space="0" w:color="auto"/>
            </w:tcBorders>
            <w:shd w:val="clear" w:color="000000" w:fill="FFFFFF"/>
            <w:vAlign w:val="center"/>
            <w:hideMark/>
          </w:tcPr>
          <w:p w14:paraId="3BD6911A"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617.1</w:t>
            </w:r>
          </w:p>
        </w:tc>
      </w:tr>
      <w:tr w:rsidR="003E66F4" w:rsidRPr="00F9021E" w14:paraId="3CF10C89" w14:textId="77777777" w:rsidTr="003E66F4">
        <w:trPr>
          <w:trHeight w:val="300"/>
        </w:trPr>
        <w:tc>
          <w:tcPr>
            <w:tcW w:w="1177" w:type="pct"/>
            <w:tcBorders>
              <w:top w:val="nil"/>
              <w:left w:val="single" w:sz="8" w:space="0" w:color="auto"/>
              <w:bottom w:val="single" w:sz="4" w:space="0" w:color="auto"/>
              <w:right w:val="single" w:sz="4" w:space="0" w:color="auto"/>
            </w:tcBorders>
            <w:shd w:val="clear" w:color="000000" w:fill="FFFFFF"/>
            <w:vAlign w:val="center"/>
            <w:hideMark/>
          </w:tcPr>
          <w:p w14:paraId="00AA1715" w14:textId="77777777" w:rsidR="003E66F4" w:rsidRPr="00F9021E" w:rsidRDefault="003E66F4" w:rsidP="003E66F4">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Маx</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дневна</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сума</w:t>
            </w:r>
            <w:proofErr w:type="spellEnd"/>
          </w:p>
        </w:tc>
        <w:tc>
          <w:tcPr>
            <w:tcW w:w="290" w:type="pct"/>
            <w:tcBorders>
              <w:top w:val="nil"/>
              <w:left w:val="nil"/>
              <w:bottom w:val="single" w:sz="4" w:space="0" w:color="auto"/>
              <w:right w:val="single" w:sz="4" w:space="0" w:color="auto"/>
            </w:tcBorders>
            <w:shd w:val="clear" w:color="000000" w:fill="FFFFFF"/>
            <w:vAlign w:val="center"/>
            <w:hideMark/>
          </w:tcPr>
          <w:p w14:paraId="1844372E"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37.1</w:t>
            </w:r>
          </w:p>
        </w:tc>
        <w:tc>
          <w:tcPr>
            <w:tcW w:w="290" w:type="pct"/>
            <w:tcBorders>
              <w:top w:val="nil"/>
              <w:left w:val="nil"/>
              <w:bottom w:val="single" w:sz="4" w:space="0" w:color="auto"/>
              <w:right w:val="single" w:sz="4" w:space="0" w:color="auto"/>
            </w:tcBorders>
            <w:shd w:val="clear" w:color="000000" w:fill="FFFFFF"/>
            <w:vAlign w:val="center"/>
            <w:hideMark/>
          </w:tcPr>
          <w:p w14:paraId="0C059C2F"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32.7</w:t>
            </w:r>
          </w:p>
        </w:tc>
        <w:tc>
          <w:tcPr>
            <w:tcW w:w="290" w:type="pct"/>
            <w:tcBorders>
              <w:top w:val="nil"/>
              <w:left w:val="nil"/>
              <w:bottom w:val="single" w:sz="4" w:space="0" w:color="auto"/>
              <w:right w:val="single" w:sz="4" w:space="0" w:color="auto"/>
            </w:tcBorders>
            <w:shd w:val="clear" w:color="000000" w:fill="FFFFFF"/>
            <w:vAlign w:val="center"/>
            <w:hideMark/>
          </w:tcPr>
          <w:p w14:paraId="4E45661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36.1</w:t>
            </w:r>
          </w:p>
        </w:tc>
        <w:tc>
          <w:tcPr>
            <w:tcW w:w="290" w:type="pct"/>
            <w:tcBorders>
              <w:top w:val="nil"/>
              <w:left w:val="nil"/>
              <w:bottom w:val="single" w:sz="4" w:space="0" w:color="auto"/>
              <w:right w:val="single" w:sz="4" w:space="0" w:color="auto"/>
            </w:tcBorders>
            <w:shd w:val="clear" w:color="000000" w:fill="FFFFFF"/>
            <w:vAlign w:val="center"/>
            <w:hideMark/>
          </w:tcPr>
          <w:p w14:paraId="576A6C9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46.7</w:t>
            </w:r>
          </w:p>
        </w:tc>
        <w:tc>
          <w:tcPr>
            <w:tcW w:w="290" w:type="pct"/>
            <w:tcBorders>
              <w:top w:val="nil"/>
              <w:left w:val="nil"/>
              <w:bottom w:val="single" w:sz="4" w:space="0" w:color="auto"/>
              <w:right w:val="single" w:sz="4" w:space="0" w:color="auto"/>
            </w:tcBorders>
            <w:shd w:val="clear" w:color="000000" w:fill="FFFFFF"/>
            <w:vAlign w:val="center"/>
            <w:hideMark/>
          </w:tcPr>
          <w:p w14:paraId="28D4B220"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69.1</w:t>
            </w:r>
          </w:p>
        </w:tc>
        <w:tc>
          <w:tcPr>
            <w:tcW w:w="290" w:type="pct"/>
            <w:tcBorders>
              <w:top w:val="nil"/>
              <w:left w:val="nil"/>
              <w:bottom w:val="single" w:sz="4" w:space="0" w:color="auto"/>
              <w:right w:val="single" w:sz="4" w:space="0" w:color="auto"/>
            </w:tcBorders>
            <w:shd w:val="clear" w:color="000000" w:fill="FFFFFF"/>
            <w:vAlign w:val="center"/>
            <w:hideMark/>
          </w:tcPr>
          <w:p w14:paraId="02C2443B"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57.6</w:t>
            </w:r>
          </w:p>
        </w:tc>
        <w:tc>
          <w:tcPr>
            <w:tcW w:w="290" w:type="pct"/>
            <w:tcBorders>
              <w:top w:val="nil"/>
              <w:left w:val="nil"/>
              <w:bottom w:val="single" w:sz="4" w:space="0" w:color="auto"/>
              <w:right w:val="single" w:sz="4" w:space="0" w:color="auto"/>
            </w:tcBorders>
            <w:shd w:val="clear" w:color="000000" w:fill="FFFFFF"/>
            <w:vAlign w:val="center"/>
            <w:hideMark/>
          </w:tcPr>
          <w:p w14:paraId="71C02D4C"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67.0</w:t>
            </w:r>
          </w:p>
        </w:tc>
        <w:tc>
          <w:tcPr>
            <w:tcW w:w="290" w:type="pct"/>
            <w:tcBorders>
              <w:top w:val="nil"/>
              <w:left w:val="nil"/>
              <w:bottom w:val="single" w:sz="4" w:space="0" w:color="auto"/>
              <w:right w:val="single" w:sz="4" w:space="0" w:color="auto"/>
            </w:tcBorders>
            <w:shd w:val="clear" w:color="000000" w:fill="FFFFFF"/>
            <w:vAlign w:val="center"/>
            <w:hideMark/>
          </w:tcPr>
          <w:p w14:paraId="7496C0B5"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37.9</w:t>
            </w:r>
          </w:p>
        </w:tc>
        <w:tc>
          <w:tcPr>
            <w:tcW w:w="290" w:type="pct"/>
            <w:tcBorders>
              <w:top w:val="nil"/>
              <w:left w:val="nil"/>
              <w:bottom w:val="single" w:sz="4" w:space="0" w:color="auto"/>
              <w:right w:val="single" w:sz="4" w:space="0" w:color="auto"/>
            </w:tcBorders>
            <w:shd w:val="clear" w:color="000000" w:fill="FFFFFF"/>
            <w:vAlign w:val="center"/>
            <w:hideMark/>
          </w:tcPr>
          <w:p w14:paraId="566BD98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38.9</w:t>
            </w:r>
          </w:p>
        </w:tc>
        <w:tc>
          <w:tcPr>
            <w:tcW w:w="290" w:type="pct"/>
            <w:tcBorders>
              <w:top w:val="nil"/>
              <w:left w:val="nil"/>
              <w:bottom w:val="single" w:sz="4" w:space="0" w:color="auto"/>
              <w:right w:val="single" w:sz="4" w:space="0" w:color="auto"/>
            </w:tcBorders>
            <w:shd w:val="clear" w:color="000000" w:fill="FFFFFF"/>
            <w:vAlign w:val="center"/>
            <w:hideMark/>
          </w:tcPr>
          <w:p w14:paraId="028456E0"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54.5</w:t>
            </w:r>
          </w:p>
        </w:tc>
        <w:tc>
          <w:tcPr>
            <w:tcW w:w="290" w:type="pct"/>
            <w:tcBorders>
              <w:top w:val="nil"/>
              <w:left w:val="nil"/>
              <w:bottom w:val="single" w:sz="4" w:space="0" w:color="auto"/>
              <w:right w:val="single" w:sz="4" w:space="0" w:color="auto"/>
            </w:tcBorders>
            <w:shd w:val="clear" w:color="000000" w:fill="FFFFFF"/>
            <w:vAlign w:val="center"/>
            <w:hideMark/>
          </w:tcPr>
          <w:p w14:paraId="2A05928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41.1</w:t>
            </w:r>
          </w:p>
        </w:tc>
        <w:tc>
          <w:tcPr>
            <w:tcW w:w="290" w:type="pct"/>
            <w:tcBorders>
              <w:top w:val="nil"/>
              <w:left w:val="nil"/>
              <w:bottom w:val="single" w:sz="4" w:space="0" w:color="auto"/>
              <w:right w:val="single" w:sz="4" w:space="0" w:color="auto"/>
            </w:tcBorders>
            <w:shd w:val="clear" w:color="000000" w:fill="FFFFFF"/>
            <w:vAlign w:val="center"/>
            <w:hideMark/>
          </w:tcPr>
          <w:p w14:paraId="32D27BD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36.6</w:t>
            </w:r>
          </w:p>
        </w:tc>
        <w:tc>
          <w:tcPr>
            <w:tcW w:w="341" w:type="pct"/>
            <w:tcBorders>
              <w:top w:val="nil"/>
              <w:left w:val="nil"/>
              <w:bottom w:val="single" w:sz="4" w:space="0" w:color="auto"/>
              <w:right w:val="single" w:sz="8" w:space="0" w:color="auto"/>
            </w:tcBorders>
            <w:shd w:val="clear" w:color="000000" w:fill="FFFFFF"/>
            <w:vAlign w:val="center"/>
            <w:hideMark/>
          </w:tcPr>
          <w:p w14:paraId="4FE5C630"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69.1</w:t>
            </w:r>
          </w:p>
        </w:tc>
      </w:tr>
      <w:tr w:rsidR="003E66F4" w:rsidRPr="00F9021E" w14:paraId="29710EA0" w14:textId="77777777" w:rsidTr="003E66F4">
        <w:trPr>
          <w:trHeight w:val="300"/>
        </w:trPr>
        <w:tc>
          <w:tcPr>
            <w:tcW w:w="1177" w:type="pct"/>
            <w:tcBorders>
              <w:top w:val="nil"/>
              <w:left w:val="single" w:sz="8" w:space="0" w:color="auto"/>
              <w:bottom w:val="single" w:sz="4" w:space="0" w:color="auto"/>
              <w:right w:val="single" w:sz="4" w:space="0" w:color="auto"/>
            </w:tcBorders>
            <w:shd w:val="clear" w:color="000000" w:fill="FFFFFF"/>
            <w:vAlign w:val="center"/>
            <w:hideMark/>
          </w:tcPr>
          <w:p w14:paraId="067AA93B" w14:textId="77777777" w:rsidR="003E66F4" w:rsidRPr="00F9021E" w:rsidRDefault="003E66F4" w:rsidP="003E66F4">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Ср</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бр</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дана</w:t>
            </w:r>
            <w:proofErr w:type="spellEnd"/>
            <w:r w:rsidRPr="00F9021E">
              <w:rPr>
                <w:rFonts w:ascii="Verdana" w:hAnsi="Verdana" w:cs="Calibri"/>
                <w:sz w:val="16"/>
                <w:szCs w:val="16"/>
                <w:lang w:val="en-US" w:eastAsia="en-US"/>
              </w:rPr>
              <w:t xml:space="preserve"> &gt;= 0.1 mm</w:t>
            </w:r>
          </w:p>
        </w:tc>
        <w:tc>
          <w:tcPr>
            <w:tcW w:w="290" w:type="pct"/>
            <w:tcBorders>
              <w:top w:val="nil"/>
              <w:left w:val="nil"/>
              <w:bottom w:val="single" w:sz="4" w:space="0" w:color="auto"/>
              <w:right w:val="single" w:sz="4" w:space="0" w:color="auto"/>
            </w:tcBorders>
            <w:shd w:val="clear" w:color="000000" w:fill="FFFFFF"/>
            <w:vAlign w:val="center"/>
            <w:hideMark/>
          </w:tcPr>
          <w:p w14:paraId="2ABAFE86"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12.8</w:t>
            </w:r>
          </w:p>
        </w:tc>
        <w:tc>
          <w:tcPr>
            <w:tcW w:w="290" w:type="pct"/>
            <w:tcBorders>
              <w:top w:val="nil"/>
              <w:left w:val="nil"/>
              <w:bottom w:val="single" w:sz="4" w:space="0" w:color="auto"/>
              <w:right w:val="single" w:sz="4" w:space="0" w:color="auto"/>
            </w:tcBorders>
            <w:shd w:val="clear" w:color="000000" w:fill="FFFFFF"/>
            <w:vAlign w:val="center"/>
            <w:hideMark/>
          </w:tcPr>
          <w:p w14:paraId="62C31619"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11.4</w:t>
            </w:r>
          </w:p>
        </w:tc>
        <w:tc>
          <w:tcPr>
            <w:tcW w:w="290" w:type="pct"/>
            <w:tcBorders>
              <w:top w:val="nil"/>
              <w:left w:val="nil"/>
              <w:bottom w:val="single" w:sz="4" w:space="0" w:color="auto"/>
              <w:right w:val="single" w:sz="4" w:space="0" w:color="auto"/>
            </w:tcBorders>
            <w:shd w:val="clear" w:color="000000" w:fill="FFFFFF"/>
            <w:vAlign w:val="center"/>
            <w:hideMark/>
          </w:tcPr>
          <w:p w14:paraId="7133987E"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10.8</w:t>
            </w:r>
          </w:p>
        </w:tc>
        <w:tc>
          <w:tcPr>
            <w:tcW w:w="290" w:type="pct"/>
            <w:tcBorders>
              <w:top w:val="nil"/>
              <w:left w:val="nil"/>
              <w:bottom w:val="single" w:sz="4" w:space="0" w:color="auto"/>
              <w:right w:val="single" w:sz="4" w:space="0" w:color="auto"/>
            </w:tcBorders>
            <w:shd w:val="clear" w:color="000000" w:fill="FFFFFF"/>
            <w:vAlign w:val="center"/>
            <w:hideMark/>
          </w:tcPr>
          <w:p w14:paraId="636E0AB0"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11.3</w:t>
            </w:r>
          </w:p>
        </w:tc>
        <w:tc>
          <w:tcPr>
            <w:tcW w:w="290" w:type="pct"/>
            <w:tcBorders>
              <w:top w:val="nil"/>
              <w:left w:val="nil"/>
              <w:bottom w:val="single" w:sz="4" w:space="0" w:color="auto"/>
              <w:right w:val="single" w:sz="4" w:space="0" w:color="auto"/>
            </w:tcBorders>
            <w:shd w:val="clear" w:color="000000" w:fill="FFFFFF"/>
            <w:vAlign w:val="center"/>
            <w:hideMark/>
          </w:tcPr>
          <w:p w14:paraId="0F9CF7F4"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13.2</w:t>
            </w:r>
          </w:p>
        </w:tc>
        <w:tc>
          <w:tcPr>
            <w:tcW w:w="290" w:type="pct"/>
            <w:tcBorders>
              <w:top w:val="nil"/>
              <w:left w:val="nil"/>
              <w:bottom w:val="single" w:sz="4" w:space="0" w:color="auto"/>
              <w:right w:val="single" w:sz="4" w:space="0" w:color="auto"/>
            </w:tcBorders>
            <w:shd w:val="clear" w:color="000000" w:fill="FFFFFF"/>
            <w:vAlign w:val="center"/>
            <w:hideMark/>
          </w:tcPr>
          <w:p w14:paraId="13E1025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11.4</w:t>
            </w:r>
          </w:p>
        </w:tc>
        <w:tc>
          <w:tcPr>
            <w:tcW w:w="290" w:type="pct"/>
            <w:tcBorders>
              <w:top w:val="nil"/>
              <w:left w:val="nil"/>
              <w:bottom w:val="single" w:sz="4" w:space="0" w:color="auto"/>
              <w:right w:val="single" w:sz="4" w:space="0" w:color="auto"/>
            </w:tcBorders>
            <w:shd w:val="clear" w:color="000000" w:fill="FFFFFF"/>
            <w:vAlign w:val="center"/>
            <w:hideMark/>
          </w:tcPr>
          <w:p w14:paraId="3A238E0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9.5</w:t>
            </w:r>
          </w:p>
        </w:tc>
        <w:tc>
          <w:tcPr>
            <w:tcW w:w="290" w:type="pct"/>
            <w:tcBorders>
              <w:top w:val="nil"/>
              <w:left w:val="nil"/>
              <w:bottom w:val="single" w:sz="4" w:space="0" w:color="auto"/>
              <w:right w:val="single" w:sz="4" w:space="0" w:color="auto"/>
            </w:tcBorders>
            <w:shd w:val="clear" w:color="000000" w:fill="FFFFFF"/>
            <w:vAlign w:val="center"/>
            <w:hideMark/>
          </w:tcPr>
          <w:p w14:paraId="010BCABB"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7.9</w:t>
            </w:r>
          </w:p>
        </w:tc>
        <w:tc>
          <w:tcPr>
            <w:tcW w:w="290" w:type="pct"/>
            <w:tcBorders>
              <w:top w:val="nil"/>
              <w:left w:val="nil"/>
              <w:bottom w:val="single" w:sz="4" w:space="0" w:color="auto"/>
              <w:right w:val="single" w:sz="4" w:space="0" w:color="auto"/>
            </w:tcBorders>
            <w:shd w:val="clear" w:color="000000" w:fill="FFFFFF"/>
            <w:vAlign w:val="center"/>
            <w:hideMark/>
          </w:tcPr>
          <w:p w14:paraId="3C6D1FE8"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9.8</w:t>
            </w:r>
          </w:p>
        </w:tc>
        <w:tc>
          <w:tcPr>
            <w:tcW w:w="290" w:type="pct"/>
            <w:tcBorders>
              <w:top w:val="nil"/>
              <w:left w:val="nil"/>
              <w:bottom w:val="single" w:sz="4" w:space="0" w:color="auto"/>
              <w:right w:val="single" w:sz="4" w:space="0" w:color="auto"/>
            </w:tcBorders>
            <w:shd w:val="clear" w:color="000000" w:fill="FFFFFF"/>
            <w:vAlign w:val="center"/>
            <w:hideMark/>
          </w:tcPr>
          <w:p w14:paraId="416DD50F"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10.1</w:t>
            </w:r>
          </w:p>
        </w:tc>
        <w:tc>
          <w:tcPr>
            <w:tcW w:w="290" w:type="pct"/>
            <w:tcBorders>
              <w:top w:val="nil"/>
              <w:left w:val="nil"/>
              <w:bottom w:val="single" w:sz="4" w:space="0" w:color="auto"/>
              <w:right w:val="single" w:sz="4" w:space="0" w:color="auto"/>
            </w:tcBorders>
            <w:shd w:val="clear" w:color="000000" w:fill="FFFFFF"/>
            <w:vAlign w:val="center"/>
            <w:hideMark/>
          </w:tcPr>
          <w:p w14:paraId="2D937438"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11.2</w:t>
            </w:r>
          </w:p>
        </w:tc>
        <w:tc>
          <w:tcPr>
            <w:tcW w:w="290" w:type="pct"/>
            <w:tcBorders>
              <w:top w:val="nil"/>
              <w:left w:val="nil"/>
              <w:bottom w:val="single" w:sz="4" w:space="0" w:color="auto"/>
              <w:right w:val="single" w:sz="4" w:space="0" w:color="auto"/>
            </w:tcBorders>
            <w:shd w:val="clear" w:color="000000" w:fill="FFFFFF"/>
            <w:vAlign w:val="center"/>
            <w:hideMark/>
          </w:tcPr>
          <w:p w14:paraId="0CDE6509"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12.5</w:t>
            </w:r>
          </w:p>
        </w:tc>
        <w:tc>
          <w:tcPr>
            <w:tcW w:w="341" w:type="pct"/>
            <w:tcBorders>
              <w:top w:val="nil"/>
              <w:left w:val="nil"/>
              <w:bottom w:val="single" w:sz="4" w:space="0" w:color="auto"/>
              <w:right w:val="single" w:sz="8" w:space="0" w:color="auto"/>
            </w:tcBorders>
            <w:shd w:val="clear" w:color="000000" w:fill="FFFFFF"/>
            <w:vAlign w:val="center"/>
            <w:hideMark/>
          </w:tcPr>
          <w:p w14:paraId="4AD6B1D5"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131.9</w:t>
            </w:r>
          </w:p>
        </w:tc>
      </w:tr>
      <w:tr w:rsidR="003E66F4" w:rsidRPr="00F9021E" w14:paraId="15BF9866" w14:textId="77777777" w:rsidTr="003E66F4">
        <w:trPr>
          <w:trHeight w:val="300"/>
        </w:trPr>
        <w:tc>
          <w:tcPr>
            <w:tcW w:w="1177" w:type="pct"/>
            <w:tcBorders>
              <w:top w:val="nil"/>
              <w:left w:val="single" w:sz="8" w:space="0" w:color="auto"/>
              <w:bottom w:val="single" w:sz="4" w:space="0" w:color="auto"/>
              <w:right w:val="single" w:sz="4" w:space="0" w:color="auto"/>
            </w:tcBorders>
            <w:shd w:val="clear" w:color="000000" w:fill="FFFFFF"/>
            <w:vAlign w:val="center"/>
            <w:hideMark/>
          </w:tcPr>
          <w:p w14:paraId="714AC638" w14:textId="77777777" w:rsidR="003E66F4" w:rsidRPr="00F9021E" w:rsidRDefault="003E66F4" w:rsidP="003E66F4">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Ср</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бр</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дана</w:t>
            </w:r>
            <w:proofErr w:type="spellEnd"/>
            <w:r w:rsidRPr="00F9021E">
              <w:rPr>
                <w:rFonts w:ascii="Verdana" w:hAnsi="Verdana" w:cs="Calibri"/>
                <w:sz w:val="16"/>
                <w:szCs w:val="16"/>
                <w:lang w:val="en-US" w:eastAsia="en-US"/>
              </w:rPr>
              <w:t xml:space="preserve"> &gt;= 10.0 mm</w:t>
            </w:r>
          </w:p>
        </w:tc>
        <w:tc>
          <w:tcPr>
            <w:tcW w:w="290" w:type="pct"/>
            <w:tcBorders>
              <w:top w:val="nil"/>
              <w:left w:val="nil"/>
              <w:bottom w:val="single" w:sz="4" w:space="0" w:color="auto"/>
              <w:right w:val="single" w:sz="4" w:space="0" w:color="auto"/>
            </w:tcBorders>
            <w:shd w:val="clear" w:color="000000" w:fill="FFFFFF"/>
            <w:vAlign w:val="center"/>
            <w:hideMark/>
          </w:tcPr>
          <w:p w14:paraId="5CA3581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0.7</w:t>
            </w:r>
          </w:p>
        </w:tc>
        <w:tc>
          <w:tcPr>
            <w:tcW w:w="290" w:type="pct"/>
            <w:tcBorders>
              <w:top w:val="nil"/>
              <w:left w:val="nil"/>
              <w:bottom w:val="single" w:sz="4" w:space="0" w:color="auto"/>
              <w:right w:val="single" w:sz="4" w:space="0" w:color="auto"/>
            </w:tcBorders>
            <w:shd w:val="clear" w:color="000000" w:fill="FFFFFF"/>
            <w:vAlign w:val="center"/>
            <w:hideMark/>
          </w:tcPr>
          <w:p w14:paraId="01774D0A"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0.6</w:t>
            </w:r>
          </w:p>
        </w:tc>
        <w:tc>
          <w:tcPr>
            <w:tcW w:w="290" w:type="pct"/>
            <w:tcBorders>
              <w:top w:val="nil"/>
              <w:left w:val="nil"/>
              <w:bottom w:val="single" w:sz="4" w:space="0" w:color="auto"/>
              <w:right w:val="single" w:sz="4" w:space="0" w:color="auto"/>
            </w:tcBorders>
            <w:shd w:val="clear" w:color="000000" w:fill="FFFFFF"/>
            <w:vAlign w:val="center"/>
            <w:hideMark/>
          </w:tcPr>
          <w:p w14:paraId="58D3349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290" w:type="pct"/>
            <w:tcBorders>
              <w:top w:val="nil"/>
              <w:left w:val="nil"/>
              <w:bottom w:val="single" w:sz="4" w:space="0" w:color="auto"/>
              <w:right w:val="single" w:sz="4" w:space="0" w:color="auto"/>
            </w:tcBorders>
            <w:shd w:val="clear" w:color="000000" w:fill="FFFFFF"/>
            <w:vAlign w:val="center"/>
            <w:hideMark/>
          </w:tcPr>
          <w:p w14:paraId="3994D13B"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290" w:type="pct"/>
            <w:tcBorders>
              <w:top w:val="nil"/>
              <w:left w:val="nil"/>
              <w:bottom w:val="single" w:sz="4" w:space="0" w:color="auto"/>
              <w:right w:val="single" w:sz="4" w:space="0" w:color="auto"/>
            </w:tcBorders>
            <w:shd w:val="clear" w:color="000000" w:fill="FFFFFF"/>
            <w:vAlign w:val="center"/>
            <w:hideMark/>
          </w:tcPr>
          <w:p w14:paraId="1D2BA3F8"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2.0</w:t>
            </w:r>
          </w:p>
        </w:tc>
        <w:tc>
          <w:tcPr>
            <w:tcW w:w="290" w:type="pct"/>
            <w:tcBorders>
              <w:top w:val="nil"/>
              <w:left w:val="nil"/>
              <w:bottom w:val="single" w:sz="4" w:space="0" w:color="auto"/>
              <w:right w:val="single" w:sz="4" w:space="0" w:color="auto"/>
            </w:tcBorders>
            <w:shd w:val="clear" w:color="000000" w:fill="FFFFFF"/>
            <w:vAlign w:val="center"/>
            <w:hideMark/>
          </w:tcPr>
          <w:p w14:paraId="2E3E2B46"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2.5</w:t>
            </w:r>
          </w:p>
        </w:tc>
        <w:tc>
          <w:tcPr>
            <w:tcW w:w="290" w:type="pct"/>
            <w:tcBorders>
              <w:top w:val="nil"/>
              <w:left w:val="nil"/>
              <w:bottom w:val="single" w:sz="4" w:space="0" w:color="auto"/>
              <w:right w:val="single" w:sz="4" w:space="0" w:color="auto"/>
            </w:tcBorders>
            <w:shd w:val="clear" w:color="000000" w:fill="FFFFFF"/>
            <w:vAlign w:val="center"/>
            <w:hideMark/>
          </w:tcPr>
          <w:p w14:paraId="220EEF87"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1.7</w:t>
            </w:r>
          </w:p>
        </w:tc>
        <w:tc>
          <w:tcPr>
            <w:tcW w:w="290" w:type="pct"/>
            <w:tcBorders>
              <w:top w:val="nil"/>
              <w:left w:val="nil"/>
              <w:bottom w:val="single" w:sz="4" w:space="0" w:color="auto"/>
              <w:right w:val="single" w:sz="4" w:space="0" w:color="auto"/>
            </w:tcBorders>
            <w:shd w:val="clear" w:color="000000" w:fill="FFFFFF"/>
            <w:vAlign w:val="center"/>
            <w:hideMark/>
          </w:tcPr>
          <w:p w14:paraId="3207D261"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1.8</w:t>
            </w:r>
          </w:p>
        </w:tc>
        <w:tc>
          <w:tcPr>
            <w:tcW w:w="290" w:type="pct"/>
            <w:tcBorders>
              <w:top w:val="nil"/>
              <w:left w:val="nil"/>
              <w:bottom w:val="single" w:sz="4" w:space="0" w:color="auto"/>
              <w:right w:val="single" w:sz="4" w:space="0" w:color="auto"/>
            </w:tcBorders>
            <w:shd w:val="clear" w:color="000000" w:fill="FFFFFF"/>
            <w:vAlign w:val="center"/>
            <w:hideMark/>
          </w:tcPr>
          <w:p w14:paraId="711E9FE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2.2</w:t>
            </w:r>
          </w:p>
        </w:tc>
        <w:tc>
          <w:tcPr>
            <w:tcW w:w="290" w:type="pct"/>
            <w:tcBorders>
              <w:top w:val="nil"/>
              <w:left w:val="nil"/>
              <w:bottom w:val="single" w:sz="4" w:space="0" w:color="auto"/>
              <w:right w:val="single" w:sz="4" w:space="0" w:color="auto"/>
            </w:tcBorders>
            <w:shd w:val="clear" w:color="000000" w:fill="FFFFFF"/>
            <w:vAlign w:val="center"/>
            <w:hideMark/>
          </w:tcPr>
          <w:p w14:paraId="3EE8C0B3"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1.7</w:t>
            </w:r>
          </w:p>
        </w:tc>
        <w:tc>
          <w:tcPr>
            <w:tcW w:w="290" w:type="pct"/>
            <w:tcBorders>
              <w:top w:val="nil"/>
              <w:left w:val="nil"/>
              <w:bottom w:val="single" w:sz="4" w:space="0" w:color="auto"/>
              <w:right w:val="single" w:sz="4" w:space="0" w:color="auto"/>
            </w:tcBorders>
            <w:shd w:val="clear" w:color="000000" w:fill="FFFFFF"/>
            <w:vAlign w:val="center"/>
            <w:hideMark/>
          </w:tcPr>
          <w:p w14:paraId="023568F9"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1.6</w:t>
            </w:r>
          </w:p>
        </w:tc>
        <w:tc>
          <w:tcPr>
            <w:tcW w:w="290" w:type="pct"/>
            <w:tcBorders>
              <w:top w:val="nil"/>
              <w:left w:val="nil"/>
              <w:bottom w:val="single" w:sz="4" w:space="0" w:color="auto"/>
              <w:right w:val="single" w:sz="4" w:space="0" w:color="auto"/>
            </w:tcBorders>
            <w:shd w:val="clear" w:color="000000" w:fill="FFFFFF"/>
            <w:vAlign w:val="center"/>
            <w:hideMark/>
          </w:tcPr>
          <w:p w14:paraId="5608D90B"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341" w:type="pct"/>
            <w:tcBorders>
              <w:top w:val="nil"/>
              <w:left w:val="nil"/>
              <w:bottom w:val="single" w:sz="4" w:space="0" w:color="auto"/>
              <w:right w:val="single" w:sz="8" w:space="0" w:color="auto"/>
            </w:tcBorders>
            <w:shd w:val="clear" w:color="000000" w:fill="FFFFFF"/>
            <w:vAlign w:val="center"/>
            <w:hideMark/>
          </w:tcPr>
          <w:p w14:paraId="2C7B6ADE" w14:textId="77777777" w:rsidR="003E66F4" w:rsidRPr="00F9021E" w:rsidRDefault="003E66F4" w:rsidP="003E66F4">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18.1</w:t>
            </w:r>
          </w:p>
        </w:tc>
      </w:tr>
    </w:tbl>
    <w:p w14:paraId="7A9C0960" w14:textId="77777777" w:rsidR="004848D4" w:rsidRPr="000774C1" w:rsidRDefault="004848D4" w:rsidP="004848D4">
      <w:pPr>
        <w:jc w:val="both"/>
        <w:rPr>
          <w:lang w:val="sr-Cyrl-RS"/>
        </w:rPr>
      </w:pPr>
    </w:p>
    <w:p w14:paraId="4F2099B1" w14:textId="2E6AC34A" w:rsidR="004848D4" w:rsidRPr="000774C1" w:rsidRDefault="004848D4" w:rsidP="004848D4">
      <w:pPr>
        <w:jc w:val="both"/>
        <w:rPr>
          <w:lang w:val="sr-Cyrl-RS"/>
        </w:rPr>
      </w:pPr>
      <w:r w:rsidRPr="000774C1">
        <w:rPr>
          <w:lang w:val="sr-Cyrl-RS"/>
        </w:rPr>
        <w:t xml:space="preserve"> </w:t>
      </w:r>
      <w:r w:rsidRPr="000774C1">
        <w:rPr>
          <w:lang w:val="sr-Cyrl-RS"/>
        </w:rPr>
        <w:tab/>
        <w:t>Максим</w:t>
      </w:r>
      <w:r w:rsidR="003E66F4">
        <w:rPr>
          <w:lang w:val="sr-Cyrl-RS"/>
        </w:rPr>
        <w:t>ална количина падавина је у јуну</w:t>
      </w:r>
      <w:r w:rsidRPr="000774C1">
        <w:rPr>
          <w:lang w:val="sr-Cyrl-RS"/>
        </w:rPr>
        <w:t xml:space="preserve"> са вредностим</w:t>
      </w:r>
      <w:r w:rsidR="003E66F4">
        <w:rPr>
          <w:lang w:val="sr-Cyrl-RS"/>
        </w:rPr>
        <w:t>а месечних падавина већим од 75</w:t>
      </w:r>
      <w:r w:rsidRPr="000774C1">
        <w:rPr>
          <w:lang w:val="sr-Cyrl-RS"/>
        </w:rPr>
        <w:t xml:space="preserve"> mm, и са средњим бројем </w:t>
      </w:r>
      <w:r w:rsidR="00832DCF">
        <w:rPr>
          <w:lang w:val="sr-Cyrl-RS"/>
        </w:rPr>
        <w:t>дана више од 10 mm падавина од 2</w:t>
      </w:r>
      <w:r w:rsidRPr="000774C1">
        <w:rPr>
          <w:lang w:val="sr-Cyrl-RS"/>
        </w:rPr>
        <w:t xml:space="preserve"> дана. Најсувљ</w:t>
      </w:r>
      <w:r w:rsidR="00832DCF">
        <w:rPr>
          <w:lang w:val="sr-Cyrl-RS"/>
        </w:rPr>
        <w:t>и месец је фебруар са мање од 35</w:t>
      </w:r>
      <w:r w:rsidRPr="000774C1">
        <w:rPr>
          <w:lang w:val="sr-Cyrl-RS"/>
        </w:rPr>
        <w:t xml:space="preserve"> mm падавина. Јесен је влажнија од пролећа. Просечна годичња сума падавина</w:t>
      </w:r>
      <w:r w:rsidR="00832DCF">
        <w:rPr>
          <w:lang w:val="sr-Cyrl-RS"/>
        </w:rPr>
        <w:t xml:space="preserve"> у вегетационом периоду је 617,1</w:t>
      </w:r>
      <w:r w:rsidRPr="000774C1">
        <w:rPr>
          <w:lang w:val="sr-Cyrl-RS"/>
        </w:rPr>
        <w:t xml:space="preserve"> mm.</w:t>
      </w:r>
    </w:p>
    <w:p w14:paraId="30B4F1D8" w14:textId="77777777" w:rsidR="004848D4" w:rsidRPr="000774C1" w:rsidRDefault="004848D4" w:rsidP="004848D4">
      <w:pPr>
        <w:jc w:val="both"/>
        <w:rPr>
          <w:lang w:val="sr-Cyrl-RS"/>
        </w:rPr>
      </w:pPr>
    </w:p>
    <w:p w14:paraId="28AEBD71" w14:textId="77777777" w:rsidR="004848D4" w:rsidRPr="000774C1" w:rsidRDefault="004848D4" w:rsidP="004848D4">
      <w:pPr>
        <w:jc w:val="both"/>
        <w:rPr>
          <w:lang w:val="sr-Cyrl-RS"/>
        </w:rPr>
      </w:pPr>
      <w:r w:rsidRPr="000774C1">
        <w:rPr>
          <w:b/>
          <w:lang w:val="sr-Cyrl-RS"/>
        </w:rPr>
        <w:t xml:space="preserve"> Метеоролошке појаве</w:t>
      </w:r>
    </w:p>
    <w:p w14:paraId="52A666F3" w14:textId="77777777" w:rsidR="004848D4" w:rsidRPr="000774C1" w:rsidRDefault="004848D4" w:rsidP="004848D4">
      <w:pPr>
        <w:jc w:val="both"/>
        <w:rPr>
          <w:lang w:val="sr-Cyrl-RS"/>
        </w:rPr>
      </w:pPr>
      <w:r w:rsidRPr="000774C1">
        <w:rPr>
          <w:lang w:val="sr-Cyrl-RS"/>
        </w:rPr>
        <w:t xml:space="preserve"> </w:t>
      </w:r>
    </w:p>
    <w:p w14:paraId="258CE8DB" w14:textId="12946F3D" w:rsidR="004848D4" w:rsidRPr="000774C1" w:rsidRDefault="004848D4" w:rsidP="004848D4">
      <w:pPr>
        <w:jc w:val="both"/>
        <w:rPr>
          <w:lang w:val="sr-Latn-RS"/>
        </w:rPr>
      </w:pPr>
      <w:r w:rsidRPr="000774C1">
        <w:rPr>
          <w:lang w:val="sr-Cyrl-RS"/>
        </w:rPr>
        <w:t xml:space="preserve"> Метеоролошке појаве су падавине у виду снега, града, дани са маглом и снежни дани. Годишње снежних падавина има </w:t>
      </w:r>
      <w:r w:rsidR="00832DCF">
        <w:rPr>
          <w:lang w:val="sr-Cyrl-RS"/>
        </w:rPr>
        <w:t>23</w:t>
      </w:r>
      <w:r w:rsidRPr="000774C1">
        <w:rPr>
          <w:lang w:val="sr-Cyrl-RS"/>
        </w:rPr>
        <w:t xml:space="preserve"> дана, док се снежни пкривач задржава око </w:t>
      </w:r>
      <w:r w:rsidR="00832DCF">
        <w:rPr>
          <w:lang w:val="sr-Cyrl-RS"/>
        </w:rPr>
        <w:t>26</w:t>
      </w:r>
      <w:r w:rsidRPr="000774C1">
        <w:rPr>
          <w:lang w:val="sr-Cyrl-RS"/>
        </w:rPr>
        <w:t xml:space="preserve"> дан. Маг</w:t>
      </w:r>
      <w:r w:rsidR="00832DCF">
        <w:rPr>
          <w:lang w:val="sr-Cyrl-RS"/>
        </w:rPr>
        <w:t>ловитих дана у години је око 32, док је градних 1 дан</w:t>
      </w:r>
      <w:r w:rsidRPr="000774C1">
        <w:rPr>
          <w:lang w:val="sr-Cyrl-RS"/>
        </w:rPr>
        <w:t>.</w:t>
      </w:r>
    </w:p>
    <w:p w14:paraId="29CDD773" w14:textId="6053485D" w:rsidR="004848D4" w:rsidRPr="000774C1" w:rsidRDefault="004848D4" w:rsidP="004848D4">
      <w:pPr>
        <w:pStyle w:val="Quote"/>
        <w:rPr>
          <w:b/>
          <w:bCs/>
          <w:sz w:val="22"/>
          <w:szCs w:val="22"/>
          <w:lang w:val="sr-Cyrl-RS"/>
        </w:rPr>
      </w:pPr>
      <w:r w:rsidRPr="000774C1">
        <w:rPr>
          <w:lang w:val="sr-Latn-RS"/>
        </w:rPr>
        <w:t xml:space="preserve">Табела </w:t>
      </w:r>
      <w:r w:rsidR="00F6544C">
        <w:rPr>
          <w:lang w:val="sr-Cyrl-RS"/>
        </w:rPr>
        <w:t>8</w:t>
      </w:r>
      <w:r w:rsidRPr="000774C1">
        <w:rPr>
          <w:lang w:val="sr-Latn-RS"/>
        </w:rPr>
        <w:t>-параметри метеролошких појава.</w:t>
      </w:r>
    </w:p>
    <w:tbl>
      <w:tblPr>
        <w:tblW w:w="5000" w:type="pct"/>
        <w:tblLook w:val="04A0" w:firstRow="1" w:lastRow="0" w:firstColumn="1" w:lastColumn="0" w:noHBand="0" w:noVBand="1"/>
      </w:tblPr>
      <w:tblGrid>
        <w:gridCol w:w="4742"/>
        <w:gridCol w:w="1138"/>
        <w:gridCol w:w="1298"/>
        <w:gridCol w:w="1249"/>
        <w:gridCol w:w="1224"/>
        <w:gridCol w:w="1143"/>
        <w:gridCol w:w="1138"/>
        <w:gridCol w:w="1138"/>
        <w:gridCol w:w="1151"/>
        <w:gridCol w:w="1187"/>
        <w:gridCol w:w="1163"/>
        <w:gridCol w:w="1216"/>
        <w:gridCol w:w="1224"/>
        <w:gridCol w:w="1391"/>
      </w:tblGrid>
      <w:tr w:rsidR="00832DCF" w:rsidRPr="00F9021E" w14:paraId="7ABBE84B" w14:textId="77777777" w:rsidTr="00832DCF">
        <w:trPr>
          <w:trHeight w:val="300"/>
        </w:trPr>
        <w:tc>
          <w:tcPr>
            <w:tcW w:w="1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6BCE3"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 </w:t>
            </w:r>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7749291A"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јан</w:t>
            </w:r>
            <w:proofErr w:type="spellEnd"/>
          </w:p>
        </w:tc>
        <w:tc>
          <w:tcPr>
            <w:tcW w:w="318" w:type="pct"/>
            <w:tcBorders>
              <w:top w:val="single" w:sz="4" w:space="0" w:color="auto"/>
              <w:left w:val="nil"/>
              <w:bottom w:val="single" w:sz="4" w:space="0" w:color="auto"/>
              <w:right w:val="single" w:sz="4" w:space="0" w:color="auto"/>
            </w:tcBorders>
            <w:shd w:val="clear" w:color="000000" w:fill="FFFFFF"/>
            <w:vAlign w:val="center"/>
            <w:hideMark/>
          </w:tcPr>
          <w:p w14:paraId="4CBAC614"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феб</w:t>
            </w:r>
            <w:proofErr w:type="spellEnd"/>
          </w:p>
        </w:tc>
        <w:tc>
          <w:tcPr>
            <w:tcW w:w="306" w:type="pct"/>
            <w:tcBorders>
              <w:top w:val="single" w:sz="4" w:space="0" w:color="auto"/>
              <w:left w:val="nil"/>
              <w:bottom w:val="single" w:sz="4" w:space="0" w:color="auto"/>
              <w:right w:val="single" w:sz="4" w:space="0" w:color="auto"/>
            </w:tcBorders>
            <w:shd w:val="clear" w:color="000000" w:fill="FFFFFF"/>
            <w:vAlign w:val="center"/>
            <w:hideMark/>
          </w:tcPr>
          <w:p w14:paraId="344DBC04"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мар</w:t>
            </w:r>
            <w:proofErr w:type="spellEnd"/>
          </w:p>
        </w:tc>
        <w:tc>
          <w:tcPr>
            <w:tcW w:w="300" w:type="pct"/>
            <w:tcBorders>
              <w:top w:val="single" w:sz="4" w:space="0" w:color="auto"/>
              <w:left w:val="nil"/>
              <w:bottom w:val="single" w:sz="4" w:space="0" w:color="auto"/>
              <w:right w:val="single" w:sz="4" w:space="0" w:color="auto"/>
            </w:tcBorders>
            <w:shd w:val="clear" w:color="000000" w:fill="FFFFFF"/>
            <w:vAlign w:val="center"/>
            <w:hideMark/>
          </w:tcPr>
          <w:p w14:paraId="2532BB9F"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апр</w:t>
            </w:r>
            <w:proofErr w:type="spellEnd"/>
          </w:p>
        </w:tc>
        <w:tc>
          <w:tcPr>
            <w:tcW w:w="280" w:type="pct"/>
            <w:tcBorders>
              <w:top w:val="single" w:sz="4" w:space="0" w:color="auto"/>
              <w:left w:val="nil"/>
              <w:bottom w:val="single" w:sz="4" w:space="0" w:color="auto"/>
              <w:right w:val="single" w:sz="4" w:space="0" w:color="auto"/>
            </w:tcBorders>
            <w:shd w:val="clear" w:color="000000" w:fill="FFFFFF"/>
            <w:vAlign w:val="center"/>
            <w:hideMark/>
          </w:tcPr>
          <w:p w14:paraId="26549842"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мај</w:t>
            </w:r>
            <w:proofErr w:type="spellEnd"/>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1661D91F"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јун</w:t>
            </w:r>
            <w:proofErr w:type="spellEnd"/>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42D33621"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јул</w:t>
            </w:r>
            <w:proofErr w:type="spellEnd"/>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3BD06ED9"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авг</w:t>
            </w:r>
            <w:proofErr w:type="spellEnd"/>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6395306"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сеп</w:t>
            </w:r>
            <w:proofErr w:type="spellEnd"/>
          </w:p>
        </w:tc>
        <w:tc>
          <w:tcPr>
            <w:tcW w:w="285" w:type="pct"/>
            <w:tcBorders>
              <w:top w:val="single" w:sz="4" w:space="0" w:color="auto"/>
              <w:left w:val="nil"/>
              <w:bottom w:val="single" w:sz="4" w:space="0" w:color="auto"/>
              <w:right w:val="single" w:sz="4" w:space="0" w:color="auto"/>
            </w:tcBorders>
            <w:shd w:val="clear" w:color="000000" w:fill="FFFFFF"/>
            <w:vAlign w:val="center"/>
            <w:hideMark/>
          </w:tcPr>
          <w:p w14:paraId="2032DF01"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окт</w:t>
            </w:r>
            <w:proofErr w:type="spellEnd"/>
          </w:p>
        </w:tc>
        <w:tc>
          <w:tcPr>
            <w:tcW w:w="298" w:type="pct"/>
            <w:tcBorders>
              <w:top w:val="single" w:sz="4" w:space="0" w:color="auto"/>
              <w:left w:val="nil"/>
              <w:bottom w:val="single" w:sz="4" w:space="0" w:color="auto"/>
              <w:right w:val="single" w:sz="4" w:space="0" w:color="auto"/>
            </w:tcBorders>
            <w:shd w:val="clear" w:color="000000" w:fill="FFFFFF"/>
            <w:vAlign w:val="center"/>
            <w:hideMark/>
          </w:tcPr>
          <w:p w14:paraId="5AA1EA53"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нов</w:t>
            </w:r>
            <w:proofErr w:type="spellEnd"/>
          </w:p>
        </w:tc>
        <w:tc>
          <w:tcPr>
            <w:tcW w:w="300" w:type="pct"/>
            <w:tcBorders>
              <w:top w:val="single" w:sz="4" w:space="0" w:color="auto"/>
              <w:left w:val="nil"/>
              <w:bottom w:val="single" w:sz="4" w:space="0" w:color="auto"/>
              <w:right w:val="single" w:sz="4" w:space="0" w:color="auto"/>
            </w:tcBorders>
            <w:shd w:val="clear" w:color="000000" w:fill="FFFFFF"/>
            <w:vAlign w:val="center"/>
            <w:hideMark/>
          </w:tcPr>
          <w:p w14:paraId="10A75E80"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дец</w:t>
            </w:r>
            <w:proofErr w:type="spellEnd"/>
          </w:p>
        </w:tc>
        <w:tc>
          <w:tcPr>
            <w:tcW w:w="339" w:type="pct"/>
            <w:tcBorders>
              <w:top w:val="single" w:sz="4" w:space="0" w:color="auto"/>
              <w:left w:val="nil"/>
              <w:bottom w:val="single" w:sz="4" w:space="0" w:color="auto"/>
              <w:right w:val="single" w:sz="4" w:space="0" w:color="auto"/>
            </w:tcBorders>
            <w:shd w:val="clear" w:color="000000" w:fill="FFFFFF"/>
            <w:vAlign w:val="center"/>
            <w:hideMark/>
          </w:tcPr>
          <w:p w14:paraId="7FE12100"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год</w:t>
            </w:r>
            <w:proofErr w:type="spellEnd"/>
            <w:r w:rsidRPr="00F9021E">
              <w:rPr>
                <w:rFonts w:ascii="Verdana" w:hAnsi="Verdana" w:cs="Calibri"/>
                <w:sz w:val="16"/>
                <w:szCs w:val="16"/>
                <w:lang w:val="en-US" w:eastAsia="en-US"/>
              </w:rPr>
              <w:t>.</w:t>
            </w:r>
          </w:p>
        </w:tc>
      </w:tr>
      <w:tr w:rsidR="00832DCF" w:rsidRPr="00F9021E" w14:paraId="3C6C5748" w14:textId="77777777" w:rsidTr="00832DCF">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15CB89A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ПОЈАВЕ (</w:t>
            </w:r>
            <w:proofErr w:type="spellStart"/>
            <w:r w:rsidRPr="00F9021E">
              <w:rPr>
                <w:rFonts w:ascii="Verdana" w:hAnsi="Verdana" w:cs="Calibri"/>
                <w:sz w:val="16"/>
                <w:szCs w:val="16"/>
                <w:lang w:val="en-US" w:eastAsia="en-US"/>
              </w:rPr>
              <w:t>број</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дана</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са</w:t>
            </w:r>
            <w:proofErr w:type="spellEnd"/>
            <w:r w:rsidRPr="00F9021E">
              <w:rPr>
                <w:rFonts w:ascii="Verdana" w:hAnsi="Verdana" w:cs="Calibri"/>
                <w:sz w:val="16"/>
                <w:szCs w:val="16"/>
                <w:lang w:val="en-US" w:eastAsia="en-US"/>
              </w:rPr>
              <w:t>....)</w:t>
            </w:r>
          </w:p>
        </w:tc>
      </w:tr>
      <w:tr w:rsidR="00832DCF" w:rsidRPr="00F9021E" w14:paraId="23255243" w14:textId="77777777" w:rsidTr="00832DCF">
        <w:trPr>
          <w:trHeight w:val="300"/>
        </w:trPr>
        <w:tc>
          <w:tcPr>
            <w:tcW w:w="1162"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235D44EB" w14:textId="77777777" w:rsidR="00832DCF" w:rsidRPr="00F9021E" w:rsidRDefault="00832DCF" w:rsidP="00832DCF">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снегом</w:t>
            </w:r>
            <w:proofErr w:type="spellEnd"/>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4C29A41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6.8</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14:paraId="7488F37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5.7</w:t>
            </w:r>
          </w:p>
        </w:tc>
        <w:tc>
          <w:tcPr>
            <w:tcW w:w="306" w:type="pct"/>
            <w:tcBorders>
              <w:top w:val="single" w:sz="4" w:space="0" w:color="auto"/>
              <w:left w:val="nil"/>
              <w:bottom w:val="single" w:sz="4" w:space="0" w:color="auto"/>
              <w:right w:val="single" w:sz="4" w:space="0" w:color="auto"/>
            </w:tcBorders>
            <w:shd w:val="clear" w:color="000000" w:fill="FFFFFF"/>
            <w:vAlign w:val="center"/>
            <w:hideMark/>
          </w:tcPr>
          <w:p w14:paraId="44F06E9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2.8</w:t>
            </w:r>
          </w:p>
        </w:tc>
        <w:tc>
          <w:tcPr>
            <w:tcW w:w="300" w:type="pct"/>
            <w:tcBorders>
              <w:top w:val="single" w:sz="4" w:space="0" w:color="auto"/>
              <w:left w:val="nil"/>
              <w:bottom w:val="single" w:sz="4" w:space="0" w:color="auto"/>
              <w:right w:val="single" w:sz="4" w:space="0" w:color="auto"/>
            </w:tcBorders>
            <w:shd w:val="clear" w:color="000000" w:fill="FFFFFF"/>
            <w:vAlign w:val="center"/>
            <w:hideMark/>
          </w:tcPr>
          <w:p w14:paraId="56CFCC1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0.4</w:t>
            </w:r>
          </w:p>
        </w:tc>
        <w:tc>
          <w:tcPr>
            <w:tcW w:w="280" w:type="pct"/>
            <w:tcBorders>
              <w:top w:val="single" w:sz="4" w:space="0" w:color="auto"/>
              <w:left w:val="nil"/>
              <w:bottom w:val="single" w:sz="4" w:space="0" w:color="auto"/>
              <w:right w:val="single" w:sz="4" w:space="0" w:color="auto"/>
            </w:tcBorders>
            <w:shd w:val="clear" w:color="000000" w:fill="FFFFFF"/>
            <w:vAlign w:val="center"/>
            <w:hideMark/>
          </w:tcPr>
          <w:p w14:paraId="7CD6108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3B46153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0AA9B68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2BCC2C1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2C3458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14:paraId="284FB64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298" w:type="pct"/>
            <w:tcBorders>
              <w:top w:val="single" w:sz="4" w:space="0" w:color="auto"/>
              <w:left w:val="nil"/>
              <w:bottom w:val="single" w:sz="4" w:space="0" w:color="auto"/>
              <w:right w:val="single" w:sz="4" w:space="0" w:color="auto"/>
            </w:tcBorders>
            <w:shd w:val="clear" w:color="000000" w:fill="FFFFFF"/>
            <w:vAlign w:val="center"/>
            <w:hideMark/>
          </w:tcPr>
          <w:p w14:paraId="1510479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2.1</w:t>
            </w:r>
          </w:p>
        </w:tc>
        <w:tc>
          <w:tcPr>
            <w:tcW w:w="300" w:type="pct"/>
            <w:tcBorders>
              <w:top w:val="single" w:sz="4" w:space="0" w:color="auto"/>
              <w:left w:val="nil"/>
              <w:bottom w:val="single" w:sz="4" w:space="0" w:color="auto"/>
              <w:right w:val="single" w:sz="4" w:space="0" w:color="auto"/>
            </w:tcBorders>
            <w:shd w:val="clear" w:color="000000" w:fill="FFFFFF"/>
            <w:vAlign w:val="center"/>
            <w:hideMark/>
          </w:tcPr>
          <w:p w14:paraId="2C9638A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5.1</w:t>
            </w:r>
          </w:p>
        </w:tc>
        <w:tc>
          <w:tcPr>
            <w:tcW w:w="339" w:type="pct"/>
            <w:tcBorders>
              <w:top w:val="single" w:sz="4" w:space="0" w:color="auto"/>
              <w:left w:val="nil"/>
              <w:bottom w:val="single" w:sz="4" w:space="0" w:color="auto"/>
              <w:right w:val="single" w:sz="8" w:space="0" w:color="auto"/>
            </w:tcBorders>
            <w:shd w:val="clear" w:color="000000" w:fill="FFFFFF"/>
            <w:vAlign w:val="center"/>
            <w:hideMark/>
          </w:tcPr>
          <w:p w14:paraId="1A073FBF"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23.0</w:t>
            </w:r>
          </w:p>
        </w:tc>
      </w:tr>
      <w:tr w:rsidR="00832DCF" w:rsidRPr="00F9021E" w14:paraId="18DB3917" w14:textId="77777777" w:rsidTr="00832DCF">
        <w:trPr>
          <w:trHeight w:val="300"/>
        </w:trPr>
        <w:tc>
          <w:tcPr>
            <w:tcW w:w="1162" w:type="pct"/>
            <w:tcBorders>
              <w:top w:val="nil"/>
              <w:left w:val="single" w:sz="8" w:space="0" w:color="auto"/>
              <w:bottom w:val="single" w:sz="4" w:space="0" w:color="auto"/>
              <w:right w:val="single" w:sz="4" w:space="0" w:color="auto"/>
            </w:tcBorders>
            <w:shd w:val="clear" w:color="000000" w:fill="FFFFFF"/>
            <w:vAlign w:val="center"/>
            <w:hideMark/>
          </w:tcPr>
          <w:p w14:paraId="69D19FF1" w14:textId="77777777" w:rsidR="00832DCF" w:rsidRPr="00F9021E" w:rsidRDefault="00832DCF" w:rsidP="00832DCF">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снежним</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покривачем</w:t>
            </w:r>
            <w:proofErr w:type="spellEnd"/>
          </w:p>
        </w:tc>
        <w:tc>
          <w:tcPr>
            <w:tcW w:w="279" w:type="pct"/>
            <w:tcBorders>
              <w:top w:val="nil"/>
              <w:left w:val="nil"/>
              <w:bottom w:val="single" w:sz="4" w:space="0" w:color="auto"/>
              <w:right w:val="single" w:sz="4" w:space="0" w:color="auto"/>
            </w:tcBorders>
            <w:shd w:val="clear" w:color="000000" w:fill="FFFFFF"/>
            <w:vAlign w:val="center"/>
            <w:hideMark/>
          </w:tcPr>
          <w:p w14:paraId="29F1C4F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318" w:type="pct"/>
            <w:tcBorders>
              <w:top w:val="nil"/>
              <w:left w:val="nil"/>
              <w:bottom w:val="single" w:sz="4" w:space="0" w:color="auto"/>
              <w:right w:val="single" w:sz="4" w:space="0" w:color="auto"/>
            </w:tcBorders>
            <w:shd w:val="clear" w:color="000000" w:fill="FFFFFF"/>
            <w:vAlign w:val="center"/>
            <w:hideMark/>
          </w:tcPr>
          <w:p w14:paraId="3B1DADC4"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7.2</w:t>
            </w:r>
          </w:p>
        </w:tc>
        <w:tc>
          <w:tcPr>
            <w:tcW w:w="306" w:type="pct"/>
            <w:tcBorders>
              <w:top w:val="nil"/>
              <w:left w:val="nil"/>
              <w:bottom w:val="single" w:sz="4" w:space="0" w:color="auto"/>
              <w:right w:val="single" w:sz="4" w:space="0" w:color="auto"/>
            </w:tcBorders>
            <w:shd w:val="clear" w:color="000000" w:fill="FFFFFF"/>
            <w:vAlign w:val="center"/>
            <w:hideMark/>
          </w:tcPr>
          <w:p w14:paraId="7CA00BF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1.9</w:t>
            </w:r>
          </w:p>
        </w:tc>
        <w:tc>
          <w:tcPr>
            <w:tcW w:w="300" w:type="pct"/>
            <w:tcBorders>
              <w:top w:val="nil"/>
              <w:left w:val="nil"/>
              <w:bottom w:val="single" w:sz="4" w:space="0" w:color="auto"/>
              <w:right w:val="single" w:sz="4" w:space="0" w:color="auto"/>
            </w:tcBorders>
            <w:shd w:val="clear" w:color="000000" w:fill="FFFFFF"/>
            <w:vAlign w:val="center"/>
            <w:hideMark/>
          </w:tcPr>
          <w:p w14:paraId="22F82C2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280" w:type="pct"/>
            <w:tcBorders>
              <w:top w:val="nil"/>
              <w:left w:val="nil"/>
              <w:bottom w:val="single" w:sz="4" w:space="0" w:color="auto"/>
              <w:right w:val="single" w:sz="4" w:space="0" w:color="auto"/>
            </w:tcBorders>
            <w:shd w:val="clear" w:color="000000" w:fill="FFFFFF"/>
            <w:vAlign w:val="center"/>
            <w:hideMark/>
          </w:tcPr>
          <w:p w14:paraId="25C25572"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79" w:type="pct"/>
            <w:tcBorders>
              <w:top w:val="nil"/>
              <w:left w:val="nil"/>
              <w:bottom w:val="single" w:sz="4" w:space="0" w:color="auto"/>
              <w:right w:val="single" w:sz="4" w:space="0" w:color="auto"/>
            </w:tcBorders>
            <w:shd w:val="clear" w:color="000000" w:fill="FFFFFF"/>
            <w:vAlign w:val="center"/>
            <w:hideMark/>
          </w:tcPr>
          <w:p w14:paraId="2B54AD4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79" w:type="pct"/>
            <w:tcBorders>
              <w:top w:val="nil"/>
              <w:left w:val="nil"/>
              <w:bottom w:val="single" w:sz="4" w:space="0" w:color="auto"/>
              <w:right w:val="single" w:sz="4" w:space="0" w:color="auto"/>
            </w:tcBorders>
            <w:shd w:val="clear" w:color="000000" w:fill="FFFFFF"/>
            <w:vAlign w:val="center"/>
            <w:hideMark/>
          </w:tcPr>
          <w:p w14:paraId="6A87BBA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2" w:type="pct"/>
            <w:tcBorders>
              <w:top w:val="nil"/>
              <w:left w:val="nil"/>
              <w:bottom w:val="single" w:sz="4" w:space="0" w:color="auto"/>
              <w:right w:val="single" w:sz="4" w:space="0" w:color="auto"/>
            </w:tcBorders>
            <w:shd w:val="clear" w:color="000000" w:fill="FFFFFF"/>
            <w:vAlign w:val="center"/>
            <w:hideMark/>
          </w:tcPr>
          <w:p w14:paraId="7437E1F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91" w:type="pct"/>
            <w:tcBorders>
              <w:top w:val="nil"/>
              <w:left w:val="nil"/>
              <w:bottom w:val="single" w:sz="4" w:space="0" w:color="auto"/>
              <w:right w:val="single" w:sz="4" w:space="0" w:color="auto"/>
            </w:tcBorders>
            <w:shd w:val="clear" w:color="000000" w:fill="FFFFFF"/>
            <w:vAlign w:val="center"/>
            <w:hideMark/>
          </w:tcPr>
          <w:p w14:paraId="1EE4C62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5" w:type="pct"/>
            <w:tcBorders>
              <w:top w:val="nil"/>
              <w:left w:val="nil"/>
              <w:bottom w:val="single" w:sz="4" w:space="0" w:color="auto"/>
              <w:right w:val="single" w:sz="4" w:space="0" w:color="auto"/>
            </w:tcBorders>
            <w:shd w:val="clear" w:color="000000" w:fill="FFFFFF"/>
            <w:vAlign w:val="center"/>
            <w:hideMark/>
          </w:tcPr>
          <w:p w14:paraId="4993998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98" w:type="pct"/>
            <w:tcBorders>
              <w:top w:val="nil"/>
              <w:left w:val="nil"/>
              <w:bottom w:val="single" w:sz="4" w:space="0" w:color="auto"/>
              <w:right w:val="single" w:sz="4" w:space="0" w:color="auto"/>
            </w:tcBorders>
            <w:shd w:val="clear" w:color="000000" w:fill="FFFFFF"/>
            <w:vAlign w:val="center"/>
            <w:hideMark/>
          </w:tcPr>
          <w:p w14:paraId="3E754FB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w:t>
            </w:r>
          </w:p>
        </w:tc>
        <w:tc>
          <w:tcPr>
            <w:tcW w:w="300" w:type="pct"/>
            <w:tcBorders>
              <w:top w:val="nil"/>
              <w:left w:val="nil"/>
              <w:bottom w:val="single" w:sz="4" w:space="0" w:color="auto"/>
              <w:right w:val="single" w:sz="4" w:space="0" w:color="auto"/>
            </w:tcBorders>
            <w:shd w:val="clear" w:color="000000" w:fill="FFFFFF"/>
            <w:vAlign w:val="center"/>
            <w:hideMark/>
          </w:tcPr>
          <w:p w14:paraId="3581105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5.5</w:t>
            </w:r>
          </w:p>
        </w:tc>
        <w:tc>
          <w:tcPr>
            <w:tcW w:w="339" w:type="pct"/>
            <w:tcBorders>
              <w:top w:val="nil"/>
              <w:left w:val="nil"/>
              <w:bottom w:val="single" w:sz="4" w:space="0" w:color="auto"/>
              <w:right w:val="single" w:sz="8" w:space="0" w:color="auto"/>
            </w:tcBorders>
            <w:shd w:val="clear" w:color="000000" w:fill="FFFFFF"/>
            <w:vAlign w:val="center"/>
            <w:hideMark/>
          </w:tcPr>
          <w:p w14:paraId="335D2ED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25.8</w:t>
            </w:r>
          </w:p>
        </w:tc>
      </w:tr>
      <w:tr w:rsidR="00832DCF" w:rsidRPr="00F9021E" w14:paraId="6C71B756" w14:textId="77777777" w:rsidTr="00832DCF">
        <w:trPr>
          <w:trHeight w:val="300"/>
        </w:trPr>
        <w:tc>
          <w:tcPr>
            <w:tcW w:w="1162" w:type="pct"/>
            <w:tcBorders>
              <w:top w:val="nil"/>
              <w:left w:val="single" w:sz="8" w:space="0" w:color="auto"/>
              <w:bottom w:val="single" w:sz="4" w:space="0" w:color="auto"/>
              <w:right w:val="single" w:sz="4" w:space="0" w:color="auto"/>
            </w:tcBorders>
            <w:shd w:val="clear" w:color="000000" w:fill="FFFFFF"/>
            <w:vAlign w:val="center"/>
            <w:hideMark/>
          </w:tcPr>
          <w:p w14:paraId="2D29DD4E" w14:textId="77777777" w:rsidR="00832DCF" w:rsidRPr="00F9021E" w:rsidRDefault="00832DCF" w:rsidP="00832DCF">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маглом</w:t>
            </w:r>
            <w:proofErr w:type="spellEnd"/>
          </w:p>
        </w:tc>
        <w:tc>
          <w:tcPr>
            <w:tcW w:w="279" w:type="pct"/>
            <w:tcBorders>
              <w:top w:val="nil"/>
              <w:left w:val="nil"/>
              <w:bottom w:val="single" w:sz="4" w:space="0" w:color="auto"/>
              <w:right w:val="single" w:sz="4" w:space="0" w:color="auto"/>
            </w:tcBorders>
            <w:shd w:val="clear" w:color="000000" w:fill="FFFFFF"/>
            <w:vAlign w:val="center"/>
            <w:hideMark/>
          </w:tcPr>
          <w:p w14:paraId="3A1BCAC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5.9</w:t>
            </w:r>
          </w:p>
        </w:tc>
        <w:tc>
          <w:tcPr>
            <w:tcW w:w="318" w:type="pct"/>
            <w:tcBorders>
              <w:top w:val="nil"/>
              <w:left w:val="nil"/>
              <w:bottom w:val="single" w:sz="4" w:space="0" w:color="auto"/>
              <w:right w:val="single" w:sz="4" w:space="0" w:color="auto"/>
            </w:tcBorders>
            <w:shd w:val="clear" w:color="000000" w:fill="FFFFFF"/>
            <w:vAlign w:val="center"/>
            <w:hideMark/>
          </w:tcPr>
          <w:p w14:paraId="573F458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2.9</w:t>
            </w:r>
          </w:p>
        </w:tc>
        <w:tc>
          <w:tcPr>
            <w:tcW w:w="306" w:type="pct"/>
            <w:tcBorders>
              <w:top w:val="nil"/>
              <w:left w:val="nil"/>
              <w:bottom w:val="single" w:sz="4" w:space="0" w:color="auto"/>
              <w:right w:val="single" w:sz="4" w:space="0" w:color="auto"/>
            </w:tcBorders>
            <w:shd w:val="clear" w:color="000000" w:fill="FFFFFF"/>
            <w:vAlign w:val="center"/>
            <w:hideMark/>
          </w:tcPr>
          <w:p w14:paraId="315A4074"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300" w:type="pct"/>
            <w:tcBorders>
              <w:top w:val="nil"/>
              <w:left w:val="nil"/>
              <w:bottom w:val="single" w:sz="4" w:space="0" w:color="auto"/>
              <w:right w:val="single" w:sz="4" w:space="0" w:color="auto"/>
            </w:tcBorders>
            <w:shd w:val="clear" w:color="000000" w:fill="FFFFFF"/>
            <w:vAlign w:val="center"/>
            <w:hideMark/>
          </w:tcPr>
          <w:p w14:paraId="6E676CC4"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w:t>
            </w:r>
          </w:p>
        </w:tc>
        <w:tc>
          <w:tcPr>
            <w:tcW w:w="280" w:type="pct"/>
            <w:tcBorders>
              <w:top w:val="nil"/>
              <w:left w:val="nil"/>
              <w:bottom w:val="single" w:sz="4" w:space="0" w:color="auto"/>
              <w:right w:val="single" w:sz="4" w:space="0" w:color="auto"/>
            </w:tcBorders>
            <w:shd w:val="clear" w:color="000000" w:fill="FFFFFF"/>
            <w:vAlign w:val="center"/>
            <w:hideMark/>
          </w:tcPr>
          <w:p w14:paraId="10C4981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0.5</w:t>
            </w:r>
          </w:p>
        </w:tc>
        <w:tc>
          <w:tcPr>
            <w:tcW w:w="279" w:type="pct"/>
            <w:tcBorders>
              <w:top w:val="nil"/>
              <w:left w:val="nil"/>
              <w:bottom w:val="single" w:sz="4" w:space="0" w:color="auto"/>
              <w:right w:val="single" w:sz="4" w:space="0" w:color="auto"/>
            </w:tcBorders>
            <w:shd w:val="clear" w:color="000000" w:fill="FFFFFF"/>
            <w:vAlign w:val="center"/>
            <w:hideMark/>
          </w:tcPr>
          <w:p w14:paraId="610C3C3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279" w:type="pct"/>
            <w:tcBorders>
              <w:top w:val="nil"/>
              <w:left w:val="nil"/>
              <w:bottom w:val="single" w:sz="4" w:space="0" w:color="auto"/>
              <w:right w:val="single" w:sz="4" w:space="0" w:color="auto"/>
            </w:tcBorders>
            <w:shd w:val="clear" w:color="000000" w:fill="FFFFFF"/>
            <w:vAlign w:val="center"/>
            <w:hideMark/>
          </w:tcPr>
          <w:p w14:paraId="2D6F063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0.6</w:t>
            </w:r>
          </w:p>
        </w:tc>
        <w:tc>
          <w:tcPr>
            <w:tcW w:w="282" w:type="pct"/>
            <w:tcBorders>
              <w:top w:val="nil"/>
              <w:left w:val="nil"/>
              <w:bottom w:val="single" w:sz="4" w:space="0" w:color="auto"/>
              <w:right w:val="single" w:sz="4" w:space="0" w:color="auto"/>
            </w:tcBorders>
            <w:shd w:val="clear" w:color="000000" w:fill="FFFFFF"/>
            <w:vAlign w:val="center"/>
            <w:hideMark/>
          </w:tcPr>
          <w:p w14:paraId="174E259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291" w:type="pct"/>
            <w:tcBorders>
              <w:top w:val="nil"/>
              <w:left w:val="nil"/>
              <w:bottom w:val="single" w:sz="4" w:space="0" w:color="auto"/>
              <w:right w:val="single" w:sz="4" w:space="0" w:color="auto"/>
            </w:tcBorders>
            <w:shd w:val="clear" w:color="000000" w:fill="FFFFFF"/>
            <w:vAlign w:val="center"/>
            <w:hideMark/>
          </w:tcPr>
          <w:p w14:paraId="2C05529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2.2</w:t>
            </w:r>
          </w:p>
        </w:tc>
        <w:tc>
          <w:tcPr>
            <w:tcW w:w="285" w:type="pct"/>
            <w:tcBorders>
              <w:top w:val="nil"/>
              <w:left w:val="nil"/>
              <w:bottom w:val="single" w:sz="4" w:space="0" w:color="auto"/>
              <w:right w:val="single" w:sz="4" w:space="0" w:color="auto"/>
            </w:tcBorders>
            <w:shd w:val="clear" w:color="000000" w:fill="FFFFFF"/>
            <w:vAlign w:val="center"/>
            <w:hideMark/>
          </w:tcPr>
          <w:p w14:paraId="633D8BC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4.3</w:t>
            </w:r>
          </w:p>
        </w:tc>
        <w:tc>
          <w:tcPr>
            <w:tcW w:w="298" w:type="pct"/>
            <w:tcBorders>
              <w:top w:val="nil"/>
              <w:left w:val="nil"/>
              <w:bottom w:val="single" w:sz="4" w:space="0" w:color="auto"/>
              <w:right w:val="single" w:sz="4" w:space="0" w:color="auto"/>
            </w:tcBorders>
            <w:shd w:val="clear" w:color="000000" w:fill="FFFFFF"/>
            <w:vAlign w:val="center"/>
            <w:hideMark/>
          </w:tcPr>
          <w:p w14:paraId="4B27F18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5.1</w:t>
            </w:r>
          </w:p>
        </w:tc>
        <w:tc>
          <w:tcPr>
            <w:tcW w:w="300" w:type="pct"/>
            <w:tcBorders>
              <w:top w:val="nil"/>
              <w:left w:val="nil"/>
              <w:bottom w:val="single" w:sz="4" w:space="0" w:color="auto"/>
              <w:right w:val="single" w:sz="4" w:space="0" w:color="auto"/>
            </w:tcBorders>
            <w:shd w:val="clear" w:color="000000" w:fill="FFFFFF"/>
            <w:vAlign w:val="center"/>
            <w:hideMark/>
          </w:tcPr>
          <w:p w14:paraId="56690C7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6.5</w:t>
            </w:r>
          </w:p>
        </w:tc>
        <w:tc>
          <w:tcPr>
            <w:tcW w:w="339" w:type="pct"/>
            <w:tcBorders>
              <w:top w:val="nil"/>
              <w:left w:val="nil"/>
              <w:bottom w:val="single" w:sz="4" w:space="0" w:color="auto"/>
              <w:right w:val="single" w:sz="8" w:space="0" w:color="auto"/>
            </w:tcBorders>
            <w:shd w:val="clear" w:color="000000" w:fill="FFFFFF"/>
            <w:vAlign w:val="center"/>
            <w:hideMark/>
          </w:tcPr>
          <w:p w14:paraId="17106EA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32.4</w:t>
            </w:r>
          </w:p>
        </w:tc>
      </w:tr>
      <w:tr w:rsidR="00832DCF" w:rsidRPr="00F9021E" w14:paraId="7B4D16F5" w14:textId="77777777" w:rsidTr="00832DCF">
        <w:trPr>
          <w:trHeight w:val="300"/>
        </w:trPr>
        <w:tc>
          <w:tcPr>
            <w:tcW w:w="1162" w:type="pct"/>
            <w:tcBorders>
              <w:top w:val="nil"/>
              <w:left w:val="single" w:sz="8" w:space="0" w:color="auto"/>
              <w:bottom w:val="single" w:sz="8" w:space="0" w:color="auto"/>
              <w:right w:val="single" w:sz="4" w:space="0" w:color="auto"/>
            </w:tcBorders>
            <w:shd w:val="clear" w:color="000000" w:fill="FFFFFF"/>
            <w:vAlign w:val="center"/>
            <w:hideMark/>
          </w:tcPr>
          <w:p w14:paraId="619340B2" w14:textId="77777777" w:rsidR="00832DCF" w:rsidRPr="00F9021E" w:rsidRDefault="00832DCF" w:rsidP="00832DCF">
            <w:pPr>
              <w:widowControl/>
              <w:rPr>
                <w:rFonts w:ascii="Verdana" w:hAnsi="Verdana" w:cs="Calibri"/>
                <w:sz w:val="16"/>
                <w:szCs w:val="16"/>
                <w:lang w:val="en-US" w:eastAsia="en-US"/>
              </w:rPr>
            </w:pPr>
            <w:proofErr w:type="spellStart"/>
            <w:r w:rsidRPr="00F9021E">
              <w:rPr>
                <w:rFonts w:ascii="Verdana" w:hAnsi="Verdana" w:cs="Calibri"/>
                <w:sz w:val="16"/>
                <w:szCs w:val="16"/>
                <w:lang w:val="en-US" w:eastAsia="en-US"/>
              </w:rPr>
              <w:t>градом</w:t>
            </w:r>
            <w:proofErr w:type="spellEnd"/>
          </w:p>
        </w:tc>
        <w:tc>
          <w:tcPr>
            <w:tcW w:w="279" w:type="pct"/>
            <w:tcBorders>
              <w:top w:val="nil"/>
              <w:left w:val="nil"/>
              <w:bottom w:val="single" w:sz="8" w:space="0" w:color="auto"/>
              <w:right w:val="single" w:sz="4" w:space="0" w:color="auto"/>
            </w:tcBorders>
            <w:shd w:val="clear" w:color="000000" w:fill="FFFFFF"/>
            <w:vAlign w:val="center"/>
            <w:hideMark/>
          </w:tcPr>
          <w:p w14:paraId="6925E09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318" w:type="pct"/>
            <w:tcBorders>
              <w:top w:val="nil"/>
              <w:left w:val="nil"/>
              <w:bottom w:val="single" w:sz="8" w:space="0" w:color="auto"/>
              <w:right w:val="single" w:sz="4" w:space="0" w:color="auto"/>
            </w:tcBorders>
            <w:shd w:val="clear" w:color="000000" w:fill="FFFFFF"/>
            <w:vAlign w:val="center"/>
            <w:hideMark/>
          </w:tcPr>
          <w:p w14:paraId="6D25678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306" w:type="pct"/>
            <w:tcBorders>
              <w:top w:val="nil"/>
              <w:left w:val="nil"/>
              <w:bottom w:val="single" w:sz="8" w:space="0" w:color="auto"/>
              <w:right w:val="single" w:sz="4" w:space="0" w:color="auto"/>
            </w:tcBorders>
            <w:shd w:val="clear" w:color="000000" w:fill="FFFFFF"/>
            <w:vAlign w:val="center"/>
            <w:hideMark/>
          </w:tcPr>
          <w:p w14:paraId="4F01971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300" w:type="pct"/>
            <w:tcBorders>
              <w:top w:val="nil"/>
              <w:left w:val="nil"/>
              <w:bottom w:val="single" w:sz="8" w:space="0" w:color="auto"/>
              <w:right w:val="single" w:sz="4" w:space="0" w:color="auto"/>
            </w:tcBorders>
            <w:shd w:val="clear" w:color="000000" w:fill="FFFFFF"/>
            <w:vAlign w:val="center"/>
            <w:hideMark/>
          </w:tcPr>
          <w:p w14:paraId="0B0EEAC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0" w:type="pct"/>
            <w:tcBorders>
              <w:top w:val="nil"/>
              <w:left w:val="nil"/>
              <w:bottom w:val="single" w:sz="8" w:space="0" w:color="auto"/>
              <w:right w:val="single" w:sz="4" w:space="0" w:color="auto"/>
            </w:tcBorders>
            <w:shd w:val="clear" w:color="000000" w:fill="FFFFFF"/>
            <w:vAlign w:val="center"/>
            <w:hideMark/>
          </w:tcPr>
          <w:p w14:paraId="5650E94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0.3</w:t>
            </w:r>
          </w:p>
        </w:tc>
        <w:tc>
          <w:tcPr>
            <w:tcW w:w="279" w:type="pct"/>
            <w:tcBorders>
              <w:top w:val="nil"/>
              <w:left w:val="nil"/>
              <w:bottom w:val="single" w:sz="8" w:space="0" w:color="auto"/>
              <w:right w:val="single" w:sz="4" w:space="0" w:color="auto"/>
            </w:tcBorders>
            <w:shd w:val="clear" w:color="000000" w:fill="FFFFFF"/>
            <w:vAlign w:val="center"/>
            <w:hideMark/>
          </w:tcPr>
          <w:p w14:paraId="7912D3C2"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0.3</w:t>
            </w:r>
          </w:p>
        </w:tc>
        <w:tc>
          <w:tcPr>
            <w:tcW w:w="279" w:type="pct"/>
            <w:tcBorders>
              <w:top w:val="nil"/>
              <w:left w:val="nil"/>
              <w:bottom w:val="single" w:sz="8" w:space="0" w:color="auto"/>
              <w:right w:val="single" w:sz="4" w:space="0" w:color="auto"/>
            </w:tcBorders>
            <w:shd w:val="clear" w:color="000000" w:fill="FFFFFF"/>
            <w:vAlign w:val="center"/>
            <w:hideMark/>
          </w:tcPr>
          <w:p w14:paraId="6252C0C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282" w:type="pct"/>
            <w:tcBorders>
              <w:top w:val="nil"/>
              <w:left w:val="nil"/>
              <w:bottom w:val="single" w:sz="8" w:space="0" w:color="auto"/>
              <w:right w:val="single" w:sz="4" w:space="0" w:color="auto"/>
            </w:tcBorders>
            <w:shd w:val="clear" w:color="000000" w:fill="FFFFFF"/>
            <w:vAlign w:val="center"/>
            <w:hideMark/>
          </w:tcPr>
          <w:p w14:paraId="1BBB2DC0"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0.2</w:t>
            </w:r>
          </w:p>
        </w:tc>
        <w:tc>
          <w:tcPr>
            <w:tcW w:w="291" w:type="pct"/>
            <w:tcBorders>
              <w:top w:val="nil"/>
              <w:left w:val="nil"/>
              <w:bottom w:val="single" w:sz="8" w:space="0" w:color="auto"/>
              <w:right w:val="single" w:sz="4" w:space="0" w:color="auto"/>
            </w:tcBorders>
            <w:shd w:val="clear" w:color="000000" w:fill="FFFFFF"/>
            <w:vAlign w:val="center"/>
            <w:hideMark/>
          </w:tcPr>
          <w:p w14:paraId="76D6D7D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285" w:type="pct"/>
            <w:tcBorders>
              <w:top w:val="nil"/>
              <w:left w:val="nil"/>
              <w:bottom w:val="single" w:sz="8" w:space="0" w:color="auto"/>
              <w:right w:val="single" w:sz="4" w:space="0" w:color="auto"/>
            </w:tcBorders>
            <w:shd w:val="clear" w:color="000000" w:fill="FFFFFF"/>
            <w:vAlign w:val="center"/>
            <w:hideMark/>
          </w:tcPr>
          <w:p w14:paraId="2B23630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298" w:type="pct"/>
            <w:tcBorders>
              <w:top w:val="nil"/>
              <w:left w:val="nil"/>
              <w:bottom w:val="single" w:sz="8" w:space="0" w:color="auto"/>
              <w:right w:val="single" w:sz="4" w:space="0" w:color="auto"/>
            </w:tcBorders>
            <w:shd w:val="clear" w:color="000000" w:fill="FFFFFF"/>
            <w:vAlign w:val="center"/>
            <w:hideMark/>
          </w:tcPr>
          <w:p w14:paraId="079B744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300" w:type="pct"/>
            <w:tcBorders>
              <w:top w:val="nil"/>
              <w:left w:val="nil"/>
              <w:bottom w:val="single" w:sz="8" w:space="0" w:color="auto"/>
              <w:right w:val="single" w:sz="4" w:space="0" w:color="auto"/>
            </w:tcBorders>
            <w:shd w:val="clear" w:color="000000" w:fill="FFFFFF"/>
            <w:vAlign w:val="center"/>
            <w:hideMark/>
          </w:tcPr>
          <w:p w14:paraId="71C905CF"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w:t>
            </w:r>
          </w:p>
        </w:tc>
        <w:tc>
          <w:tcPr>
            <w:tcW w:w="339" w:type="pct"/>
            <w:tcBorders>
              <w:top w:val="nil"/>
              <w:left w:val="nil"/>
              <w:bottom w:val="single" w:sz="8" w:space="0" w:color="auto"/>
              <w:right w:val="single" w:sz="8" w:space="0" w:color="auto"/>
            </w:tcBorders>
            <w:shd w:val="clear" w:color="000000" w:fill="FFFFFF"/>
            <w:vAlign w:val="center"/>
            <w:hideMark/>
          </w:tcPr>
          <w:p w14:paraId="47F0C89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w:t>
            </w:r>
          </w:p>
        </w:tc>
      </w:tr>
    </w:tbl>
    <w:p w14:paraId="5FC68A67" w14:textId="77777777" w:rsidR="004848D4" w:rsidRPr="000774C1" w:rsidRDefault="004848D4" w:rsidP="004848D4">
      <w:pPr>
        <w:jc w:val="both"/>
        <w:rPr>
          <w:lang w:val="sr-Cyrl-RS"/>
        </w:rPr>
      </w:pPr>
    </w:p>
    <w:p w14:paraId="53077D48" w14:textId="77777777" w:rsidR="00E919DE" w:rsidRDefault="00E919DE" w:rsidP="004848D4">
      <w:pPr>
        <w:jc w:val="both"/>
        <w:rPr>
          <w:b/>
          <w:lang w:val="sr-Latn-RS"/>
        </w:rPr>
      </w:pPr>
    </w:p>
    <w:p w14:paraId="3328E7A1" w14:textId="77777777" w:rsidR="00A0429C" w:rsidRDefault="00A0429C" w:rsidP="004848D4">
      <w:pPr>
        <w:jc w:val="both"/>
        <w:rPr>
          <w:b/>
          <w:lang w:val="sr-Latn-RS"/>
        </w:rPr>
      </w:pPr>
    </w:p>
    <w:p w14:paraId="2713C9D1" w14:textId="77777777" w:rsidR="00A0429C" w:rsidRDefault="00A0429C" w:rsidP="004848D4">
      <w:pPr>
        <w:jc w:val="both"/>
        <w:rPr>
          <w:b/>
          <w:lang w:val="sr-Latn-RS"/>
        </w:rPr>
      </w:pPr>
    </w:p>
    <w:p w14:paraId="45F38A00" w14:textId="77777777" w:rsidR="00A0429C" w:rsidRDefault="00A0429C" w:rsidP="004848D4">
      <w:pPr>
        <w:jc w:val="both"/>
        <w:rPr>
          <w:b/>
          <w:lang w:val="sr-Latn-RS"/>
        </w:rPr>
      </w:pPr>
    </w:p>
    <w:p w14:paraId="0701AEF4" w14:textId="77777777" w:rsidR="00A0429C" w:rsidRDefault="00A0429C" w:rsidP="004848D4">
      <w:pPr>
        <w:jc w:val="both"/>
        <w:rPr>
          <w:b/>
          <w:lang w:val="sr-Latn-RS"/>
        </w:rPr>
      </w:pPr>
    </w:p>
    <w:p w14:paraId="5AD3EE35" w14:textId="77777777" w:rsidR="00A0429C" w:rsidRDefault="00A0429C" w:rsidP="004848D4">
      <w:pPr>
        <w:jc w:val="both"/>
        <w:rPr>
          <w:b/>
          <w:lang w:val="sr-Latn-RS"/>
        </w:rPr>
      </w:pPr>
    </w:p>
    <w:p w14:paraId="64A1DBEF" w14:textId="77777777" w:rsidR="00A0429C" w:rsidRDefault="00A0429C" w:rsidP="004848D4">
      <w:pPr>
        <w:jc w:val="both"/>
        <w:rPr>
          <w:b/>
          <w:lang w:val="sr-Latn-RS"/>
        </w:rPr>
      </w:pPr>
    </w:p>
    <w:p w14:paraId="20F88533" w14:textId="77777777" w:rsidR="00A0429C" w:rsidRDefault="00A0429C" w:rsidP="004848D4">
      <w:pPr>
        <w:jc w:val="both"/>
        <w:rPr>
          <w:b/>
          <w:lang w:val="sr-Latn-RS"/>
        </w:rPr>
      </w:pPr>
    </w:p>
    <w:p w14:paraId="135BA8CA" w14:textId="77777777" w:rsidR="00A0429C" w:rsidRDefault="00A0429C" w:rsidP="004848D4">
      <w:pPr>
        <w:jc w:val="both"/>
        <w:rPr>
          <w:b/>
          <w:lang w:val="sr-Latn-RS"/>
        </w:rPr>
      </w:pPr>
    </w:p>
    <w:p w14:paraId="1402A248" w14:textId="77777777" w:rsidR="00A0429C" w:rsidRDefault="00A0429C" w:rsidP="004848D4">
      <w:pPr>
        <w:jc w:val="both"/>
        <w:rPr>
          <w:b/>
          <w:lang w:val="sr-Latn-RS"/>
        </w:rPr>
      </w:pPr>
    </w:p>
    <w:p w14:paraId="76CF5D89" w14:textId="77777777" w:rsidR="00A0429C" w:rsidRDefault="00A0429C" w:rsidP="004848D4">
      <w:pPr>
        <w:jc w:val="both"/>
        <w:rPr>
          <w:b/>
          <w:lang w:val="sr-Latn-RS"/>
        </w:rPr>
      </w:pPr>
    </w:p>
    <w:p w14:paraId="3250C450" w14:textId="77777777" w:rsidR="00A0429C" w:rsidRDefault="00A0429C" w:rsidP="004848D4">
      <w:pPr>
        <w:jc w:val="both"/>
        <w:rPr>
          <w:b/>
          <w:lang w:val="sr-Latn-RS"/>
        </w:rPr>
      </w:pPr>
    </w:p>
    <w:p w14:paraId="7C8AE5F7" w14:textId="77777777" w:rsidR="00A0429C" w:rsidRDefault="00A0429C" w:rsidP="004848D4">
      <w:pPr>
        <w:jc w:val="both"/>
        <w:rPr>
          <w:b/>
          <w:lang w:val="sr-Latn-RS"/>
        </w:rPr>
      </w:pPr>
    </w:p>
    <w:p w14:paraId="150407FF" w14:textId="77777777" w:rsidR="00A0429C" w:rsidRDefault="00A0429C" w:rsidP="004848D4">
      <w:pPr>
        <w:jc w:val="both"/>
        <w:rPr>
          <w:b/>
          <w:lang w:val="sr-Cyrl-BA"/>
        </w:rPr>
      </w:pPr>
    </w:p>
    <w:p w14:paraId="56368E68" w14:textId="77777777" w:rsidR="0035105F" w:rsidRPr="0035105F" w:rsidRDefault="0035105F" w:rsidP="004848D4">
      <w:pPr>
        <w:jc w:val="both"/>
        <w:rPr>
          <w:b/>
          <w:lang w:val="sr-Cyrl-BA"/>
        </w:rPr>
      </w:pPr>
    </w:p>
    <w:p w14:paraId="3C8CB79F" w14:textId="77777777" w:rsidR="00A0429C" w:rsidRDefault="00A0429C" w:rsidP="004848D4">
      <w:pPr>
        <w:jc w:val="both"/>
        <w:rPr>
          <w:b/>
          <w:lang w:val="sr-Latn-RS"/>
        </w:rPr>
      </w:pPr>
    </w:p>
    <w:p w14:paraId="5EB87525" w14:textId="56B36DEB" w:rsidR="004848D4" w:rsidRPr="000774C1" w:rsidRDefault="004848D4" w:rsidP="004848D4">
      <w:pPr>
        <w:jc w:val="both"/>
        <w:rPr>
          <w:b/>
          <w:lang w:val="sr-Cyrl-RS"/>
        </w:rPr>
      </w:pPr>
      <w:r w:rsidRPr="000774C1">
        <w:rPr>
          <w:b/>
          <w:lang w:val="sr-Cyrl-RS"/>
        </w:rPr>
        <w:lastRenderedPageBreak/>
        <w:t>Ветар</w:t>
      </w:r>
    </w:p>
    <w:p w14:paraId="65730393" w14:textId="77777777" w:rsidR="004848D4" w:rsidRPr="000774C1" w:rsidRDefault="004848D4" w:rsidP="004848D4">
      <w:pPr>
        <w:jc w:val="both"/>
        <w:rPr>
          <w:b/>
          <w:lang w:val="sr-Cyrl-RS"/>
        </w:rPr>
      </w:pPr>
    </w:p>
    <w:p w14:paraId="085D1744" w14:textId="1988F13E" w:rsidR="004848D4" w:rsidRPr="000774C1" w:rsidRDefault="004848D4" w:rsidP="004848D4">
      <w:pPr>
        <w:jc w:val="both"/>
      </w:pPr>
      <w:r w:rsidRPr="000774C1">
        <w:rPr>
          <w:lang w:val="sr-Cyrl-RS"/>
        </w:rPr>
        <w:t xml:space="preserve">У </w:t>
      </w:r>
      <w:r w:rsidR="00832DCF">
        <w:rPr>
          <w:lang w:val="sr-Cyrl-RS"/>
        </w:rPr>
        <w:t xml:space="preserve">на подручију газдинске јединице </w:t>
      </w:r>
      <w:r w:rsidRPr="000774C1">
        <w:rPr>
          <w:lang w:val="sr-Cyrl-RS"/>
        </w:rPr>
        <w:t>најчешћи су југозападни ветрови, а затим североисточни, који са собом доносе падавине.</w:t>
      </w:r>
    </w:p>
    <w:p w14:paraId="7A7238D4" w14:textId="07C4D14C" w:rsidR="004848D4" w:rsidRPr="000774C1" w:rsidRDefault="004848D4" w:rsidP="004848D4">
      <w:pPr>
        <w:pStyle w:val="Quote"/>
        <w:rPr>
          <w:b/>
          <w:bCs/>
          <w:sz w:val="22"/>
          <w:szCs w:val="22"/>
          <w:lang w:val="sr-Cyrl-RS"/>
        </w:rPr>
      </w:pPr>
      <w:r w:rsidRPr="000774C1">
        <w:rPr>
          <w:lang w:val="sr-Cyrl-RS"/>
        </w:rPr>
        <w:t xml:space="preserve">Табела </w:t>
      </w:r>
      <w:r w:rsidR="00F6544C">
        <w:rPr>
          <w:lang w:val="sr-Cyrl-RS"/>
        </w:rPr>
        <w:t>9</w:t>
      </w:r>
      <w:r w:rsidRPr="000774C1">
        <w:rPr>
          <w:lang w:val="sr-Cyrl-RS"/>
        </w:rPr>
        <w:t>-Приказ средње месечне брзине ветрова.</w:t>
      </w:r>
    </w:p>
    <w:tbl>
      <w:tblPr>
        <w:tblW w:w="4800" w:type="dxa"/>
        <w:jc w:val="center"/>
        <w:tblLook w:val="04A0" w:firstRow="1" w:lastRow="0" w:firstColumn="1" w:lastColumn="0" w:noHBand="0" w:noVBand="1"/>
      </w:tblPr>
      <w:tblGrid>
        <w:gridCol w:w="960"/>
        <w:gridCol w:w="960"/>
        <w:gridCol w:w="960"/>
        <w:gridCol w:w="960"/>
        <w:gridCol w:w="960"/>
      </w:tblGrid>
      <w:tr w:rsidR="00832DCF" w:rsidRPr="00F9021E" w14:paraId="21A817BB" w14:textId="77777777" w:rsidTr="00832DCF">
        <w:trPr>
          <w:trHeight w:val="420"/>
          <w:jc w:val="center"/>
        </w:trPr>
        <w:tc>
          <w:tcPr>
            <w:tcW w:w="960" w:type="dxa"/>
            <w:tcBorders>
              <w:top w:val="single" w:sz="8" w:space="0" w:color="auto"/>
              <w:left w:val="single" w:sz="8" w:space="0" w:color="auto"/>
              <w:bottom w:val="single" w:sz="8" w:space="0" w:color="auto"/>
              <w:right w:val="single" w:sz="8" w:space="0" w:color="auto"/>
            </w:tcBorders>
            <w:vAlign w:val="center"/>
            <w:hideMark/>
          </w:tcPr>
          <w:p w14:paraId="2A4495E0" w14:textId="77777777" w:rsidR="00832DCF" w:rsidRPr="00F9021E" w:rsidRDefault="00832DCF" w:rsidP="00832DCF">
            <w:pPr>
              <w:widowControl/>
              <w:jc w:val="center"/>
              <w:rPr>
                <w:rFonts w:ascii="Verdana" w:hAnsi="Verdana" w:cs="Calibri"/>
                <w:sz w:val="16"/>
                <w:szCs w:val="16"/>
                <w:lang w:val="en-US" w:eastAsia="en-US"/>
              </w:rPr>
            </w:pPr>
            <w:proofErr w:type="spellStart"/>
            <w:r w:rsidRPr="00F9021E">
              <w:rPr>
                <w:rFonts w:ascii="Verdana" w:hAnsi="Verdana" w:cs="Calibri"/>
                <w:sz w:val="16"/>
                <w:szCs w:val="16"/>
                <w:lang w:val="en-US" w:eastAsia="en-US"/>
              </w:rPr>
              <w:t>правац</w:t>
            </w:r>
            <w:proofErr w:type="spellEnd"/>
            <w:r w:rsidRPr="00F9021E">
              <w:rPr>
                <w:rFonts w:ascii="Verdana" w:hAnsi="Verdana" w:cs="Calibri"/>
                <w:sz w:val="16"/>
                <w:szCs w:val="16"/>
                <w:lang w:val="en-US" w:eastAsia="en-US"/>
              </w:rPr>
              <w:t xml:space="preserve">/ </w:t>
            </w:r>
            <w:proofErr w:type="spellStart"/>
            <w:r w:rsidRPr="00F9021E">
              <w:rPr>
                <w:rFonts w:ascii="Verdana" w:hAnsi="Verdana" w:cs="Calibri"/>
                <w:sz w:val="16"/>
                <w:szCs w:val="16"/>
                <w:lang w:val="en-US" w:eastAsia="en-US"/>
              </w:rPr>
              <w:t>брзина</w:t>
            </w:r>
            <w:proofErr w:type="spellEnd"/>
          </w:p>
        </w:tc>
        <w:tc>
          <w:tcPr>
            <w:tcW w:w="960" w:type="dxa"/>
            <w:tcBorders>
              <w:top w:val="single" w:sz="8" w:space="0" w:color="auto"/>
              <w:left w:val="nil"/>
              <w:bottom w:val="single" w:sz="8" w:space="0" w:color="auto"/>
              <w:right w:val="single" w:sz="4" w:space="0" w:color="auto"/>
            </w:tcBorders>
            <w:vAlign w:val="center"/>
            <w:hideMark/>
          </w:tcPr>
          <w:p w14:paraId="24366CF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0.1-2</w:t>
            </w:r>
          </w:p>
        </w:tc>
        <w:tc>
          <w:tcPr>
            <w:tcW w:w="960" w:type="dxa"/>
            <w:tcBorders>
              <w:top w:val="single" w:sz="8" w:space="0" w:color="auto"/>
              <w:left w:val="nil"/>
              <w:bottom w:val="single" w:sz="8" w:space="0" w:color="auto"/>
              <w:right w:val="single" w:sz="4" w:space="0" w:color="auto"/>
            </w:tcBorders>
            <w:vAlign w:val="center"/>
            <w:hideMark/>
          </w:tcPr>
          <w:p w14:paraId="56FF419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2.1-5</w:t>
            </w:r>
          </w:p>
        </w:tc>
        <w:tc>
          <w:tcPr>
            <w:tcW w:w="960" w:type="dxa"/>
            <w:tcBorders>
              <w:top w:val="single" w:sz="8" w:space="0" w:color="auto"/>
              <w:left w:val="nil"/>
              <w:bottom w:val="single" w:sz="8" w:space="0" w:color="auto"/>
              <w:right w:val="single" w:sz="4" w:space="0" w:color="auto"/>
            </w:tcBorders>
            <w:vAlign w:val="center"/>
            <w:hideMark/>
          </w:tcPr>
          <w:p w14:paraId="1983C2A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5.1-9</w:t>
            </w:r>
          </w:p>
        </w:tc>
        <w:tc>
          <w:tcPr>
            <w:tcW w:w="960" w:type="dxa"/>
            <w:tcBorders>
              <w:top w:val="single" w:sz="8" w:space="0" w:color="auto"/>
              <w:left w:val="nil"/>
              <w:bottom w:val="single" w:sz="8" w:space="0" w:color="auto"/>
              <w:right w:val="single" w:sz="8" w:space="0" w:color="auto"/>
            </w:tcBorders>
            <w:vAlign w:val="center"/>
            <w:hideMark/>
          </w:tcPr>
          <w:p w14:paraId="6ECF4C1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&gt;9.1</w:t>
            </w:r>
          </w:p>
        </w:tc>
      </w:tr>
      <w:tr w:rsidR="00832DCF" w:rsidRPr="00F9021E" w14:paraId="45EB8CB9"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8A32C16"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N</w:t>
            </w:r>
          </w:p>
        </w:tc>
        <w:tc>
          <w:tcPr>
            <w:tcW w:w="960" w:type="dxa"/>
            <w:tcBorders>
              <w:top w:val="single" w:sz="8" w:space="0" w:color="auto"/>
              <w:left w:val="single" w:sz="8" w:space="0" w:color="auto"/>
              <w:bottom w:val="single" w:sz="4" w:space="0" w:color="auto"/>
              <w:right w:val="single" w:sz="4" w:space="0" w:color="auto"/>
            </w:tcBorders>
            <w:shd w:val="clear" w:color="000000" w:fill="FDC1C2"/>
            <w:noWrap/>
            <w:vAlign w:val="center"/>
            <w:hideMark/>
          </w:tcPr>
          <w:p w14:paraId="36DF28F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960" w:type="dxa"/>
            <w:tcBorders>
              <w:top w:val="single" w:sz="8" w:space="0" w:color="auto"/>
              <w:left w:val="single" w:sz="4" w:space="0" w:color="auto"/>
              <w:bottom w:val="single" w:sz="4" w:space="0" w:color="auto"/>
              <w:right w:val="single" w:sz="4" w:space="0" w:color="auto"/>
            </w:tcBorders>
            <w:shd w:val="clear" w:color="000000" w:fill="FCB7B8"/>
            <w:noWrap/>
            <w:vAlign w:val="center"/>
            <w:hideMark/>
          </w:tcPr>
          <w:p w14:paraId="2A32CDC4"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2.0</w:t>
            </w:r>
          </w:p>
        </w:tc>
        <w:tc>
          <w:tcPr>
            <w:tcW w:w="960" w:type="dxa"/>
            <w:tcBorders>
              <w:top w:val="single" w:sz="8" w:space="0" w:color="auto"/>
              <w:left w:val="single" w:sz="4" w:space="0" w:color="auto"/>
              <w:bottom w:val="single" w:sz="4" w:space="0" w:color="auto"/>
              <w:right w:val="single" w:sz="4" w:space="0" w:color="auto"/>
            </w:tcBorders>
            <w:shd w:val="clear" w:color="000000" w:fill="FDCACB"/>
            <w:noWrap/>
            <w:vAlign w:val="center"/>
            <w:hideMark/>
          </w:tcPr>
          <w:p w14:paraId="7A0CA9B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960" w:type="dxa"/>
            <w:tcBorders>
              <w:top w:val="single" w:sz="8" w:space="0" w:color="auto"/>
              <w:left w:val="single" w:sz="4" w:space="0" w:color="auto"/>
              <w:bottom w:val="single" w:sz="4" w:space="0" w:color="auto"/>
              <w:right w:val="single" w:sz="8" w:space="0" w:color="auto"/>
            </w:tcBorders>
            <w:shd w:val="clear" w:color="000000" w:fill="FDCBCC"/>
            <w:noWrap/>
            <w:vAlign w:val="center"/>
            <w:hideMark/>
          </w:tcPr>
          <w:p w14:paraId="52D8100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0F2C7225"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882672D"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NNE</w:t>
            </w:r>
          </w:p>
        </w:tc>
        <w:tc>
          <w:tcPr>
            <w:tcW w:w="960" w:type="dxa"/>
            <w:tcBorders>
              <w:top w:val="single" w:sz="4" w:space="0" w:color="auto"/>
              <w:left w:val="single" w:sz="8" w:space="0" w:color="auto"/>
              <w:bottom w:val="single" w:sz="4" w:space="0" w:color="auto"/>
              <w:right w:val="single" w:sz="4" w:space="0" w:color="auto"/>
            </w:tcBorders>
            <w:shd w:val="clear" w:color="000000" w:fill="FDBBBC"/>
            <w:noWrap/>
            <w:vAlign w:val="center"/>
            <w:hideMark/>
          </w:tcPr>
          <w:p w14:paraId="3DBD1E9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1.6</w:t>
            </w:r>
          </w:p>
        </w:tc>
        <w:tc>
          <w:tcPr>
            <w:tcW w:w="960" w:type="dxa"/>
            <w:tcBorders>
              <w:top w:val="single" w:sz="4" w:space="0" w:color="auto"/>
              <w:left w:val="single" w:sz="4" w:space="0" w:color="auto"/>
              <w:bottom w:val="single" w:sz="4" w:space="0" w:color="auto"/>
              <w:right w:val="single" w:sz="4" w:space="0" w:color="auto"/>
            </w:tcBorders>
            <w:shd w:val="clear" w:color="000000" w:fill="FDBCBD"/>
            <w:noWrap/>
            <w:vAlign w:val="center"/>
            <w:hideMark/>
          </w:tcPr>
          <w:p w14:paraId="1B4C2AD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1.6</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5414C16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B4CDFA4"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6B3BA023"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3723A792"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NE</w:t>
            </w:r>
          </w:p>
        </w:tc>
        <w:tc>
          <w:tcPr>
            <w:tcW w:w="960" w:type="dxa"/>
            <w:tcBorders>
              <w:top w:val="single" w:sz="4" w:space="0" w:color="auto"/>
              <w:left w:val="single" w:sz="8" w:space="0" w:color="auto"/>
              <w:bottom w:val="single" w:sz="4" w:space="0" w:color="auto"/>
              <w:right w:val="single" w:sz="4" w:space="0" w:color="auto"/>
            </w:tcBorders>
            <w:shd w:val="clear" w:color="000000" w:fill="FDB8B9"/>
            <w:noWrap/>
            <w:vAlign w:val="center"/>
            <w:hideMark/>
          </w:tcPr>
          <w:p w14:paraId="6DE0535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1.9</w:t>
            </w:r>
          </w:p>
        </w:tc>
        <w:tc>
          <w:tcPr>
            <w:tcW w:w="960" w:type="dxa"/>
            <w:tcBorders>
              <w:top w:val="single" w:sz="4" w:space="0" w:color="auto"/>
              <w:left w:val="single" w:sz="4" w:space="0" w:color="auto"/>
              <w:bottom w:val="single" w:sz="4" w:space="0" w:color="auto"/>
              <w:right w:val="single" w:sz="4" w:space="0" w:color="auto"/>
            </w:tcBorders>
            <w:shd w:val="clear" w:color="000000" w:fill="FCB1B3"/>
            <w:noWrap/>
            <w:vAlign w:val="center"/>
            <w:hideMark/>
          </w:tcPr>
          <w:p w14:paraId="51EB3A5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2.6</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82A7C9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20FB7EC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08CE8C47"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697B449D"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ENE</w:t>
            </w:r>
          </w:p>
        </w:tc>
        <w:tc>
          <w:tcPr>
            <w:tcW w:w="960" w:type="dxa"/>
            <w:tcBorders>
              <w:top w:val="single" w:sz="4" w:space="0" w:color="auto"/>
              <w:left w:val="single" w:sz="8" w:space="0" w:color="auto"/>
              <w:bottom w:val="single" w:sz="4" w:space="0" w:color="auto"/>
              <w:right w:val="single" w:sz="4" w:space="0" w:color="auto"/>
            </w:tcBorders>
            <w:shd w:val="clear" w:color="000000" w:fill="FCA8AA"/>
            <w:noWrap/>
            <w:vAlign w:val="center"/>
            <w:hideMark/>
          </w:tcPr>
          <w:p w14:paraId="39043C70"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3.6</w:t>
            </w:r>
          </w:p>
        </w:tc>
        <w:tc>
          <w:tcPr>
            <w:tcW w:w="96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28F62C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9.8</w:t>
            </w:r>
          </w:p>
        </w:tc>
        <w:tc>
          <w:tcPr>
            <w:tcW w:w="960" w:type="dxa"/>
            <w:tcBorders>
              <w:top w:val="single" w:sz="4" w:space="0" w:color="auto"/>
              <w:left w:val="single" w:sz="4" w:space="0" w:color="auto"/>
              <w:bottom w:val="single" w:sz="4" w:space="0" w:color="auto"/>
              <w:right w:val="single" w:sz="4" w:space="0" w:color="auto"/>
            </w:tcBorders>
            <w:shd w:val="clear" w:color="000000" w:fill="FDC4C5"/>
            <w:noWrap/>
            <w:vAlign w:val="center"/>
            <w:hideMark/>
          </w:tcPr>
          <w:p w14:paraId="01CCB70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0.7</w:t>
            </w:r>
          </w:p>
        </w:tc>
        <w:tc>
          <w:tcPr>
            <w:tcW w:w="960" w:type="dxa"/>
            <w:tcBorders>
              <w:top w:val="single" w:sz="4" w:space="0" w:color="auto"/>
              <w:left w:val="single" w:sz="4" w:space="0" w:color="auto"/>
              <w:bottom w:val="single" w:sz="4" w:space="0" w:color="auto"/>
              <w:right w:val="single" w:sz="8" w:space="0" w:color="auto"/>
            </w:tcBorders>
            <w:shd w:val="clear" w:color="000000" w:fill="FDCACB"/>
            <w:noWrap/>
            <w:vAlign w:val="center"/>
            <w:hideMark/>
          </w:tcPr>
          <w:p w14:paraId="25960F1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1F06475C"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6E847DF"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E</w:t>
            </w:r>
          </w:p>
        </w:tc>
        <w:tc>
          <w:tcPr>
            <w:tcW w:w="960" w:type="dxa"/>
            <w:tcBorders>
              <w:top w:val="single" w:sz="4" w:space="0" w:color="auto"/>
              <w:left w:val="single" w:sz="8" w:space="0" w:color="auto"/>
              <w:bottom w:val="single" w:sz="4" w:space="0" w:color="auto"/>
              <w:right w:val="single" w:sz="4" w:space="0" w:color="auto"/>
            </w:tcBorders>
            <w:shd w:val="clear" w:color="000000" w:fill="FCB5B6"/>
            <w:noWrap/>
            <w:vAlign w:val="center"/>
            <w:hideMark/>
          </w:tcPr>
          <w:p w14:paraId="481A2C2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2.3</w:t>
            </w:r>
          </w:p>
        </w:tc>
        <w:tc>
          <w:tcPr>
            <w:tcW w:w="960" w:type="dxa"/>
            <w:tcBorders>
              <w:top w:val="single" w:sz="4" w:space="0" w:color="auto"/>
              <w:left w:val="single" w:sz="4" w:space="0" w:color="auto"/>
              <w:bottom w:val="single" w:sz="4" w:space="0" w:color="auto"/>
              <w:right w:val="single" w:sz="4" w:space="0" w:color="auto"/>
            </w:tcBorders>
            <w:shd w:val="clear" w:color="000000" w:fill="F97B7D"/>
            <w:noWrap/>
            <w:vAlign w:val="center"/>
            <w:hideMark/>
          </w:tcPr>
          <w:p w14:paraId="2F1D7F0F"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8.1</w:t>
            </w:r>
          </w:p>
        </w:tc>
        <w:tc>
          <w:tcPr>
            <w:tcW w:w="960" w:type="dxa"/>
            <w:tcBorders>
              <w:top w:val="single" w:sz="4" w:space="0" w:color="auto"/>
              <w:left w:val="single" w:sz="4" w:space="0" w:color="auto"/>
              <w:bottom w:val="single" w:sz="4" w:space="0" w:color="auto"/>
              <w:right w:val="single" w:sz="4" w:space="0" w:color="auto"/>
            </w:tcBorders>
            <w:shd w:val="clear" w:color="000000" w:fill="FDC4C5"/>
            <w:noWrap/>
            <w:vAlign w:val="center"/>
            <w:hideMark/>
          </w:tcPr>
          <w:p w14:paraId="19A02B9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0.8</w:t>
            </w:r>
          </w:p>
        </w:tc>
        <w:tc>
          <w:tcPr>
            <w:tcW w:w="960" w:type="dxa"/>
            <w:tcBorders>
              <w:top w:val="single" w:sz="4" w:space="0" w:color="auto"/>
              <w:left w:val="single" w:sz="4" w:space="0" w:color="auto"/>
              <w:bottom w:val="single" w:sz="4" w:space="0" w:color="auto"/>
              <w:right w:val="single" w:sz="8" w:space="0" w:color="auto"/>
            </w:tcBorders>
            <w:shd w:val="clear" w:color="000000" w:fill="FDC9CA"/>
            <w:noWrap/>
            <w:vAlign w:val="center"/>
            <w:hideMark/>
          </w:tcPr>
          <w:p w14:paraId="30B4B16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0.2</w:t>
            </w:r>
          </w:p>
        </w:tc>
      </w:tr>
      <w:tr w:rsidR="00832DCF" w:rsidRPr="00F9021E" w14:paraId="7182B1DC"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EEC5BD4"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ESE</w:t>
            </w:r>
          </w:p>
        </w:tc>
        <w:tc>
          <w:tcPr>
            <w:tcW w:w="960" w:type="dxa"/>
            <w:tcBorders>
              <w:top w:val="single" w:sz="4" w:space="0" w:color="auto"/>
              <w:left w:val="single" w:sz="8" w:space="0" w:color="auto"/>
              <w:bottom w:val="single" w:sz="4" w:space="0" w:color="auto"/>
              <w:right w:val="single" w:sz="4" w:space="0" w:color="auto"/>
            </w:tcBorders>
            <w:shd w:val="clear" w:color="000000" w:fill="FCB8B9"/>
            <w:noWrap/>
            <w:vAlign w:val="center"/>
            <w:hideMark/>
          </w:tcPr>
          <w:p w14:paraId="5C8BB1D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2.0</w:t>
            </w:r>
          </w:p>
        </w:tc>
        <w:tc>
          <w:tcPr>
            <w:tcW w:w="960" w:type="dxa"/>
            <w:tcBorders>
              <w:top w:val="single" w:sz="4" w:space="0" w:color="auto"/>
              <w:left w:val="single" w:sz="4" w:space="0" w:color="auto"/>
              <w:bottom w:val="single" w:sz="4" w:space="0" w:color="auto"/>
              <w:right w:val="single" w:sz="4" w:space="0" w:color="auto"/>
            </w:tcBorders>
            <w:shd w:val="clear" w:color="000000" w:fill="FB989A"/>
            <w:noWrap/>
            <w:vAlign w:val="center"/>
            <w:hideMark/>
          </w:tcPr>
          <w:p w14:paraId="7631D560"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5.2</w:t>
            </w:r>
          </w:p>
        </w:tc>
        <w:tc>
          <w:tcPr>
            <w:tcW w:w="96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70D3A90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0.5</w:t>
            </w:r>
          </w:p>
        </w:tc>
        <w:tc>
          <w:tcPr>
            <w:tcW w:w="960" w:type="dxa"/>
            <w:tcBorders>
              <w:top w:val="single" w:sz="4" w:space="0" w:color="auto"/>
              <w:left w:val="single" w:sz="4" w:space="0" w:color="auto"/>
              <w:bottom w:val="single" w:sz="4" w:space="0" w:color="auto"/>
              <w:right w:val="single" w:sz="8" w:space="0" w:color="auto"/>
            </w:tcBorders>
            <w:shd w:val="clear" w:color="000000" w:fill="FDCACB"/>
            <w:noWrap/>
            <w:vAlign w:val="center"/>
            <w:hideMark/>
          </w:tcPr>
          <w:p w14:paraId="030853C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57551FA3"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3DEE4A72"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SE</w:t>
            </w:r>
          </w:p>
        </w:tc>
        <w:tc>
          <w:tcPr>
            <w:tcW w:w="960" w:type="dxa"/>
            <w:tcBorders>
              <w:top w:val="single" w:sz="4" w:space="0" w:color="auto"/>
              <w:left w:val="single" w:sz="8" w:space="0" w:color="auto"/>
              <w:bottom w:val="single" w:sz="4" w:space="0" w:color="auto"/>
              <w:right w:val="single" w:sz="4" w:space="0" w:color="auto"/>
            </w:tcBorders>
            <w:shd w:val="clear" w:color="000000" w:fill="FDC4C5"/>
            <w:noWrap/>
            <w:vAlign w:val="center"/>
            <w:hideMark/>
          </w:tcPr>
          <w:p w14:paraId="79AADC30"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0.8</w:t>
            </w:r>
          </w:p>
        </w:tc>
        <w:tc>
          <w:tcPr>
            <w:tcW w:w="960" w:type="dxa"/>
            <w:tcBorders>
              <w:top w:val="single" w:sz="4" w:space="0" w:color="auto"/>
              <w:left w:val="single" w:sz="4" w:space="0" w:color="auto"/>
              <w:bottom w:val="single" w:sz="4" w:space="0" w:color="auto"/>
              <w:right w:val="single" w:sz="4" w:space="0" w:color="auto"/>
            </w:tcBorders>
            <w:shd w:val="clear" w:color="000000" w:fill="FDBABB"/>
            <w:noWrap/>
            <w:vAlign w:val="center"/>
            <w:hideMark/>
          </w:tcPr>
          <w:p w14:paraId="2ACE296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1.8</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421739F2"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016D77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7C80E498"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7AB9285"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SSE</w:t>
            </w:r>
          </w:p>
        </w:tc>
        <w:tc>
          <w:tcPr>
            <w:tcW w:w="960" w:type="dxa"/>
            <w:tcBorders>
              <w:top w:val="single" w:sz="4" w:space="0" w:color="auto"/>
              <w:left w:val="single" w:sz="8" w:space="0" w:color="auto"/>
              <w:bottom w:val="single" w:sz="4" w:space="0" w:color="auto"/>
              <w:right w:val="single" w:sz="4" w:space="0" w:color="auto"/>
            </w:tcBorders>
            <w:shd w:val="clear" w:color="000000" w:fill="FDC3C4"/>
            <w:noWrap/>
            <w:vAlign w:val="center"/>
            <w:hideMark/>
          </w:tcPr>
          <w:p w14:paraId="0C20DE2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0.8</w:t>
            </w:r>
          </w:p>
        </w:tc>
        <w:tc>
          <w:tcPr>
            <w:tcW w:w="960" w:type="dxa"/>
            <w:tcBorders>
              <w:top w:val="single" w:sz="4" w:space="0" w:color="auto"/>
              <w:left w:val="single" w:sz="4" w:space="0" w:color="auto"/>
              <w:bottom w:val="single" w:sz="4" w:space="0" w:color="auto"/>
              <w:right w:val="single" w:sz="4" w:space="0" w:color="auto"/>
            </w:tcBorders>
            <w:shd w:val="clear" w:color="000000" w:fill="FDBEBF"/>
            <w:noWrap/>
            <w:vAlign w:val="center"/>
            <w:hideMark/>
          </w:tcPr>
          <w:p w14:paraId="63F7059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169E24A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c>
          <w:tcPr>
            <w:tcW w:w="960" w:type="dxa"/>
            <w:tcBorders>
              <w:top w:val="nil"/>
              <w:left w:val="nil"/>
              <w:bottom w:val="single" w:sz="4" w:space="0" w:color="auto"/>
              <w:right w:val="single" w:sz="8" w:space="0" w:color="auto"/>
            </w:tcBorders>
            <w:noWrap/>
            <w:vAlign w:val="center"/>
            <w:hideMark/>
          </w:tcPr>
          <w:p w14:paraId="4BF120B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0B360A47"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77CE8C6F"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S</w:t>
            </w:r>
          </w:p>
        </w:tc>
        <w:tc>
          <w:tcPr>
            <w:tcW w:w="960" w:type="dxa"/>
            <w:tcBorders>
              <w:top w:val="single" w:sz="4" w:space="0" w:color="auto"/>
              <w:left w:val="single" w:sz="8" w:space="0" w:color="auto"/>
              <w:bottom w:val="single" w:sz="4" w:space="0" w:color="auto"/>
              <w:right w:val="single" w:sz="4" w:space="0" w:color="auto"/>
            </w:tcBorders>
            <w:shd w:val="clear" w:color="000000" w:fill="FDC4C5"/>
            <w:noWrap/>
            <w:vAlign w:val="center"/>
            <w:hideMark/>
          </w:tcPr>
          <w:p w14:paraId="49EE69D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0.8</w:t>
            </w:r>
          </w:p>
        </w:tc>
        <w:tc>
          <w:tcPr>
            <w:tcW w:w="960" w:type="dxa"/>
            <w:tcBorders>
              <w:top w:val="single" w:sz="4" w:space="0" w:color="auto"/>
              <w:left w:val="single" w:sz="4" w:space="0" w:color="auto"/>
              <w:bottom w:val="single" w:sz="4" w:space="0" w:color="auto"/>
              <w:right w:val="single" w:sz="4" w:space="0" w:color="auto"/>
            </w:tcBorders>
            <w:shd w:val="clear" w:color="000000" w:fill="FDC2C3"/>
            <w:noWrap/>
            <w:vAlign w:val="center"/>
            <w:hideMark/>
          </w:tcPr>
          <w:p w14:paraId="5A5F767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1.0</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1B5145E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7F41E2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13372BFE"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3334F12D"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SSW</w:t>
            </w:r>
          </w:p>
        </w:tc>
        <w:tc>
          <w:tcPr>
            <w:tcW w:w="960" w:type="dxa"/>
            <w:tcBorders>
              <w:top w:val="single" w:sz="4" w:space="0" w:color="auto"/>
              <w:left w:val="single" w:sz="8" w:space="0" w:color="auto"/>
              <w:bottom w:val="single" w:sz="4" w:space="0" w:color="auto"/>
              <w:right w:val="single" w:sz="4" w:space="0" w:color="auto"/>
            </w:tcBorders>
            <w:shd w:val="clear" w:color="000000" w:fill="FDC1C2"/>
            <w:noWrap/>
            <w:vAlign w:val="center"/>
            <w:hideMark/>
          </w:tcPr>
          <w:p w14:paraId="11152BB5"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1.1</w:t>
            </w:r>
          </w:p>
        </w:tc>
        <w:tc>
          <w:tcPr>
            <w:tcW w:w="960" w:type="dxa"/>
            <w:tcBorders>
              <w:top w:val="single" w:sz="4" w:space="0" w:color="auto"/>
              <w:left w:val="single" w:sz="4" w:space="0" w:color="auto"/>
              <w:bottom w:val="single" w:sz="4" w:space="0" w:color="auto"/>
              <w:right w:val="single" w:sz="4" w:space="0" w:color="auto"/>
            </w:tcBorders>
            <w:shd w:val="clear" w:color="000000" w:fill="FDBEBF"/>
            <w:noWrap/>
            <w:vAlign w:val="center"/>
            <w:hideMark/>
          </w:tcPr>
          <w:p w14:paraId="743A88D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4A12C0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623B72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15D5C4F4"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69F5F4D"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SW</w:t>
            </w:r>
          </w:p>
        </w:tc>
        <w:tc>
          <w:tcPr>
            <w:tcW w:w="960" w:type="dxa"/>
            <w:tcBorders>
              <w:top w:val="single" w:sz="4" w:space="0" w:color="auto"/>
              <w:left w:val="single" w:sz="8" w:space="0" w:color="auto"/>
              <w:bottom w:val="single" w:sz="4" w:space="0" w:color="auto"/>
              <w:right w:val="single" w:sz="4" w:space="0" w:color="auto"/>
            </w:tcBorders>
            <w:shd w:val="clear" w:color="000000" w:fill="FDBFC0"/>
            <w:noWrap/>
            <w:vAlign w:val="center"/>
            <w:hideMark/>
          </w:tcPr>
          <w:p w14:paraId="6B17F75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960" w:type="dxa"/>
            <w:tcBorders>
              <w:top w:val="single" w:sz="4" w:space="0" w:color="auto"/>
              <w:left w:val="single" w:sz="4" w:space="0" w:color="auto"/>
              <w:bottom w:val="single" w:sz="4" w:space="0" w:color="auto"/>
              <w:right w:val="single" w:sz="4" w:space="0" w:color="auto"/>
            </w:tcBorders>
            <w:shd w:val="clear" w:color="000000" w:fill="FDBCBD"/>
            <w:noWrap/>
            <w:vAlign w:val="center"/>
            <w:hideMark/>
          </w:tcPr>
          <w:p w14:paraId="1179CEA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1.6</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8F9C01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704B5A5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5B65CF1A"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44F1762B"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WSW</w:t>
            </w:r>
          </w:p>
        </w:tc>
        <w:tc>
          <w:tcPr>
            <w:tcW w:w="960" w:type="dxa"/>
            <w:tcBorders>
              <w:top w:val="single" w:sz="4" w:space="0" w:color="auto"/>
              <w:left w:val="single" w:sz="8" w:space="0" w:color="auto"/>
              <w:bottom w:val="single" w:sz="4" w:space="0" w:color="auto"/>
              <w:right w:val="single" w:sz="4" w:space="0" w:color="auto"/>
            </w:tcBorders>
            <w:shd w:val="clear" w:color="000000" w:fill="FCAFB0"/>
            <w:noWrap/>
            <w:vAlign w:val="center"/>
            <w:hideMark/>
          </w:tcPr>
          <w:p w14:paraId="7E4F2BEE"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2.9</w:t>
            </w:r>
          </w:p>
        </w:tc>
        <w:tc>
          <w:tcPr>
            <w:tcW w:w="960" w:type="dxa"/>
            <w:tcBorders>
              <w:top w:val="single" w:sz="4" w:space="0" w:color="auto"/>
              <w:left w:val="single" w:sz="4" w:space="0" w:color="auto"/>
              <w:bottom w:val="single" w:sz="4" w:space="0" w:color="auto"/>
              <w:right w:val="single" w:sz="4" w:space="0" w:color="auto"/>
            </w:tcBorders>
            <w:shd w:val="clear" w:color="000000" w:fill="FB9A9B"/>
            <w:noWrap/>
            <w:vAlign w:val="center"/>
            <w:hideMark/>
          </w:tcPr>
          <w:p w14:paraId="3E554146"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5.0</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67B5DEF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47387177"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70CDFD83"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6BC6EF5C"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W</w:t>
            </w:r>
          </w:p>
        </w:tc>
        <w:tc>
          <w:tcPr>
            <w:tcW w:w="960" w:type="dxa"/>
            <w:tcBorders>
              <w:top w:val="single" w:sz="4" w:space="0" w:color="auto"/>
              <w:left w:val="single" w:sz="8" w:space="0" w:color="auto"/>
              <w:bottom w:val="single" w:sz="4" w:space="0" w:color="auto"/>
              <w:right w:val="single" w:sz="4" w:space="0" w:color="auto"/>
            </w:tcBorders>
            <w:shd w:val="clear" w:color="000000" w:fill="FCB2B3"/>
            <w:noWrap/>
            <w:vAlign w:val="center"/>
            <w:hideMark/>
          </w:tcPr>
          <w:p w14:paraId="49D9913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2.6</w:t>
            </w:r>
          </w:p>
        </w:tc>
        <w:tc>
          <w:tcPr>
            <w:tcW w:w="960" w:type="dxa"/>
            <w:tcBorders>
              <w:top w:val="single" w:sz="4" w:space="0" w:color="auto"/>
              <w:left w:val="single" w:sz="4" w:space="0" w:color="auto"/>
              <w:bottom w:val="single" w:sz="4" w:space="0" w:color="auto"/>
              <w:right w:val="single" w:sz="4" w:space="0" w:color="auto"/>
            </w:tcBorders>
            <w:shd w:val="clear" w:color="000000" w:fill="FA8D8F"/>
            <w:noWrap/>
            <w:vAlign w:val="center"/>
            <w:hideMark/>
          </w:tcPr>
          <w:p w14:paraId="3AA58B88"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6.3</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7BE6A6F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0.3</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AA115C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0.0</w:t>
            </w:r>
          </w:p>
        </w:tc>
      </w:tr>
      <w:tr w:rsidR="00832DCF" w:rsidRPr="00F9021E" w14:paraId="6E06FC07"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29837298"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WNW</w:t>
            </w:r>
          </w:p>
        </w:tc>
        <w:tc>
          <w:tcPr>
            <w:tcW w:w="960" w:type="dxa"/>
            <w:tcBorders>
              <w:top w:val="single" w:sz="4" w:space="0" w:color="auto"/>
              <w:left w:val="single" w:sz="8" w:space="0" w:color="auto"/>
              <w:bottom w:val="single" w:sz="4" w:space="0" w:color="auto"/>
              <w:right w:val="single" w:sz="4" w:space="0" w:color="auto"/>
            </w:tcBorders>
            <w:shd w:val="clear" w:color="000000" w:fill="FCAEAF"/>
            <w:noWrap/>
            <w:vAlign w:val="center"/>
            <w:hideMark/>
          </w:tcPr>
          <w:p w14:paraId="32CFE93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3.0</w:t>
            </w:r>
          </w:p>
        </w:tc>
        <w:tc>
          <w:tcPr>
            <w:tcW w:w="960" w:type="dxa"/>
            <w:tcBorders>
              <w:top w:val="single" w:sz="4" w:space="0" w:color="auto"/>
              <w:left w:val="single" w:sz="4" w:space="0" w:color="auto"/>
              <w:bottom w:val="single" w:sz="4" w:space="0" w:color="auto"/>
              <w:right w:val="single" w:sz="4" w:space="0" w:color="auto"/>
            </w:tcBorders>
            <w:shd w:val="clear" w:color="000000" w:fill="FA8587"/>
            <w:noWrap/>
            <w:vAlign w:val="center"/>
            <w:hideMark/>
          </w:tcPr>
          <w:p w14:paraId="6D31CA9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7.0</w:t>
            </w:r>
          </w:p>
        </w:tc>
        <w:tc>
          <w:tcPr>
            <w:tcW w:w="96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2A35581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0.4</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B808F51"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13666E82" w14:textId="77777777" w:rsidTr="00832DCF">
        <w:trPr>
          <w:trHeight w:val="288"/>
          <w:jc w:val="center"/>
        </w:trPr>
        <w:tc>
          <w:tcPr>
            <w:tcW w:w="960" w:type="dxa"/>
            <w:tcBorders>
              <w:top w:val="nil"/>
              <w:left w:val="single" w:sz="8" w:space="0" w:color="auto"/>
              <w:bottom w:val="single" w:sz="4" w:space="0" w:color="auto"/>
              <w:right w:val="single" w:sz="8" w:space="0" w:color="auto"/>
            </w:tcBorders>
            <w:noWrap/>
            <w:vAlign w:val="center"/>
            <w:hideMark/>
          </w:tcPr>
          <w:p w14:paraId="1CFF7E13"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NW</w:t>
            </w:r>
          </w:p>
        </w:tc>
        <w:tc>
          <w:tcPr>
            <w:tcW w:w="960" w:type="dxa"/>
            <w:tcBorders>
              <w:top w:val="single" w:sz="4" w:space="0" w:color="auto"/>
              <w:left w:val="single" w:sz="8" w:space="0" w:color="auto"/>
              <w:bottom w:val="single" w:sz="4" w:space="0" w:color="auto"/>
              <w:right w:val="single" w:sz="4" w:space="0" w:color="auto"/>
            </w:tcBorders>
            <w:shd w:val="clear" w:color="000000" w:fill="FDBFC0"/>
            <w:noWrap/>
            <w:vAlign w:val="center"/>
            <w:hideMark/>
          </w:tcPr>
          <w:p w14:paraId="1094572D"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960" w:type="dxa"/>
            <w:tcBorders>
              <w:top w:val="single" w:sz="4" w:space="0" w:color="auto"/>
              <w:left w:val="single" w:sz="4" w:space="0" w:color="auto"/>
              <w:bottom w:val="single" w:sz="4" w:space="0" w:color="auto"/>
              <w:right w:val="single" w:sz="4" w:space="0" w:color="auto"/>
            </w:tcBorders>
            <w:shd w:val="clear" w:color="000000" w:fill="FBA3A5"/>
            <w:noWrap/>
            <w:vAlign w:val="center"/>
            <w:hideMark/>
          </w:tcPr>
          <w:p w14:paraId="25E11CA3"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4.0</w:t>
            </w:r>
          </w:p>
        </w:tc>
        <w:tc>
          <w:tcPr>
            <w:tcW w:w="96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4814510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0.4</w:t>
            </w:r>
          </w:p>
        </w:tc>
        <w:tc>
          <w:tcPr>
            <w:tcW w:w="960" w:type="dxa"/>
            <w:tcBorders>
              <w:top w:val="single" w:sz="4" w:space="0" w:color="auto"/>
              <w:left w:val="single" w:sz="4" w:space="0" w:color="auto"/>
              <w:bottom w:val="single" w:sz="4" w:space="0" w:color="auto"/>
              <w:right w:val="single" w:sz="8" w:space="0" w:color="auto"/>
            </w:tcBorders>
            <w:shd w:val="clear" w:color="000000" w:fill="FDCACB"/>
            <w:noWrap/>
            <w:vAlign w:val="center"/>
            <w:hideMark/>
          </w:tcPr>
          <w:p w14:paraId="4E75AC79"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011C47F7" w14:textId="77777777" w:rsidTr="00832DCF">
        <w:trPr>
          <w:trHeight w:val="300"/>
          <w:jc w:val="center"/>
        </w:trPr>
        <w:tc>
          <w:tcPr>
            <w:tcW w:w="960" w:type="dxa"/>
            <w:tcBorders>
              <w:top w:val="nil"/>
              <w:left w:val="single" w:sz="8" w:space="0" w:color="auto"/>
              <w:bottom w:val="single" w:sz="8" w:space="0" w:color="auto"/>
              <w:right w:val="single" w:sz="8" w:space="0" w:color="auto"/>
            </w:tcBorders>
            <w:noWrap/>
            <w:vAlign w:val="center"/>
            <w:hideMark/>
          </w:tcPr>
          <w:p w14:paraId="5BAA2ED1" w14:textId="77777777" w:rsidR="00832DCF" w:rsidRPr="00F9021E" w:rsidRDefault="00832DCF" w:rsidP="00832DCF">
            <w:pPr>
              <w:widowControl/>
              <w:rPr>
                <w:rFonts w:ascii="Verdana" w:hAnsi="Verdana" w:cs="Calibri"/>
                <w:sz w:val="16"/>
                <w:szCs w:val="16"/>
                <w:lang w:val="en-US" w:eastAsia="en-US"/>
              </w:rPr>
            </w:pPr>
            <w:r w:rsidRPr="00F9021E">
              <w:rPr>
                <w:rFonts w:ascii="Verdana" w:hAnsi="Verdana" w:cs="Calibri"/>
                <w:sz w:val="16"/>
                <w:szCs w:val="16"/>
                <w:lang w:val="en-US" w:eastAsia="en-US"/>
              </w:rPr>
              <w:t>NNW</w:t>
            </w:r>
          </w:p>
        </w:tc>
        <w:tc>
          <w:tcPr>
            <w:tcW w:w="960" w:type="dxa"/>
            <w:tcBorders>
              <w:top w:val="single" w:sz="4" w:space="0" w:color="auto"/>
              <w:left w:val="single" w:sz="8" w:space="0" w:color="auto"/>
              <w:bottom w:val="single" w:sz="8" w:space="0" w:color="auto"/>
              <w:right w:val="single" w:sz="4" w:space="0" w:color="auto"/>
            </w:tcBorders>
            <w:shd w:val="clear" w:color="000000" w:fill="FDBFC0"/>
            <w:noWrap/>
            <w:vAlign w:val="center"/>
            <w:hideMark/>
          </w:tcPr>
          <w:p w14:paraId="2AD2ED9B"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1.3</w:t>
            </w:r>
          </w:p>
        </w:tc>
        <w:tc>
          <w:tcPr>
            <w:tcW w:w="960" w:type="dxa"/>
            <w:tcBorders>
              <w:top w:val="single" w:sz="4" w:space="0" w:color="auto"/>
              <w:left w:val="single" w:sz="4" w:space="0" w:color="auto"/>
              <w:bottom w:val="single" w:sz="8" w:space="0" w:color="auto"/>
              <w:right w:val="single" w:sz="4" w:space="0" w:color="auto"/>
            </w:tcBorders>
            <w:shd w:val="clear" w:color="000000" w:fill="FCA7A8"/>
            <w:noWrap/>
            <w:vAlign w:val="center"/>
            <w:hideMark/>
          </w:tcPr>
          <w:p w14:paraId="78F21970"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3.7</w:t>
            </w:r>
          </w:p>
        </w:tc>
        <w:tc>
          <w:tcPr>
            <w:tcW w:w="960" w:type="dxa"/>
            <w:tcBorders>
              <w:top w:val="single" w:sz="4" w:space="0" w:color="auto"/>
              <w:left w:val="single" w:sz="4" w:space="0" w:color="auto"/>
              <w:bottom w:val="single" w:sz="8" w:space="0" w:color="auto"/>
              <w:right w:val="single" w:sz="4" w:space="0" w:color="auto"/>
            </w:tcBorders>
            <w:shd w:val="clear" w:color="000000" w:fill="FDC8C9"/>
            <w:noWrap/>
            <w:vAlign w:val="center"/>
            <w:hideMark/>
          </w:tcPr>
          <w:p w14:paraId="7AC6DE7C"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0.4</w:t>
            </w:r>
          </w:p>
        </w:tc>
        <w:tc>
          <w:tcPr>
            <w:tcW w:w="960" w:type="dxa"/>
            <w:tcBorders>
              <w:top w:val="single" w:sz="4" w:space="0" w:color="auto"/>
              <w:left w:val="single" w:sz="4" w:space="0" w:color="auto"/>
              <w:bottom w:val="single" w:sz="8" w:space="0" w:color="auto"/>
              <w:right w:val="single" w:sz="8" w:space="0" w:color="auto"/>
            </w:tcBorders>
            <w:shd w:val="clear" w:color="000000" w:fill="FDCACB"/>
            <w:noWrap/>
            <w:vAlign w:val="center"/>
            <w:hideMark/>
          </w:tcPr>
          <w:p w14:paraId="3A52448A" w14:textId="77777777" w:rsidR="00832DCF" w:rsidRPr="00F9021E" w:rsidRDefault="00832DCF" w:rsidP="00832DCF">
            <w:pPr>
              <w:widowControl/>
              <w:jc w:val="center"/>
              <w:rPr>
                <w:rFonts w:ascii="Verdana" w:hAnsi="Verdana" w:cs="Calibri"/>
                <w:sz w:val="16"/>
                <w:szCs w:val="16"/>
                <w:lang w:val="en-US" w:eastAsia="en-US"/>
              </w:rPr>
            </w:pPr>
            <w:r w:rsidRPr="00F9021E">
              <w:rPr>
                <w:rFonts w:ascii="Verdana" w:hAnsi="Verdana" w:cs="Calibri"/>
                <w:sz w:val="16"/>
                <w:szCs w:val="16"/>
                <w:lang w:val="en-US" w:eastAsia="en-US"/>
              </w:rPr>
              <w:t>0.1</w:t>
            </w:r>
          </w:p>
        </w:tc>
      </w:tr>
      <w:tr w:rsidR="00832DCF" w:rsidRPr="00F9021E" w14:paraId="150FA6E3" w14:textId="77777777" w:rsidTr="00832DCF">
        <w:trPr>
          <w:trHeight w:val="288"/>
          <w:jc w:val="center"/>
        </w:trPr>
        <w:tc>
          <w:tcPr>
            <w:tcW w:w="4800" w:type="dxa"/>
            <w:gridSpan w:val="5"/>
            <w:vMerge w:val="restart"/>
            <w:tcBorders>
              <w:top w:val="single" w:sz="8" w:space="0" w:color="auto"/>
              <w:left w:val="single" w:sz="8" w:space="0" w:color="auto"/>
              <w:bottom w:val="single" w:sz="8" w:space="0" w:color="000000"/>
              <w:right w:val="single" w:sz="8" w:space="0" w:color="000000"/>
            </w:tcBorders>
            <w:vAlign w:val="center"/>
            <w:hideMark/>
          </w:tcPr>
          <w:p w14:paraId="35017C70" w14:textId="77777777" w:rsidR="00832DCF" w:rsidRPr="0012481C" w:rsidRDefault="00832DCF" w:rsidP="00832DCF">
            <w:pPr>
              <w:widowControl/>
              <w:rPr>
                <w:rFonts w:ascii="Verdana" w:hAnsi="Verdana" w:cs="Calibri"/>
                <w:sz w:val="16"/>
                <w:szCs w:val="16"/>
                <w:lang w:val="ru-RU" w:eastAsia="en-US"/>
              </w:rPr>
            </w:pPr>
            <w:r w:rsidRPr="0012481C">
              <w:rPr>
                <w:rFonts w:ascii="Verdana" w:hAnsi="Verdana" w:cs="Calibri"/>
                <w:b/>
                <w:bCs/>
                <w:sz w:val="16"/>
                <w:szCs w:val="16"/>
                <w:lang w:val="ru-RU" w:eastAsia="en-US"/>
              </w:rPr>
              <w:t>НАПОМЕНА</w:t>
            </w:r>
            <w:r w:rsidRPr="0012481C">
              <w:rPr>
                <w:rFonts w:ascii="Verdana" w:hAnsi="Verdana" w:cs="Calibri"/>
                <w:sz w:val="16"/>
                <w:szCs w:val="16"/>
                <w:lang w:val="ru-RU" w:eastAsia="en-US"/>
              </w:rPr>
              <w:t xml:space="preserve"> Случајеви када се одређена појава није јавила и када је релативна честина 0 су у табелама обојени белом бојом</w:t>
            </w:r>
          </w:p>
        </w:tc>
      </w:tr>
      <w:tr w:rsidR="00832DCF" w:rsidRPr="00F9021E" w14:paraId="5E624B2B" w14:textId="77777777" w:rsidTr="00832DCF">
        <w:trPr>
          <w:trHeight w:val="288"/>
          <w:jc w:val="center"/>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14821B69" w14:textId="77777777" w:rsidR="00832DCF" w:rsidRPr="0012481C" w:rsidRDefault="00832DCF" w:rsidP="00832DCF">
            <w:pPr>
              <w:widowControl/>
              <w:rPr>
                <w:rFonts w:ascii="Verdana" w:hAnsi="Verdana" w:cs="Calibri"/>
                <w:sz w:val="16"/>
                <w:szCs w:val="16"/>
                <w:lang w:val="ru-RU" w:eastAsia="en-US"/>
              </w:rPr>
            </w:pPr>
          </w:p>
        </w:tc>
      </w:tr>
      <w:tr w:rsidR="00832DCF" w:rsidRPr="00F9021E" w14:paraId="73E6635C" w14:textId="77777777" w:rsidTr="00832DCF">
        <w:trPr>
          <w:trHeight w:val="300"/>
          <w:jc w:val="center"/>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7BEAA5C5" w14:textId="77777777" w:rsidR="00832DCF" w:rsidRPr="0012481C" w:rsidRDefault="00832DCF" w:rsidP="00832DCF">
            <w:pPr>
              <w:widowControl/>
              <w:rPr>
                <w:rFonts w:ascii="Verdana" w:hAnsi="Verdana" w:cs="Calibri"/>
                <w:sz w:val="16"/>
                <w:szCs w:val="16"/>
                <w:lang w:val="ru-RU" w:eastAsia="en-US"/>
              </w:rPr>
            </w:pPr>
          </w:p>
        </w:tc>
      </w:tr>
    </w:tbl>
    <w:p w14:paraId="6DD62653" w14:textId="77777777" w:rsidR="004848D4" w:rsidRPr="000774C1" w:rsidRDefault="004848D4" w:rsidP="004848D4">
      <w:pPr>
        <w:jc w:val="both"/>
        <w:rPr>
          <w:lang w:val="sr-Cyrl-RS"/>
        </w:rPr>
      </w:pPr>
    </w:p>
    <w:p w14:paraId="617619B3" w14:textId="77777777" w:rsidR="00A0429C" w:rsidRDefault="004848D4" w:rsidP="004848D4">
      <w:pPr>
        <w:jc w:val="both"/>
        <w:rPr>
          <w:bCs/>
          <w:lang w:val="sr-Latn-RS"/>
        </w:rPr>
      </w:pPr>
      <w:r w:rsidRPr="000774C1">
        <w:rPr>
          <w:bCs/>
          <w:lang w:val="sr-Cyrl-RS"/>
        </w:rPr>
        <w:tab/>
      </w:r>
    </w:p>
    <w:p w14:paraId="3BDD95D6" w14:textId="77777777" w:rsidR="00A0429C" w:rsidRDefault="00A0429C" w:rsidP="004848D4">
      <w:pPr>
        <w:jc w:val="both"/>
        <w:rPr>
          <w:bCs/>
          <w:lang w:val="sr-Latn-RS"/>
        </w:rPr>
      </w:pPr>
    </w:p>
    <w:p w14:paraId="656BE32A" w14:textId="77777777" w:rsidR="00A0429C" w:rsidRDefault="00A0429C" w:rsidP="004848D4">
      <w:pPr>
        <w:jc w:val="both"/>
        <w:rPr>
          <w:bCs/>
          <w:lang w:val="sr-Latn-RS"/>
        </w:rPr>
      </w:pPr>
    </w:p>
    <w:p w14:paraId="71DA0E32" w14:textId="77777777" w:rsidR="00A0429C" w:rsidRDefault="00A0429C" w:rsidP="004848D4">
      <w:pPr>
        <w:jc w:val="both"/>
        <w:rPr>
          <w:bCs/>
          <w:lang w:val="sr-Latn-RS"/>
        </w:rPr>
      </w:pPr>
    </w:p>
    <w:p w14:paraId="4AE358E6" w14:textId="77777777" w:rsidR="00A0429C" w:rsidRDefault="00A0429C" w:rsidP="004848D4">
      <w:pPr>
        <w:jc w:val="both"/>
        <w:rPr>
          <w:bCs/>
          <w:lang w:val="sr-Latn-RS"/>
        </w:rPr>
      </w:pPr>
    </w:p>
    <w:p w14:paraId="50F7F4C3" w14:textId="77777777" w:rsidR="00A0429C" w:rsidRDefault="00A0429C" w:rsidP="004848D4">
      <w:pPr>
        <w:jc w:val="both"/>
        <w:rPr>
          <w:bCs/>
          <w:lang w:val="sr-Latn-RS"/>
        </w:rPr>
      </w:pPr>
    </w:p>
    <w:p w14:paraId="694F3BF4" w14:textId="77777777" w:rsidR="00A0429C" w:rsidRDefault="00A0429C" w:rsidP="004848D4">
      <w:pPr>
        <w:jc w:val="both"/>
        <w:rPr>
          <w:bCs/>
          <w:lang w:val="sr-Latn-RS"/>
        </w:rPr>
      </w:pPr>
    </w:p>
    <w:p w14:paraId="08560A09" w14:textId="77777777" w:rsidR="00A0429C" w:rsidRDefault="00A0429C" w:rsidP="004848D4">
      <w:pPr>
        <w:jc w:val="both"/>
        <w:rPr>
          <w:bCs/>
          <w:lang w:val="sr-Latn-RS"/>
        </w:rPr>
      </w:pPr>
    </w:p>
    <w:p w14:paraId="0BFE86EF" w14:textId="77777777" w:rsidR="00A0429C" w:rsidRDefault="00A0429C" w:rsidP="004848D4">
      <w:pPr>
        <w:jc w:val="both"/>
        <w:rPr>
          <w:bCs/>
          <w:lang w:val="sr-Latn-RS"/>
        </w:rPr>
      </w:pPr>
    </w:p>
    <w:p w14:paraId="7C662D88" w14:textId="77777777" w:rsidR="00A0429C" w:rsidRDefault="00A0429C" w:rsidP="004848D4">
      <w:pPr>
        <w:jc w:val="both"/>
        <w:rPr>
          <w:bCs/>
          <w:lang w:val="sr-Latn-RS"/>
        </w:rPr>
      </w:pPr>
    </w:p>
    <w:p w14:paraId="167942BD" w14:textId="77777777" w:rsidR="00A0429C" w:rsidRDefault="00A0429C" w:rsidP="004848D4">
      <w:pPr>
        <w:jc w:val="both"/>
        <w:rPr>
          <w:bCs/>
          <w:lang w:val="sr-Latn-RS"/>
        </w:rPr>
      </w:pPr>
    </w:p>
    <w:p w14:paraId="7A2500DD" w14:textId="77777777" w:rsidR="00A0429C" w:rsidRDefault="00A0429C" w:rsidP="004848D4">
      <w:pPr>
        <w:jc w:val="both"/>
        <w:rPr>
          <w:bCs/>
          <w:lang w:val="sr-Latn-RS"/>
        </w:rPr>
      </w:pPr>
    </w:p>
    <w:p w14:paraId="0BF12CB2" w14:textId="77777777" w:rsidR="00A0429C" w:rsidRDefault="00A0429C" w:rsidP="004848D4">
      <w:pPr>
        <w:jc w:val="both"/>
        <w:rPr>
          <w:bCs/>
          <w:lang w:val="sr-Latn-RS"/>
        </w:rPr>
      </w:pPr>
    </w:p>
    <w:p w14:paraId="11526FF2" w14:textId="77777777" w:rsidR="00A0429C" w:rsidRDefault="00A0429C" w:rsidP="004848D4">
      <w:pPr>
        <w:jc w:val="both"/>
        <w:rPr>
          <w:bCs/>
          <w:lang w:val="sr-Latn-RS"/>
        </w:rPr>
      </w:pPr>
    </w:p>
    <w:p w14:paraId="06EB33A0" w14:textId="77777777" w:rsidR="00A0429C" w:rsidRDefault="00A0429C" w:rsidP="004848D4">
      <w:pPr>
        <w:jc w:val="both"/>
        <w:rPr>
          <w:bCs/>
          <w:lang w:val="sr-Latn-RS"/>
        </w:rPr>
      </w:pPr>
    </w:p>
    <w:p w14:paraId="097109E1" w14:textId="77777777" w:rsidR="00A0429C" w:rsidRDefault="00A0429C" w:rsidP="004848D4">
      <w:pPr>
        <w:jc w:val="both"/>
        <w:rPr>
          <w:bCs/>
          <w:lang w:val="sr-Latn-RS"/>
        </w:rPr>
      </w:pPr>
    </w:p>
    <w:p w14:paraId="7463F233" w14:textId="77777777" w:rsidR="00A0429C" w:rsidRDefault="00A0429C" w:rsidP="004848D4">
      <w:pPr>
        <w:jc w:val="both"/>
        <w:rPr>
          <w:bCs/>
          <w:lang w:val="sr-Latn-RS"/>
        </w:rPr>
      </w:pPr>
    </w:p>
    <w:p w14:paraId="3B1539D6" w14:textId="77777777" w:rsidR="00A0429C" w:rsidRDefault="00A0429C" w:rsidP="004848D4">
      <w:pPr>
        <w:jc w:val="both"/>
        <w:rPr>
          <w:bCs/>
          <w:lang w:val="sr-Latn-RS"/>
        </w:rPr>
      </w:pPr>
    </w:p>
    <w:p w14:paraId="3C9F1415" w14:textId="77777777" w:rsidR="00A0429C" w:rsidRDefault="00A0429C" w:rsidP="004848D4">
      <w:pPr>
        <w:jc w:val="both"/>
        <w:rPr>
          <w:bCs/>
          <w:lang w:val="sr-Latn-RS"/>
        </w:rPr>
      </w:pPr>
    </w:p>
    <w:p w14:paraId="4802B24A" w14:textId="77777777" w:rsidR="00A0429C" w:rsidRDefault="00A0429C" w:rsidP="004848D4">
      <w:pPr>
        <w:jc w:val="both"/>
        <w:rPr>
          <w:bCs/>
          <w:lang w:val="sr-Latn-RS"/>
        </w:rPr>
      </w:pPr>
    </w:p>
    <w:p w14:paraId="4B892C5F" w14:textId="3DD24DE2" w:rsidR="004848D4" w:rsidRDefault="004848D4" w:rsidP="004848D4">
      <w:pPr>
        <w:jc w:val="both"/>
        <w:rPr>
          <w:bCs/>
          <w:lang w:val="sr-Latn-RS"/>
        </w:rPr>
      </w:pPr>
      <w:r w:rsidRPr="000774C1">
        <w:rPr>
          <w:bCs/>
          <w:lang w:val="sr-Cyrl-RS"/>
        </w:rPr>
        <w:lastRenderedPageBreak/>
        <w:t>Релативне честине ветра по правцима и тиши</w:t>
      </w:r>
      <w:r>
        <w:rPr>
          <w:bCs/>
          <w:lang w:val="sr-Cyrl-RS"/>
        </w:rPr>
        <w:t>не у промилима</w:t>
      </w:r>
      <w:r w:rsidR="00832DCF">
        <w:rPr>
          <w:bCs/>
          <w:lang w:val="sr-Cyrl-RS"/>
        </w:rPr>
        <w:t xml:space="preserve"> и средње брзине ветра у m/s 199</w:t>
      </w:r>
      <w:r>
        <w:rPr>
          <w:bCs/>
          <w:lang w:val="sr-Cyrl-RS"/>
        </w:rPr>
        <w:t>1-20</w:t>
      </w:r>
      <w:r>
        <w:rPr>
          <w:bCs/>
          <w:lang w:val="sr-Latn-RS"/>
        </w:rPr>
        <w:t>2</w:t>
      </w:r>
      <w:r>
        <w:rPr>
          <w:bCs/>
          <w:lang w:val="sr-Cyrl-RS"/>
        </w:rPr>
        <w:t>0.год.</w:t>
      </w:r>
    </w:p>
    <w:p w14:paraId="48A5EB58" w14:textId="0E648F2E" w:rsidR="004848D4" w:rsidRDefault="004848D4" w:rsidP="004848D4">
      <w:pPr>
        <w:pStyle w:val="Quote"/>
        <w:rPr>
          <w:lang w:val="sr-Cyrl-RS"/>
        </w:rPr>
      </w:pPr>
      <w:r>
        <w:rPr>
          <w:lang w:val="sr-Cyrl-RS"/>
        </w:rPr>
        <w:t xml:space="preserve">Табела </w:t>
      </w:r>
      <w:r w:rsidR="00F6544C">
        <w:rPr>
          <w:lang w:val="sr-Cyrl-RS"/>
        </w:rPr>
        <w:t>10</w:t>
      </w:r>
      <w:r>
        <w:rPr>
          <w:lang w:val="sr-Cyrl-RS"/>
        </w:rPr>
        <w:t xml:space="preserve">-Приказ релативне чистине категорије ветрова. </w:t>
      </w:r>
    </w:p>
    <w:p w14:paraId="2042740D" w14:textId="77777777" w:rsidR="00121CE4" w:rsidRDefault="00121CE4" w:rsidP="00121CE4">
      <w:pPr>
        <w:rPr>
          <w:lang w:val="sr-Cyrl-RS" w:eastAsia="en-US"/>
        </w:rPr>
      </w:pPr>
    </w:p>
    <w:p w14:paraId="306ACB79" w14:textId="7D3C8969" w:rsidR="00121CE4" w:rsidRPr="00121CE4" w:rsidRDefault="00832DCF" w:rsidP="00F6544C">
      <w:pPr>
        <w:jc w:val="center"/>
        <w:rPr>
          <w:lang w:val="sr-Cyrl-RS" w:eastAsia="en-US"/>
        </w:rPr>
      </w:pPr>
      <w:r>
        <w:rPr>
          <w:noProof/>
          <w:lang w:val="en-US" w:eastAsia="en-US"/>
        </w:rPr>
        <w:drawing>
          <wp:inline distT="0" distB="0" distL="0" distR="0" wp14:anchorId="16707D9A" wp14:editId="748F4B8B">
            <wp:extent cx="9324975" cy="6661785"/>
            <wp:effectExtent l="0" t="0" r="9525" b="571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C0CB601" w14:textId="77777777" w:rsidR="004848D4" w:rsidRDefault="004848D4" w:rsidP="004848D4">
      <w:pPr>
        <w:jc w:val="both"/>
        <w:rPr>
          <w:lang w:val="sr-Cyrl-RS"/>
        </w:rPr>
      </w:pPr>
    </w:p>
    <w:p w14:paraId="10C53375" w14:textId="77777777" w:rsidR="000774C1" w:rsidRDefault="000774C1" w:rsidP="00FD3729">
      <w:pPr>
        <w:pStyle w:val="ListParagraph"/>
        <w:ind w:left="851" w:firstLine="578"/>
        <w:rPr>
          <w:b/>
          <w:bCs/>
        </w:rPr>
      </w:pPr>
    </w:p>
    <w:p w14:paraId="406908FC" w14:textId="77777777" w:rsidR="000774C1" w:rsidRDefault="000774C1" w:rsidP="00FD3729">
      <w:pPr>
        <w:pStyle w:val="ListParagraph"/>
        <w:ind w:left="851" w:firstLine="578"/>
        <w:rPr>
          <w:b/>
          <w:bCs/>
        </w:rPr>
      </w:pPr>
    </w:p>
    <w:p w14:paraId="15BBB22C" w14:textId="77777777" w:rsidR="000774C1" w:rsidRDefault="000774C1" w:rsidP="00FD3729">
      <w:pPr>
        <w:pStyle w:val="ListParagraph"/>
        <w:ind w:left="851" w:firstLine="578"/>
        <w:rPr>
          <w:b/>
          <w:bCs/>
        </w:rPr>
      </w:pPr>
    </w:p>
    <w:p w14:paraId="4297D8AC" w14:textId="77777777" w:rsidR="000774C1" w:rsidRDefault="000774C1" w:rsidP="00FD3729">
      <w:pPr>
        <w:pStyle w:val="ListParagraph"/>
        <w:ind w:left="851" w:firstLine="578"/>
        <w:rPr>
          <w:b/>
          <w:bCs/>
        </w:rPr>
      </w:pPr>
    </w:p>
    <w:bookmarkEnd w:id="12"/>
    <w:p w14:paraId="59B3A691" w14:textId="77777777" w:rsidR="000C6F71" w:rsidRDefault="000C6F71" w:rsidP="004A0A2F">
      <w:pPr>
        <w:pStyle w:val="Heading2"/>
        <w:numPr>
          <w:ilvl w:val="0"/>
          <w:numId w:val="0"/>
        </w:numPr>
        <w:rPr>
          <w:szCs w:val="24"/>
          <w:lang w:val="sr-Cyrl-RS"/>
        </w:rPr>
      </w:pPr>
    </w:p>
    <w:p w14:paraId="5530192B" w14:textId="0FDAD896" w:rsidR="006C07D5" w:rsidRPr="000C6F71" w:rsidRDefault="00B436B3" w:rsidP="000C6F71">
      <w:pPr>
        <w:pStyle w:val="Heading2"/>
      </w:pPr>
      <w:bookmarkStart w:id="13" w:name="_Toc219286709"/>
      <w:r w:rsidRPr="000C6F71">
        <w:t>ОПШТЕ</w:t>
      </w:r>
      <w:r w:rsidR="006C07D5" w:rsidRPr="000C6F71">
        <w:t xml:space="preserve"> КАРАКТЕРИСТИКЕ ШУМСКИХ ЕКОСИСТЕМА</w:t>
      </w:r>
      <w:bookmarkEnd w:id="13"/>
    </w:p>
    <w:p w14:paraId="31426F99" w14:textId="77777777" w:rsidR="00B406AF" w:rsidRPr="00B436B3" w:rsidRDefault="00B406AF" w:rsidP="00315427">
      <w:pPr>
        <w:jc w:val="both"/>
      </w:pPr>
    </w:p>
    <w:p w14:paraId="79BC2C57" w14:textId="77777777" w:rsidR="00A31739" w:rsidRDefault="00A31739" w:rsidP="00A31739">
      <w:pPr>
        <w:pStyle w:val="ListParagraph"/>
        <w:ind w:left="851" w:firstLine="578"/>
        <w:jc w:val="both"/>
      </w:pPr>
      <w:r>
        <w:t xml:space="preserve">Сви типови шума Србије улазе (у првом степену систематизације) у одређене крупне јединице – комплексе. Они су издиференцирани под утицајем два битна фактора за живот шумске вегетације у нашим равничарским крајевима: топлоте и влаге. У планинским пак, поред ова два основна, значајан фактор при издвајању комплекса је и надморска висина. При детаљној систематизацији долазе до изражаја и сви остали цено-еколошки фактори, повезани карактеристикама едификатора и других чланова шумских екосистема.  </w:t>
      </w:r>
    </w:p>
    <w:p w14:paraId="42FE0FEC" w14:textId="77777777" w:rsidR="00A31739" w:rsidRDefault="00A31739" w:rsidP="00A31739">
      <w:pPr>
        <w:pStyle w:val="ListParagraph"/>
        <w:ind w:left="851" w:firstLine="578"/>
        <w:jc w:val="both"/>
      </w:pPr>
      <w:r>
        <w:t xml:space="preserve">За ову газдинску јединицу издвојен је jedan комплекс (појас) шумске вегетације и то: </w:t>
      </w:r>
    </w:p>
    <w:p w14:paraId="27B5B690" w14:textId="77777777" w:rsidR="00A31739" w:rsidRDefault="00A31739" w:rsidP="00A31739">
      <w:pPr>
        <w:pStyle w:val="ListParagraph"/>
        <w:ind w:left="851" w:firstLine="578"/>
        <w:jc w:val="both"/>
      </w:pPr>
      <w:r>
        <w:t>1.</w:t>
      </w:r>
      <w:r>
        <w:tab/>
        <w:t>Комплекс (1) алувијалних-хигрофилних типова шума;</w:t>
      </w:r>
    </w:p>
    <w:p w14:paraId="01298663" w14:textId="77777777" w:rsidR="00A31739" w:rsidRDefault="00A31739" w:rsidP="00A31739">
      <w:pPr>
        <w:pStyle w:val="ListParagraph"/>
        <w:ind w:left="851" w:firstLine="578"/>
        <w:jc w:val="both"/>
      </w:pPr>
      <w:r>
        <w:t>Комплекси (појасеви) шума су даље, сваки појединачно, рашчлањени на ценоеколошке групе типова шума. Овај други степен систематизације има као базу досадашња сазнања о вегетацији и земљишту у свакој од ценоеколошких група типова шума. Према наведеном критеријуму, на основу вегетације и земљишта, за ову газдинску јединицу издвојене су следеће ценоеколошке групе типова шума:</w:t>
      </w:r>
    </w:p>
    <w:p w14:paraId="31152FCD" w14:textId="77777777" w:rsidR="00A31739" w:rsidRDefault="00A31739" w:rsidP="00A31739">
      <w:pPr>
        <w:pStyle w:val="ListParagraph"/>
        <w:ind w:left="851" w:firstLine="578"/>
        <w:jc w:val="both"/>
      </w:pPr>
      <w:r>
        <w:t>•</w:t>
      </w:r>
      <w:r>
        <w:tab/>
        <w:t>(14) Шума беле врбе и топола (Salicion albae) на неразвијеним семи-глејним земљиштима;</w:t>
      </w:r>
    </w:p>
    <w:p w14:paraId="14D788EB" w14:textId="77777777" w:rsidR="00A31739" w:rsidRDefault="00A31739" w:rsidP="00A31739">
      <w:pPr>
        <w:pStyle w:val="ListParagraph"/>
        <w:ind w:left="851" w:firstLine="578"/>
        <w:jc w:val="both"/>
      </w:pPr>
      <w:r>
        <w:t>•</w:t>
      </w:r>
      <w:r>
        <w:tab/>
        <w:t xml:space="preserve">(15) Цено-еколошка група типова шума лужњака и јове (Alno- Quercion roboris) на семиглејним и неким аутоморфним земљиштима; </w:t>
      </w:r>
    </w:p>
    <w:p w14:paraId="2BAC5C40" w14:textId="77777777" w:rsidR="00A31739" w:rsidRDefault="00A31739" w:rsidP="00A31739">
      <w:pPr>
        <w:pStyle w:val="ListParagraph"/>
        <w:ind w:left="851" w:firstLine="578"/>
        <w:jc w:val="both"/>
      </w:pPr>
      <w:r>
        <w:t>•</w:t>
      </w:r>
      <w:r>
        <w:tab/>
        <w:t xml:space="preserve">(16). Цено-еколошка група типова шума лужњака и граба (Carpinion betuli illyrico moesiacu подсвеза Quercenion roboris planarum) на различитим варијантама семиглејних и алувијалних смеђих земљишта на гајњачама и смоницама </w:t>
      </w:r>
    </w:p>
    <w:p w14:paraId="0E5BE047" w14:textId="77777777" w:rsidR="00A31739" w:rsidRDefault="00A31739" w:rsidP="00A31739">
      <w:pPr>
        <w:pStyle w:val="ListParagraph"/>
        <w:ind w:left="851" w:firstLine="578"/>
        <w:jc w:val="both"/>
      </w:pPr>
      <w:r>
        <w:t>Трећи степен систематизације представља поједине биљне заједнице најчешће ранга асоцијације окарактерисане земљиштима на којима се јављају. Ове економске целине представљају групе еколошких јединица које су међусобно мање-више, идентичне по саставу главне или главних врста дрвећа, а различите по земљишту. У овој газдинској јединици издвојене су следеће групе еколошких јединица:</w:t>
      </w:r>
    </w:p>
    <w:p w14:paraId="75B7B787" w14:textId="77777777" w:rsidR="00A31739" w:rsidRDefault="00A31739" w:rsidP="00A31739">
      <w:pPr>
        <w:pStyle w:val="ListParagraph"/>
        <w:ind w:left="851" w:firstLine="578"/>
        <w:jc w:val="both"/>
      </w:pPr>
      <w:r>
        <w:t>•</w:t>
      </w:r>
      <w:r>
        <w:tab/>
        <w:t>(144) Шума беле тополе (Populetum albae) на сувљим рецентним алувијалним наносима, иницијалним фазама и другим сувљим варијантама алувијалних парарендзина (семиглејних земљишта);</w:t>
      </w:r>
    </w:p>
    <w:p w14:paraId="2408B34A" w14:textId="77777777" w:rsidR="00A31739" w:rsidRDefault="00A31739" w:rsidP="00A31739">
      <w:pPr>
        <w:pStyle w:val="ListParagraph"/>
        <w:ind w:left="851" w:firstLine="578"/>
        <w:jc w:val="both"/>
      </w:pPr>
      <w:r>
        <w:t>•</w:t>
      </w:r>
      <w:r>
        <w:tab/>
        <w:t>(151) Шума лужњака (Genisto elatae - Quercetum roboris) на семиглејним земљиштима и на њиховим посмеђеним, лесивираним, псеудооглејеним и оглејеним варијантама;</w:t>
      </w:r>
    </w:p>
    <w:p w14:paraId="7CD2D5B3" w14:textId="77777777" w:rsidR="00A31739" w:rsidRDefault="00A31739" w:rsidP="00A31739">
      <w:pPr>
        <w:pStyle w:val="ListParagraph"/>
        <w:ind w:left="851" w:firstLine="578"/>
        <w:jc w:val="both"/>
      </w:pPr>
      <w:r>
        <w:t>•</w:t>
      </w:r>
      <w:r>
        <w:tab/>
        <w:t>(152) Шума лужњака и јасена (Fraxino-Quercetum roboris) на влажнијим семиглејним и сувљим глејним земљиштима;</w:t>
      </w:r>
    </w:p>
    <w:p w14:paraId="3F5D4098" w14:textId="77777777" w:rsidR="00A31739" w:rsidRDefault="00A31739" w:rsidP="00A31739">
      <w:pPr>
        <w:pStyle w:val="ListParagraph"/>
        <w:ind w:left="851" w:firstLine="578"/>
        <w:jc w:val="both"/>
      </w:pPr>
      <w:r>
        <w:t>•</w:t>
      </w:r>
      <w:r>
        <w:tab/>
        <w:t>(162) Шума лужњака, граба и цера (Carpino-Quercetum robori-cerris) на семиглејним земљиштима, гајњачама и лесивираним гајњачама;</w:t>
      </w:r>
    </w:p>
    <w:p w14:paraId="41200B14" w14:textId="38FF73BD" w:rsidR="008D048E" w:rsidRDefault="00A31739" w:rsidP="00A31739">
      <w:pPr>
        <w:pStyle w:val="ListParagraph"/>
        <w:ind w:left="851" w:firstLine="578"/>
        <w:jc w:val="both"/>
      </w:pPr>
      <w:r>
        <w:t>•</w:t>
      </w:r>
      <w:r>
        <w:tab/>
        <w:t>(163. Шума лужњака, граба и цера са липама (Tilio-Carpino- Quercetum robori-cerris) на серији земљишта на лесу (од парарендзине до гајњаче);</w:t>
      </w:r>
    </w:p>
    <w:p w14:paraId="79EE0E4B" w14:textId="77777777" w:rsidR="000C6F71" w:rsidRDefault="000C6F71" w:rsidP="004A0A2F">
      <w:pPr>
        <w:pStyle w:val="Heading2"/>
        <w:numPr>
          <w:ilvl w:val="0"/>
          <w:numId w:val="0"/>
        </w:numPr>
        <w:ind w:left="576" w:hanging="576"/>
        <w:rPr>
          <w:szCs w:val="24"/>
          <w:lang w:val="sr-Cyrl-RS"/>
        </w:rPr>
      </w:pPr>
    </w:p>
    <w:p w14:paraId="0555C36E" w14:textId="3373BB88" w:rsidR="005A7E73" w:rsidRPr="000C6F71" w:rsidRDefault="00A31739" w:rsidP="000C6F71">
      <w:pPr>
        <w:pStyle w:val="Heading2"/>
      </w:pPr>
      <w:bookmarkStart w:id="14" w:name="_Toc219286710"/>
      <w:r w:rsidRPr="000C6F71">
        <w:t>РАЗРАДА ОПШТИХ СМЕРНИЦА ИЗ ПЛАНА РАЗВОЈА ШУМСКЕ ОБЛАСТИ</w:t>
      </w:r>
      <w:bookmarkEnd w:id="14"/>
      <w:r w:rsidRPr="000C6F71">
        <w:t xml:space="preserve"> </w:t>
      </w:r>
    </w:p>
    <w:p w14:paraId="4424E609" w14:textId="77777777" w:rsidR="000C6F71" w:rsidRDefault="000C6F71" w:rsidP="003A5F34">
      <w:pPr>
        <w:pStyle w:val="ListParagraph"/>
        <w:ind w:left="0"/>
        <w:rPr>
          <w:lang w:val="sr-Cyrl-RS"/>
        </w:rPr>
      </w:pPr>
      <w:bookmarkStart w:id="15" w:name="bookmark47"/>
    </w:p>
    <w:p w14:paraId="78D467E5" w14:textId="6267D360" w:rsidR="00BC4214" w:rsidRDefault="00A31739" w:rsidP="000C6F71">
      <w:pPr>
        <w:pStyle w:val="ListParagraph"/>
        <w:ind w:left="0" w:firstLine="1418"/>
      </w:pPr>
      <w:r w:rsidRPr="00A31739">
        <w:t>План развоја шумске области није рађен.</w:t>
      </w:r>
    </w:p>
    <w:p w14:paraId="591EE7A4" w14:textId="1A1FB3FD" w:rsidR="007762A3" w:rsidRDefault="007762A3" w:rsidP="003A5F34">
      <w:pPr>
        <w:pStyle w:val="ListParagraph"/>
        <w:ind w:left="0"/>
      </w:pPr>
    </w:p>
    <w:p w14:paraId="5655D921" w14:textId="77777777" w:rsidR="00A0429C" w:rsidRDefault="00A0429C" w:rsidP="003A5F34">
      <w:pPr>
        <w:pStyle w:val="ListParagraph"/>
        <w:ind w:left="0"/>
      </w:pPr>
    </w:p>
    <w:p w14:paraId="25A6DF18" w14:textId="77777777" w:rsidR="00A0429C" w:rsidRDefault="00A0429C" w:rsidP="003A5F34">
      <w:pPr>
        <w:pStyle w:val="ListParagraph"/>
        <w:ind w:left="0"/>
      </w:pPr>
    </w:p>
    <w:p w14:paraId="0484A291" w14:textId="77777777" w:rsidR="00A0429C" w:rsidRDefault="00A0429C" w:rsidP="003A5F34">
      <w:pPr>
        <w:pStyle w:val="ListParagraph"/>
        <w:ind w:left="0"/>
      </w:pPr>
    </w:p>
    <w:p w14:paraId="66588C59" w14:textId="77777777" w:rsidR="00A0429C" w:rsidRDefault="00A0429C" w:rsidP="003A5F34">
      <w:pPr>
        <w:pStyle w:val="ListParagraph"/>
        <w:ind w:left="0"/>
      </w:pPr>
    </w:p>
    <w:p w14:paraId="0B69C2AB" w14:textId="77777777" w:rsidR="00A0429C" w:rsidRDefault="00A0429C" w:rsidP="003A5F34">
      <w:pPr>
        <w:pStyle w:val="ListParagraph"/>
        <w:ind w:left="0"/>
      </w:pPr>
    </w:p>
    <w:p w14:paraId="729F217D" w14:textId="77777777" w:rsidR="00A0429C" w:rsidRDefault="00A0429C" w:rsidP="003A5F34">
      <w:pPr>
        <w:pStyle w:val="ListParagraph"/>
        <w:ind w:left="0"/>
      </w:pPr>
    </w:p>
    <w:p w14:paraId="4539AB17" w14:textId="77777777" w:rsidR="00A0429C" w:rsidRDefault="00A0429C" w:rsidP="003A5F34">
      <w:pPr>
        <w:pStyle w:val="ListParagraph"/>
        <w:ind w:left="0"/>
      </w:pPr>
    </w:p>
    <w:p w14:paraId="605AB17A" w14:textId="77777777" w:rsidR="00A0429C" w:rsidRDefault="00A0429C" w:rsidP="003A5F34">
      <w:pPr>
        <w:pStyle w:val="ListParagraph"/>
        <w:ind w:left="0"/>
      </w:pPr>
    </w:p>
    <w:p w14:paraId="42C8819B" w14:textId="77777777" w:rsidR="00A0429C" w:rsidRDefault="00A0429C" w:rsidP="003A5F34">
      <w:pPr>
        <w:pStyle w:val="ListParagraph"/>
        <w:ind w:left="0"/>
      </w:pPr>
    </w:p>
    <w:p w14:paraId="06A23E0F" w14:textId="77777777" w:rsidR="00A0429C" w:rsidRDefault="00A0429C" w:rsidP="003A5F34">
      <w:pPr>
        <w:pStyle w:val="ListParagraph"/>
        <w:ind w:left="0"/>
      </w:pPr>
    </w:p>
    <w:p w14:paraId="683CBC0D" w14:textId="77777777" w:rsidR="00A0429C" w:rsidRDefault="00A0429C" w:rsidP="003A5F34">
      <w:pPr>
        <w:pStyle w:val="ListParagraph"/>
        <w:ind w:left="0"/>
      </w:pPr>
    </w:p>
    <w:p w14:paraId="1FA202A6" w14:textId="4793EBBE" w:rsidR="00A31739" w:rsidRPr="000C6F71" w:rsidRDefault="007762A3" w:rsidP="00506585">
      <w:pPr>
        <w:pStyle w:val="Heading1"/>
        <w:rPr>
          <w:rStyle w:val="Emphasis"/>
          <w:i w:val="0"/>
          <w:iCs w:val="0"/>
        </w:rPr>
      </w:pPr>
      <w:bookmarkStart w:id="16" w:name="_Toc219286711"/>
      <w:r w:rsidRPr="000C6F71">
        <w:rPr>
          <w:rStyle w:val="Emphasis"/>
          <w:i w:val="0"/>
          <w:iCs w:val="0"/>
        </w:rPr>
        <w:lastRenderedPageBreak/>
        <w:t>СТАЊЕ ШУМА, АНАЛИЗА СТАЊА И СПРОВЕДЕНИХ МЕРА</w:t>
      </w:r>
      <w:bookmarkEnd w:id="16"/>
    </w:p>
    <w:p w14:paraId="0872E868" w14:textId="483B8519" w:rsidR="00945251" w:rsidRPr="000C6F71" w:rsidRDefault="00FA66EC" w:rsidP="000C6F71">
      <w:pPr>
        <w:pStyle w:val="Heading2"/>
      </w:pPr>
      <w:bookmarkStart w:id="17" w:name="_Toc219286712"/>
      <w:bookmarkEnd w:id="15"/>
      <w:r w:rsidRPr="000C6F71">
        <w:t>СТАЊЕ ШУМА</w:t>
      </w:r>
      <w:bookmarkEnd w:id="17"/>
    </w:p>
    <w:p w14:paraId="6FE847F3" w14:textId="2EC72EDE" w:rsidR="00656685" w:rsidRPr="000C6F71" w:rsidRDefault="00656685" w:rsidP="000C6F71">
      <w:pPr>
        <w:pStyle w:val="Heading3"/>
      </w:pPr>
      <w:bookmarkStart w:id="18" w:name="_Toc219286713"/>
      <w:r w:rsidRPr="000C6F71">
        <w:t>С</w:t>
      </w:r>
      <w:r w:rsidR="007762A3" w:rsidRPr="000C6F71">
        <w:t>тање шума по узгојним групама</w:t>
      </w:r>
      <w:bookmarkEnd w:id="18"/>
    </w:p>
    <w:p w14:paraId="1043E60C" w14:textId="77777777" w:rsidR="009A3120" w:rsidRPr="00707D29" w:rsidRDefault="009A3120" w:rsidP="00656685">
      <w:pPr>
        <w:pStyle w:val="ListParagraph"/>
        <w:rPr>
          <w:b/>
          <w:lang w:val="sr-Cyrl-RS"/>
        </w:rPr>
      </w:pPr>
    </w:p>
    <w:p w14:paraId="3D1D3A93" w14:textId="7CF29323" w:rsidR="00656685" w:rsidRPr="00683BA7" w:rsidRDefault="00656685" w:rsidP="00683BA7">
      <w:pPr>
        <w:pStyle w:val="ListParagraph"/>
        <w:rPr>
          <w:lang w:val="sr-Cyrl-RS"/>
        </w:rPr>
      </w:pPr>
      <w:r w:rsidRPr="00683BA7">
        <w:rPr>
          <w:lang w:val="sr-Cyrl-RS"/>
        </w:rPr>
        <w:t xml:space="preserve"> </w:t>
      </w:r>
      <w:r w:rsidR="00683BA7">
        <w:rPr>
          <w:lang w:val="sr-Cyrl-RS"/>
        </w:rPr>
        <w:t>У складу са П</w:t>
      </w:r>
      <w:r w:rsidR="00683BA7">
        <w:t>равилник</w:t>
      </w:r>
      <w:r w:rsidR="00683BA7">
        <w:rPr>
          <w:lang w:val="sr-Cyrl-RS"/>
        </w:rPr>
        <w:t>ом</w:t>
      </w:r>
      <w:r w:rsidR="00683BA7">
        <w:t xml:space="preserve"> о основи газдовања шумама, извођачком пројекту газдовања шумама, евидентирању извршених радова и шумској хроници </w:t>
      </w:r>
      <w:r w:rsidR="00683BA7">
        <w:rPr>
          <w:lang w:val="sr-Cyrl-RS"/>
        </w:rPr>
        <w:t>(</w:t>
      </w:r>
      <w:r w:rsidR="00683BA7">
        <w:t>„Службеном гласнику РС”, број 18 од 8. марта 2024. године</w:t>
      </w:r>
      <w:r w:rsidR="00683BA7">
        <w:rPr>
          <w:lang w:val="sr-Cyrl-RS"/>
        </w:rPr>
        <w:t>) у овом поглављу биће приоказано стање по узгијним групама у оквиру газдинских типова.</w:t>
      </w:r>
    </w:p>
    <w:p w14:paraId="25CE6F25" w14:textId="436CEFDC" w:rsidR="009A3120" w:rsidRPr="00707D29" w:rsidRDefault="009A3120" w:rsidP="009A3120">
      <w:pPr>
        <w:pStyle w:val="Quote"/>
        <w:rPr>
          <w:b/>
          <w:bCs/>
          <w:sz w:val="22"/>
          <w:szCs w:val="22"/>
          <w:lang w:val="sr-Cyrl-RS"/>
        </w:rPr>
      </w:pPr>
      <w:r>
        <w:rPr>
          <w:lang w:val="sr-Cyrl-RS"/>
        </w:rPr>
        <w:t>Табела 11</w:t>
      </w:r>
      <w:r w:rsidRPr="00707D29">
        <w:rPr>
          <w:lang w:val="sr-Cyrl-RS"/>
        </w:rPr>
        <w:t xml:space="preserve">-Приказ стања </w:t>
      </w:r>
      <w:r>
        <w:rPr>
          <w:lang w:val="sr-Cyrl-RS"/>
        </w:rPr>
        <w:t>узгојних група у оквиру газдинских типова</w:t>
      </w:r>
      <w:r w:rsidRPr="00707D29">
        <w:rPr>
          <w:lang w:val="sr-Cyrl-RS"/>
        </w:rPr>
        <w:t>.</w:t>
      </w:r>
    </w:p>
    <w:tbl>
      <w:tblPr>
        <w:tblW w:w="0" w:type="auto"/>
        <w:jc w:val="center"/>
        <w:tblLook w:val="04A0" w:firstRow="1" w:lastRow="0" w:firstColumn="1" w:lastColumn="0" w:noHBand="0" w:noVBand="1"/>
      </w:tblPr>
      <w:tblGrid>
        <w:gridCol w:w="4473"/>
        <w:gridCol w:w="2657"/>
        <w:gridCol w:w="711"/>
        <w:gridCol w:w="711"/>
        <w:gridCol w:w="1041"/>
        <w:gridCol w:w="711"/>
        <w:gridCol w:w="803"/>
        <w:gridCol w:w="848"/>
        <w:gridCol w:w="735"/>
        <w:gridCol w:w="830"/>
        <w:gridCol w:w="944"/>
      </w:tblGrid>
      <w:tr w:rsidR="00E919DE" w:rsidRPr="00683BA7" w14:paraId="2B27AC47" w14:textId="77777777" w:rsidTr="00836888">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CC9000" w14:textId="77777777" w:rsidR="00E919DE" w:rsidRPr="00683BA7" w:rsidRDefault="00E919DE" w:rsidP="00E919DE">
            <w:pPr>
              <w:widowControl/>
              <w:jc w:val="center"/>
              <w:rPr>
                <w:b/>
                <w:bCs/>
                <w:color w:val="000000"/>
                <w:sz w:val="22"/>
                <w:szCs w:val="22"/>
                <w:lang w:val="en-US" w:eastAsia="en-US"/>
              </w:rPr>
            </w:pPr>
            <w:proofErr w:type="spellStart"/>
            <w:r w:rsidRPr="00683BA7">
              <w:rPr>
                <w:b/>
                <w:bCs/>
                <w:color w:val="000000"/>
                <w:sz w:val="22"/>
                <w:szCs w:val="22"/>
                <w:lang w:val="en-US" w:eastAsia="en-US"/>
              </w:rPr>
              <w:t>Газдински</w:t>
            </w:r>
            <w:proofErr w:type="spellEnd"/>
            <w:r w:rsidRPr="00683BA7">
              <w:rPr>
                <w:b/>
                <w:bCs/>
                <w:color w:val="000000"/>
                <w:sz w:val="22"/>
                <w:szCs w:val="22"/>
                <w:lang w:val="en-US" w:eastAsia="en-US"/>
              </w:rPr>
              <w:t xml:space="preserve"> </w:t>
            </w:r>
            <w:proofErr w:type="spellStart"/>
            <w:r w:rsidRPr="00683BA7">
              <w:rPr>
                <w:b/>
                <w:bCs/>
                <w:color w:val="000000"/>
                <w:sz w:val="22"/>
                <w:szCs w:val="22"/>
                <w:lang w:val="en-US" w:eastAsia="en-US"/>
              </w:rPr>
              <w:t>тип</w:t>
            </w:r>
            <w:proofErr w:type="spellEnd"/>
          </w:p>
        </w:tc>
        <w:tc>
          <w:tcPr>
            <w:tcW w:w="0" w:type="auto"/>
            <w:vMerge w:val="restart"/>
            <w:tcBorders>
              <w:top w:val="single" w:sz="4" w:space="0" w:color="auto"/>
              <w:left w:val="nil"/>
              <w:right w:val="single" w:sz="4" w:space="0" w:color="auto"/>
            </w:tcBorders>
            <w:shd w:val="clear" w:color="000000" w:fill="BFBFBF"/>
            <w:noWrap/>
            <w:vAlign w:val="center"/>
            <w:hideMark/>
          </w:tcPr>
          <w:p w14:paraId="5EBD299D" w14:textId="0C3EC9FC" w:rsidR="00E919DE" w:rsidRPr="00E919DE" w:rsidRDefault="00E919DE" w:rsidP="00E919DE">
            <w:pPr>
              <w:widowControl/>
              <w:jc w:val="center"/>
              <w:rPr>
                <w:b/>
                <w:bCs/>
                <w:color w:val="000000"/>
                <w:sz w:val="22"/>
                <w:szCs w:val="22"/>
                <w:lang w:val="sr-Cyrl-RS" w:eastAsia="en-US"/>
              </w:rPr>
            </w:pPr>
            <w:r>
              <w:rPr>
                <w:b/>
                <w:bCs/>
                <w:color w:val="000000"/>
                <w:sz w:val="22"/>
                <w:szCs w:val="22"/>
                <w:lang w:val="sr-Cyrl-RS" w:eastAsia="en-US"/>
              </w:rPr>
              <w:t>Узгојна група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9F24F2B" w14:textId="77777777" w:rsidR="00E919DE" w:rsidRPr="00683BA7" w:rsidRDefault="00E919DE" w:rsidP="00E919DE">
            <w:pPr>
              <w:widowControl/>
              <w:jc w:val="center"/>
              <w:rPr>
                <w:b/>
                <w:bCs/>
                <w:color w:val="000000"/>
                <w:sz w:val="22"/>
                <w:szCs w:val="22"/>
                <w:lang w:val="en-US" w:eastAsia="en-US"/>
              </w:rPr>
            </w:pPr>
            <w:proofErr w:type="spellStart"/>
            <w:r w:rsidRPr="00683BA7">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FD3E402" w14:textId="77777777" w:rsidR="00E919DE" w:rsidRPr="00683BA7" w:rsidRDefault="00E919DE" w:rsidP="00E919DE">
            <w:pPr>
              <w:widowControl/>
              <w:jc w:val="center"/>
              <w:rPr>
                <w:b/>
                <w:bCs/>
                <w:color w:val="000000"/>
                <w:sz w:val="22"/>
                <w:szCs w:val="22"/>
                <w:lang w:val="en-US" w:eastAsia="en-US"/>
              </w:rPr>
            </w:pPr>
            <w:proofErr w:type="spellStart"/>
            <w:r w:rsidRPr="00683BA7">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EDF1430" w14:textId="77777777" w:rsidR="00E919DE" w:rsidRPr="00683BA7" w:rsidRDefault="00E919DE" w:rsidP="00E919DE">
            <w:pPr>
              <w:widowControl/>
              <w:jc w:val="center"/>
              <w:rPr>
                <w:b/>
                <w:bCs/>
                <w:color w:val="000000"/>
                <w:sz w:val="22"/>
                <w:szCs w:val="22"/>
                <w:lang w:val="en-US" w:eastAsia="en-US"/>
              </w:rPr>
            </w:pPr>
            <w:proofErr w:type="spellStart"/>
            <w:r w:rsidRPr="00683BA7">
              <w:rPr>
                <w:b/>
                <w:bCs/>
                <w:color w:val="000000"/>
                <w:sz w:val="22"/>
                <w:szCs w:val="22"/>
                <w:lang w:val="en-US" w:eastAsia="en-US"/>
              </w:rPr>
              <w:t>Запремински</w:t>
            </w:r>
            <w:proofErr w:type="spellEnd"/>
            <w:r w:rsidRPr="00683BA7">
              <w:rPr>
                <w:b/>
                <w:bCs/>
                <w:color w:val="000000"/>
                <w:sz w:val="22"/>
                <w:szCs w:val="22"/>
                <w:lang w:val="en-US" w:eastAsia="en-US"/>
              </w:rPr>
              <w:t xml:space="preserve"> </w:t>
            </w:r>
            <w:proofErr w:type="spellStart"/>
            <w:r w:rsidRPr="00683BA7">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167231" w14:textId="77777777" w:rsidR="00E919DE" w:rsidRPr="00683BA7" w:rsidRDefault="00E919DE" w:rsidP="00E919DE">
            <w:pPr>
              <w:widowControl/>
              <w:jc w:val="center"/>
              <w:rPr>
                <w:b/>
                <w:bCs/>
                <w:color w:val="000000"/>
                <w:sz w:val="22"/>
                <w:szCs w:val="22"/>
                <w:lang w:val="en-US" w:eastAsia="en-US"/>
              </w:rPr>
            </w:pPr>
            <w:proofErr w:type="spellStart"/>
            <w:r w:rsidRPr="00683BA7">
              <w:rPr>
                <w:b/>
                <w:bCs/>
                <w:color w:val="000000"/>
                <w:sz w:val="22"/>
                <w:szCs w:val="22"/>
                <w:lang w:val="en-US" w:eastAsia="en-US"/>
              </w:rPr>
              <w:t>Piv</w:t>
            </w:r>
            <w:proofErr w:type="spellEnd"/>
            <w:r w:rsidRPr="00683BA7">
              <w:rPr>
                <w:b/>
                <w:bCs/>
                <w:color w:val="000000"/>
                <w:sz w:val="22"/>
                <w:szCs w:val="22"/>
                <w:lang w:val="en-US" w:eastAsia="en-US"/>
              </w:rPr>
              <w:t xml:space="preserve"> (%)</w:t>
            </w:r>
          </w:p>
        </w:tc>
      </w:tr>
      <w:tr w:rsidR="00E919DE" w:rsidRPr="00683BA7" w14:paraId="539A3354" w14:textId="77777777" w:rsidTr="0083688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8D78B" w14:textId="77777777" w:rsidR="00E919DE" w:rsidRPr="00683BA7" w:rsidRDefault="00E919DE" w:rsidP="00E919DE">
            <w:pPr>
              <w:widowControl/>
              <w:jc w:val="center"/>
              <w:rPr>
                <w:b/>
                <w:bCs/>
                <w:color w:val="000000"/>
                <w:sz w:val="22"/>
                <w:szCs w:val="22"/>
                <w:lang w:val="en-US" w:eastAsia="en-US"/>
              </w:rPr>
            </w:pPr>
          </w:p>
        </w:tc>
        <w:tc>
          <w:tcPr>
            <w:tcW w:w="0" w:type="auto"/>
            <w:vMerge/>
            <w:tcBorders>
              <w:left w:val="nil"/>
              <w:bottom w:val="single" w:sz="4" w:space="0" w:color="auto"/>
              <w:right w:val="single" w:sz="4" w:space="0" w:color="auto"/>
            </w:tcBorders>
            <w:shd w:val="clear" w:color="000000" w:fill="BFBFBF"/>
            <w:noWrap/>
            <w:vAlign w:val="center"/>
            <w:hideMark/>
          </w:tcPr>
          <w:p w14:paraId="6A41A85D" w14:textId="3C8F36B5" w:rsidR="00E919DE" w:rsidRPr="00683BA7" w:rsidRDefault="00E919DE" w:rsidP="00E919DE">
            <w:pPr>
              <w:widowControl/>
              <w:jc w:val="center"/>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73E4F2D1"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1441F82"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D798124"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95BFD6C"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915ECAE"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9259DE3"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326DCAA"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4EC3F60" w14:textId="77777777" w:rsidR="00E919DE" w:rsidRPr="00683BA7" w:rsidRDefault="00E919DE" w:rsidP="00E919DE">
            <w:pPr>
              <w:widowControl/>
              <w:jc w:val="center"/>
              <w:rPr>
                <w:b/>
                <w:bCs/>
                <w:color w:val="000000"/>
                <w:sz w:val="22"/>
                <w:szCs w:val="22"/>
                <w:lang w:val="en-US" w:eastAsia="en-US"/>
              </w:rPr>
            </w:pPr>
            <w:r w:rsidRPr="00683BA7">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802A4" w14:textId="77777777" w:rsidR="00E919DE" w:rsidRPr="00683BA7" w:rsidRDefault="00E919DE" w:rsidP="00E919DE">
            <w:pPr>
              <w:widowControl/>
              <w:jc w:val="center"/>
              <w:rPr>
                <w:b/>
                <w:bCs/>
                <w:color w:val="000000"/>
                <w:sz w:val="22"/>
                <w:szCs w:val="22"/>
                <w:lang w:val="en-US" w:eastAsia="en-US"/>
              </w:rPr>
            </w:pPr>
          </w:p>
        </w:tc>
      </w:tr>
      <w:tr w:rsidR="00683BA7" w:rsidRPr="00683BA7" w14:paraId="7F3AE098" w14:textId="77777777" w:rsidTr="00E919D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B010FB" w14:textId="77777777" w:rsidR="00683BA7" w:rsidRPr="00683BA7" w:rsidRDefault="00683BA7" w:rsidP="00E919DE">
            <w:pPr>
              <w:widowControl/>
              <w:rPr>
                <w:color w:val="000000"/>
                <w:sz w:val="22"/>
                <w:szCs w:val="22"/>
                <w:lang w:val="en-US" w:eastAsia="en-US"/>
              </w:rPr>
            </w:pPr>
            <w:r w:rsidRPr="00683BA7">
              <w:rPr>
                <w:color w:val="000000"/>
                <w:sz w:val="22"/>
                <w:szCs w:val="22"/>
                <w:lang w:val="en-US" w:eastAsia="en-US"/>
              </w:rPr>
              <w:t xml:space="preserve">1210. </w:t>
            </w:r>
            <w:proofErr w:type="spellStart"/>
            <w:r w:rsidRPr="00683BA7">
              <w:rPr>
                <w:color w:val="000000"/>
                <w:sz w:val="22"/>
                <w:szCs w:val="22"/>
                <w:lang w:val="en-US" w:eastAsia="en-US"/>
              </w:rPr>
              <w:t>Вештачки</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подигнуте</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плантаже</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46884380" w14:textId="77777777" w:rsidR="00683BA7" w:rsidRPr="00683BA7" w:rsidRDefault="00683BA7" w:rsidP="00E919DE">
            <w:pPr>
              <w:widowControl/>
              <w:rPr>
                <w:color w:val="000000"/>
                <w:sz w:val="22"/>
                <w:szCs w:val="22"/>
                <w:lang w:val="en-US" w:eastAsia="en-US"/>
              </w:rPr>
            </w:pPr>
            <w:r w:rsidRPr="00683BA7">
              <w:rPr>
                <w:color w:val="000000"/>
                <w:sz w:val="22"/>
                <w:szCs w:val="22"/>
                <w:lang w:val="en-US" w:eastAsia="en-US"/>
              </w:rPr>
              <w:t xml:space="preserve">4. </w:t>
            </w:r>
            <w:proofErr w:type="spellStart"/>
            <w:r w:rsidRPr="00683BA7">
              <w:rPr>
                <w:color w:val="000000"/>
                <w:sz w:val="22"/>
                <w:szCs w:val="22"/>
                <w:lang w:val="en-US" w:eastAsia="en-US"/>
              </w:rPr>
              <w:t>Средњедобна</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49268ED"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6.2</w:t>
            </w:r>
          </w:p>
        </w:tc>
        <w:tc>
          <w:tcPr>
            <w:tcW w:w="0" w:type="auto"/>
            <w:tcBorders>
              <w:top w:val="nil"/>
              <w:left w:val="nil"/>
              <w:bottom w:val="single" w:sz="4" w:space="0" w:color="auto"/>
              <w:right w:val="single" w:sz="4" w:space="0" w:color="auto"/>
            </w:tcBorders>
            <w:noWrap/>
            <w:vAlign w:val="center"/>
            <w:hideMark/>
          </w:tcPr>
          <w:p w14:paraId="2FD04DBA"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65429556"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4667E9FF"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1B88A8BE"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64BE30FA"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6F69CA3F"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4880D483"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116588B9"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3.3</w:t>
            </w:r>
          </w:p>
        </w:tc>
      </w:tr>
      <w:tr w:rsidR="00683BA7" w:rsidRPr="00683BA7" w14:paraId="2EE2A308" w14:textId="77777777" w:rsidTr="00E919D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C71AB0" w14:textId="77777777" w:rsidR="00683BA7" w:rsidRPr="0012481C" w:rsidRDefault="00683BA7" w:rsidP="00E919DE">
            <w:pPr>
              <w:widowControl/>
              <w:rPr>
                <w:color w:val="000000"/>
                <w:sz w:val="22"/>
                <w:szCs w:val="22"/>
                <w:lang w:val="ru-RU" w:eastAsia="en-US"/>
              </w:rPr>
            </w:pPr>
            <w:r w:rsidRPr="0012481C">
              <w:rPr>
                <w:color w:val="000000"/>
                <w:sz w:val="22"/>
                <w:szCs w:val="22"/>
                <w:lang w:val="ru-RU" w:eastAsia="en-US"/>
              </w:rPr>
              <w:t>2310.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415781F7" w14:textId="77777777" w:rsidR="00683BA7" w:rsidRPr="00683BA7" w:rsidRDefault="00683BA7" w:rsidP="00E919DE">
            <w:pPr>
              <w:widowControl/>
              <w:rPr>
                <w:color w:val="000000"/>
                <w:sz w:val="22"/>
                <w:szCs w:val="22"/>
                <w:lang w:val="en-US" w:eastAsia="en-US"/>
              </w:rPr>
            </w:pPr>
            <w:r w:rsidRPr="00683BA7">
              <w:rPr>
                <w:color w:val="000000"/>
                <w:sz w:val="22"/>
                <w:szCs w:val="22"/>
                <w:lang w:val="en-US" w:eastAsia="en-US"/>
              </w:rPr>
              <w:t xml:space="preserve">4. </w:t>
            </w:r>
            <w:proofErr w:type="spellStart"/>
            <w:r w:rsidRPr="00683BA7">
              <w:rPr>
                <w:color w:val="000000"/>
                <w:sz w:val="22"/>
                <w:szCs w:val="22"/>
                <w:lang w:val="en-US" w:eastAsia="en-US"/>
              </w:rPr>
              <w:t>Средњедобна</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521CB21"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2.7</w:t>
            </w:r>
          </w:p>
        </w:tc>
        <w:tc>
          <w:tcPr>
            <w:tcW w:w="0" w:type="auto"/>
            <w:tcBorders>
              <w:top w:val="nil"/>
              <w:left w:val="nil"/>
              <w:bottom w:val="single" w:sz="4" w:space="0" w:color="auto"/>
              <w:right w:val="single" w:sz="4" w:space="0" w:color="auto"/>
            </w:tcBorders>
            <w:noWrap/>
            <w:vAlign w:val="center"/>
            <w:hideMark/>
          </w:tcPr>
          <w:p w14:paraId="0C7A8822"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1.0</w:t>
            </w:r>
          </w:p>
        </w:tc>
        <w:tc>
          <w:tcPr>
            <w:tcW w:w="0" w:type="auto"/>
            <w:tcBorders>
              <w:top w:val="nil"/>
              <w:left w:val="nil"/>
              <w:bottom w:val="single" w:sz="4" w:space="0" w:color="auto"/>
              <w:right w:val="single" w:sz="4" w:space="0" w:color="auto"/>
            </w:tcBorders>
            <w:noWrap/>
            <w:vAlign w:val="center"/>
            <w:hideMark/>
          </w:tcPr>
          <w:p w14:paraId="53C53D58"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50CF2D43"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0.8</w:t>
            </w:r>
          </w:p>
        </w:tc>
        <w:tc>
          <w:tcPr>
            <w:tcW w:w="0" w:type="auto"/>
            <w:tcBorders>
              <w:top w:val="nil"/>
              <w:left w:val="nil"/>
              <w:bottom w:val="single" w:sz="4" w:space="0" w:color="auto"/>
              <w:right w:val="single" w:sz="4" w:space="0" w:color="auto"/>
            </w:tcBorders>
            <w:noWrap/>
            <w:vAlign w:val="center"/>
            <w:hideMark/>
          </w:tcPr>
          <w:p w14:paraId="37084A71"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408.5</w:t>
            </w:r>
          </w:p>
        </w:tc>
        <w:tc>
          <w:tcPr>
            <w:tcW w:w="0" w:type="auto"/>
            <w:tcBorders>
              <w:top w:val="nil"/>
              <w:left w:val="nil"/>
              <w:bottom w:val="single" w:sz="4" w:space="0" w:color="auto"/>
              <w:right w:val="single" w:sz="4" w:space="0" w:color="auto"/>
            </w:tcBorders>
            <w:noWrap/>
            <w:vAlign w:val="center"/>
            <w:hideMark/>
          </w:tcPr>
          <w:p w14:paraId="541CA87E"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center"/>
            <w:hideMark/>
          </w:tcPr>
          <w:p w14:paraId="6A78C2A3"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0.9</w:t>
            </w:r>
          </w:p>
        </w:tc>
        <w:tc>
          <w:tcPr>
            <w:tcW w:w="0" w:type="auto"/>
            <w:tcBorders>
              <w:top w:val="nil"/>
              <w:left w:val="nil"/>
              <w:bottom w:val="single" w:sz="4" w:space="0" w:color="auto"/>
              <w:right w:val="single" w:sz="4" w:space="0" w:color="auto"/>
            </w:tcBorders>
            <w:noWrap/>
            <w:vAlign w:val="center"/>
            <w:hideMark/>
          </w:tcPr>
          <w:p w14:paraId="35CFD164"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6.6</w:t>
            </w:r>
          </w:p>
        </w:tc>
        <w:tc>
          <w:tcPr>
            <w:tcW w:w="0" w:type="auto"/>
            <w:tcBorders>
              <w:top w:val="nil"/>
              <w:left w:val="nil"/>
              <w:bottom w:val="single" w:sz="4" w:space="0" w:color="auto"/>
              <w:right w:val="single" w:sz="4" w:space="0" w:color="auto"/>
            </w:tcBorders>
            <w:noWrap/>
            <w:vAlign w:val="center"/>
            <w:hideMark/>
          </w:tcPr>
          <w:p w14:paraId="00A0AB92"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1.6</w:t>
            </w:r>
          </w:p>
        </w:tc>
      </w:tr>
      <w:tr w:rsidR="00683BA7" w:rsidRPr="00683BA7" w14:paraId="50520116" w14:textId="77777777" w:rsidTr="00E919D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953D14" w14:textId="77777777" w:rsidR="00683BA7" w:rsidRPr="00683BA7" w:rsidRDefault="00683BA7" w:rsidP="00E919DE">
            <w:pPr>
              <w:widowControl/>
              <w:rPr>
                <w:color w:val="000000"/>
                <w:sz w:val="22"/>
                <w:szCs w:val="22"/>
                <w:lang w:val="en-US" w:eastAsia="en-US"/>
              </w:rPr>
            </w:pPr>
            <w:r w:rsidRPr="00683BA7">
              <w:rPr>
                <w:color w:val="000000"/>
                <w:sz w:val="22"/>
                <w:szCs w:val="22"/>
                <w:lang w:val="en-US" w:eastAsia="en-US"/>
              </w:rPr>
              <w:t xml:space="preserve">2410. </w:t>
            </w:r>
            <w:proofErr w:type="spellStart"/>
            <w:r w:rsidRPr="00683BA7">
              <w:rPr>
                <w:color w:val="000000"/>
                <w:sz w:val="22"/>
                <w:szCs w:val="22"/>
                <w:lang w:val="en-US" w:eastAsia="en-US"/>
              </w:rPr>
              <w:t>Високе</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мешовите</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шуме</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4354FF12" w14:textId="77777777" w:rsidR="00683BA7" w:rsidRPr="00683BA7" w:rsidRDefault="00683BA7" w:rsidP="00E919DE">
            <w:pPr>
              <w:widowControl/>
              <w:rPr>
                <w:color w:val="000000"/>
                <w:sz w:val="22"/>
                <w:szCs w:val="22"/>
                <w:lang w:val="en-US" w:eastAsia="en-US"/>
              </w:rPr>
            </w:pPr>
            <w:r w:rsidRPr="00683BA7">
              <w:rPr>
                <w:color w:val="000000"/>
                <w:sz w:val="22"/>
                <w:szCs w:val="22"/>
                <w:lang w:val="en-US" w:eastAsia="en-US"/>
              </w:rPr>
              <w:t xml:space="preserve">4. </w:t>
            </w:r>
            <w:proofErr w:type="spellStart"/>
            <w:r w:rsidRPr="00683BA7">
              <w:rPr>
                <w:color w:val="000000"/>
                <w:sz w:val="22"/>
                <w:szCs w:val="22"/>
                <w:lang w:val="en-US" w:eastAsia="en-US"/>
              </w:rPr>
              <w:t>Средњедобна</w:t>
            </w:r>
            <w:proofErr w:type="spellEnd"/>
            <w:r w:rsidRPr="00683BA7">
              <w:rPr>
                <w:color w:val="000000"/>
                <w:sz w:val="22"/>
                <w:szCs w:val="22"/>
                <w:lang w:val="en-US" w:eastAsia="en-US"/>
              </w:rPr>
              <w:t xml:space="preserve"> </w:t>
            </w:r>
            <w:proofErr w:type="spellStart"/>
            <w:r w:rsidRPr="00683BA7">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ECA2CC2"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260.5</w:t>
            </w:r>
          </w:p>
        </w:tc>
        <w:tc>
          <w:tcPr>
            <w:tcW w:w="0" w:type="auto"/>
            <w:tcBorders>
              <w:top w:val="nil"/>
              <w:left w:val="nil"/>
              <w:bottom w:val="single" w:sz="4" w:space="0" w:color="auto"/>
              <w:right w:val="single" w:sz="4" w:space="0" w:color="auto"/>
            </w:tcBorders>
            <w:noWrap/>
            <w:vAlign w:val="center"/>
            <w:hideMark/>
          </w:tcPr>
          <w:p w14:paraId="1D23D270"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024CE2DD"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128936.0</w:t>
            </w:r>
          </w:p>
        </w:tc>
        <w:tc>
          <w:tcPr>
            <w:tcW w:w="0" w:type="auto"/>
            <w:tcBorders>
              <w:top w:val="nil"/>
              <w:left w:val="nil"/>
              <w:bottom w:val="single" w:sz="4" w:space="0" w:color="auto"/>
              <w:right w:val="single" w:sz="4" w:space="0" w:color="auto"/>
            </w:tcBorders>
            <w:noWrap/>
            <w:vAlign w:val="center"/>
            <w:hideMark/>
          </w:tcPr>
          <w:p w14:paraId="5AA7F966"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98.1</w:t>
            </w:r>
          </w:p>
        </w:tc>
        <w:tc>
          <w:tcPr>
            <w:tcW w:w="0" w:type="auto"/>
            <w:tcBorders>
              <w:top w:val="nil"/>
              <w:left w:val="nil"/>
              <w:bottom w:val="single" w:sz="4" w:space="0" w:color="auto"/>
              <w:right w:val="single" w:sz="4" w:space="0" w:color="auto"/>
            </w:tcBorders>
            <w:noWrap/>
            <w:vAlign w:val="center"/>
            <w:hideMark/>
          </w:tcPr>
          <w:p w14:paraId="791791F9"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495.0</w:t>
            </w:r>
          </w:p>
        </w:tc>
        <w:tc>
          <w:tcPr>
            <w:tcW w:w="0" w:type="auto"/>
            <w:tcBorders>
              <w:top w:val="nil"/>
              <w:left w:val="nil"/>
              <w:bottom w:val="single" w:sz="4" w:space="0" w:color="auto"/>
              <w:right w:val="single" w:sz="4" w:space="0" w:color="auto"/>
            </w:tcBorders>
            <w:noWrap/>
            <w:vAlign w:val="center"/>
            <w:hideMark/>
          </w:tcPr>
          <w:p w14:paraId="1847FF16"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1919.9</w:t>
            </w:r>
          </w:p>
        </w:tc>
        <w:tc>
          <w:tcPr>
            <w:tcW w:w="0" w:type="auto"/>
            <w:tcBorders>
              <w:top w:val="nil"/>
              <w:left w:val="nil"/>
              <w:bottom w:val="single" w:sz="4" w:space="0" w:color="auto"/>
              <w:right w:val="single" w:sz="4" w:space="0" w:color="auto"/>
            </w:tcBorders>
            <w:noWrap/>
            <w:vAlign w:val="center"/>
            <w:hideMark/>
          </w:tcPr>
          <w:p w14:paraId="1D11ABC3"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49F7173B"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7.4</w:t>
            </w:r>
          </w:p>
        </w:tc>
        <w:tc>
          <w:tcPr>
            <w:tcW w:w="0" w:type="auto"/>
            <w:tcBorders>
              <w:top w:val="nil"/>
              <w:left w:val="nil"/>
              <w:bottom w:val="single" w:sz="4" w:space="0" w:color="auto"/>
              <w:right w:val="single" w:sz="4" w:space="0" w:color="auto"/>
            </w:tcBorders>
            <w:noWrap/>
            <w:vAlign w:val="center"/>
            <w:hideMark/>
          </w:tcPr>
          <w:p w14:paraId="2742FF89" w14:textId="77777777" w:rsidR="00683BA7" w:rsidRPr="00683BA7" w:rsidRDefault="00683BA7" w:rsidP="00E919DE">
            <w:pPr>
              <w:widowControl/>
              <w:jc w:val="right"/>
              <w:rPr>
                <w:color w:val="000000"/>
                <w:sz w:val="22"/>
                <w:szCs w:val="22"/>
                <w:lang w:val="en-US" w:eastAsia="en-US"/>
              </w:rPr>
            </w:pPr>
            <w:r w:rsidRPr="00683BA7">
              <w:rPr>
                <w:color w:val="000000"/>
                <w:sz w:val="22"/>
                <w:szCs w:val="22"/>
                <w:lang w:val="en-US" w:eastAsia="en-US"/>
              </w:rPr>
              <w:t>1.5</w:t>
            </w:r>
          </w:p>
        </w:tc>
      </w:tr>
      <w:tr w:rsidR="00683BA7" w:rsidRPr="00683BA7" w14:paraId="07E77692" w14:textId="77777777" w:rsidTr="00E919D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5008C6B" w14:textId="77777777" w:rsidR="00683BA7" w:rsidRPr="00E919DE" w:rsidRDefault="00683BA7" w:rsidP="00E919DE">
            <w:pPr>
              <w:widowControl/>
              <w:rPr>
                <w:b/>
                <w:bCs/>
                <w:color w:val="000000"/>
                <w:sz w:val="22"/>
                <w:szCs w:val="22"/>
                <w:lang w:val="en-US" w:eastAsia="en-US"/>
              </w:rPr>
            </w:pPr>
            <w:r w:rsidRPr="00E919DE">
              <w:rPr>
                <w:b/>
                <w:bCs/>
                <w:color w:val="000000"/>
                <w:sz w:val="22"/>
                <w:szCs w:val="22"/>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3117E680" w14:textId="5D329F4F" w:rsidR="00683BA7" w:rsidRPr="00E919DE" w:rsidRDefault="00683BA7" w:rsidP="00E919D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7CF27943"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269.4</w:t>
            </w:r>
          </w:p>
        </w:tc>
        <w:tc>
          <w:tcPr>
            <w:tcW w:w="0" w:type="auto"/>
            <w:tcBorders>
              <w:top w:val="nil"/>
              <w:left w:val="nil"/>
              <w:bottom w:val="single" w:sz="4" w:space="0" w:color="auto"/>
              <w:right w:val="single" w:sz="4" w:space="0" w:color="auto"/>
            </w:tcBorders>
            <w:shd w:val="clear" w:color="000000" w:fill="D9D9D9"/>
            <w:noWrap/>
            <w:vAlign w:val="center"/>
            <w:hideMark/>
          </w:tcPr>
          <w:p w14:paraId="7D230B74"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47B54C1"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4A6F5471"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C075535"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487.9</w:t>
            </w:r>
          </w:p>
        </w:tc>
        <w:tc>
          <w:tcPr>
            <w:tcW w:w="0" w:type="auto"/>
            <w:tcBorders>
              <w:top w:val="nil"/>
              <w:left w:val="nil"/>
              <w:bottom w:val="single" w:sz="4" w:space="0" w:color="auto"/>
              <w:right w:val="single" w:sz="4" w:space="0" w:color="auto"/>
            </w:tcBorders>
            <w:shd w:val="clear" w:color="000000" w:fill="D9D9D9"/>
            <w:noWrap/>
            <w:vAlign w:val="center"/>
            <w:hideMark/>
          </w:tcPr>
          <w:p w14:paraId="305CAA25"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6DF829C0"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466A28F"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7.4</w:t>
            </w:r>
          </w:p>
        </w:tc>
        <w:tc>
          <w:tcPr>
            <w:tcW w:w="0" w:type="auto"/>
            <w:tcBorders>
              <w:top w:val="nil"/>
              <w:left w:val="nil"/>
              <w:bottom w:val="single" w:sz="4" w:space="0" w:color="auto"/>
              <w:right w:val="single" w:sz="4" w:space="0" w:color="auto"/>
            </w:tcBorders>
            <w:shd w:val="clear" w:color="000000" w:fill="D9D9D9"/>
            <w:noWrap/>
            <w:vAlign w:val="center"/>
            <w:hideMark/>
          </w:tcPr>
          <w:p w14:paraId="507732DF" w14:textId="77777777" w:rsidR="00683BA7" w:rsidRPr="00E919DE" w:rsidRDefault="00683BA7" w:rsidP="00E919DE">
            <w:pPr>
              <w:widowControl/>
              <w:jc w:val="right"/>
              <w:rPr>
                <w:b/>
                <w:bCs/>
                <w:color w:val="000000"/>
                <w:sz w:val="22"/>
                <w:szCs w:val="22"/>
                <w:lang w:val="en-US" w:eastAsia="en-US"/>
              </w:rPr>
            </w:pPr>
            <w:r w:rsidRPr="00E919DE">
              <w:rPr>
                <w:b/>
                <w:bCs/>
                <w:color w:val="000000"/>
                <w:sz w:val="22"/>
                <w:szCs w:val="22"/>
                <w:lang w:val="en-US" w:eastAsia="en-US"/>
              </w:rPr>
              <w:t>1.5</w:t>
            </w:r>
          </w:p>
        </w:tc>
      </w:tr>
    </w:tbl>
    <w:p w14:paraId="08467B32" w14:textId="54257BF6" w:rsidR="00683BA7" w:rsidRDefault="00683BA7" w:rsidP="00656685">
      <w:pPr>
        <w:pStyle w:val="ListParagraph"/>
        <w:rPr>
          <w:lang w:val="sr-Cyrl-RS"/>
        </w:rPr>
      </w:pPr>
    </w:p>
    <w:p w14:paraId="3D117B90" w14:textId="5216DFE1" w:rsidR="00683BA7" w:rsidRDefault="00683BA7" w:rsidP="00656685">
      <w:pPr>
        <w:pStyle w:val="ListParagraph"/>
        <w:rPr>
          <w:lang w:val="sr-Cyrl-RS"/>
        </w:rPr>
      </w:pPr>
      <w:r>
        <w:rPr>
          <w:lang w:val="sr-Cyrl-RS"/>
        </w:rPr>
        <w:t xml:space="preserve">Стање по узгојним групама у овој газдинској јединици је униформно, односно на целој површини газдинске јединице на којој је био премер присутна је само једна узгојна група и то 4. среднједобна узгојна група. </w:t>
      </w:r>
      <w:r w:rsidR="009A3120">
        <w:rPr>
          <w:lang w:val="sr-Cyrl-RS"/>
        </w:rPr>
        <w:t>Како се узгојна група одређује на нивоу круга при инвентури шума, постоји разлика између приказане површине по узгојним групама и укупне обрасле површине ове газдинске јединице (постоје површине без запремине у којима није било премера).</w:t>
      </w:r>
    </w:p>
    <w:p w14:paraId="255CF8A3" w14:textId="41B15CF8" w:rsidR="00305165" w:rsidRPr="000C6F71" w:rsidRDefault="00656685" w:rsidP="000C6F71">
      <w:pPr>
        <w:pStyle w:val="Heading3"/>
      </w:pPr>
      <w:bookmarkStart w:id="19" w:name="_Toc219286714"/>
      <w:r w:rsidRPr="000C6F71">
        <w:t>С</w:t>
      </w:r>
      <w:r w:rsidR="007762A3" w:rsidRPr="000C6F71">
        <w:t>тање шума намени</w:t>
      </w:r>
      <w:bookmarkEnd w:id="19"/>
    </w:p>
    <w:p w14:paraId="520DDECF" w14:textId="77777777" w:rsidR="00707D29" w:rsidRPr="00707D29" w:rsidRDefault="00707D29" w:rsidP="00A44EF4">
      <w:pPr>
        <w:pStyle w:val="ListParagraph"/>
        <w:ind w:left="851" w:firstLine="567"/>
        <w:rPr>
          <w:b/>
          <w:lang w:val="sr-Cyrl-BA"/>
        </w:rPr>
      </w:pPr>
    </w:p>
    <w:p w14:paraId="700A95BC" w14:textId="59C4E9C7" w:rsidR="00707D29" w:rsidRPr="00707D29" w:rsidRDefault="00707D29" w:rsidP="00707D29">
      <w:pPr>
        <w:pStyle w:val="ListParagraph"/>
        <w:ind w:left="0"/>
        <w:rPr>
          <w:lang w:val="sr-Cyrl-BA"/>
        </w:rPr>
      </w:pPr>
      <w:r w:rsidRPr="00707D29">
        <w:rPr>
          <w:lang w:val="sr-Cyrl-BA"/>
        </w:rPr>
        <w:t>У складу са наменом подручија ове газдинске јединице и специфичностима њених појединих делова, на целој површини ове газдинске јединице дефинисана је глобална намена:</w:t>
      </w:r>
    </w:p>
    <w:p w14:paraId="611F3B84" w14:textId="682ED9C6" w:rsidR="00707D29" w:rsidRPr="00707D29" w:rsidRDefault="00707D29" w:rsidP="00707D29">
      <w:pPr>
        <w:pStyle w:val="ListParagraph"/>
        <w:numPr>
          <w:ilvl w:val="0"/>
          <w:numId w:val="43"/>
        </w:numPr>
        <w:ind w:hanging="1080"/>
        <w:rPr>
          <w:lang w:val="sr-Cyrl-BA"/>
        </w:rPr>
      </w:pPr>
      <w:r w:rsidRPr="00707D29">
        <w:rPr>
          <w:lang w:val="sr-Cyrl-BA"/>
        </w:rPr>
        <w:t>19 – ГЛОБАЛНА НАМЕНА – ПАРК ДИВЉАЧИ</w:t>
      </w:r>
    </w:p>
    <w:p w14:paraId="7ABB59E1" w14:textId="77777777" w:rsidR="00A41ADE" w:rsidRPr="00707D29" w:rsidRDefault="00A41ADE" w:rsidP="00315427">
      <w:pPr>
        <w:pStyle w:val="ListParagraph"/>
        <w:ind w:left="0"/>
        <w:rPr>
          <w:lang w:val="sr-Cyrl-BA"/>
        </w:rPr>
      </w:pPr>
    </w:p>
    <w:p w14:paraId="007416AF" w14:textId="2FFE091E" w:rsidR="00A41ADE" w:rsidRPr="00707D29" w:rsidRDefault="00A41ADE" w:rsidP="00A41ADE">
      <w:pPr>
        <w:jc w:val="both"/>
        <w:rPr>
          <w:snapToGrid w:val="0"/>
          <w:lang w:val="sr-Cyrl-RS"/>
        </w:rPr>
      </w:pPr>
      <w:r w:rsidRPr="00707D29">
        <w:rPr>
          <w:snapToGrid w:val="0"/>
          <w:lang w:val="sr-Cyrl-RS"/>
        </w:rPr>
        <w:t xml:space="preserve">Све шуме ове газдинске јединице сврстане су у </w:t>
      </w:r>
      <w:r w:rsidR="00707D29" w:rsidRPr="00707D29">
        <w:rPr>
          <w:snapToGrid w:val="0"/>
          <w:lang w:val="sr-Cyrl-RS"/>
        </w:rPr>
        <w:t>једну</w:t>
      </w:r>
      <w:r w:rsidRPr="00707D29">
        <w:rPr>
          <w:snapToGrid w:val="0"/>
          <w:lang w:val="sr-Cyrl-RS"/>
        </w:rPr>
        <w:t xml:space="preserve"> основне наменске целине:</w:t>
      </w:r>
    </w:p>
    <w:p w14:paraId="6571332D" w14:textId="1904CABB" w:rsidR="00A41ADE" w:rsidRPr="00707D29" w:rsidRDefault="00707D29" w:rsidP="00707D29">
      <w:pPr>
        <w:pStyle w:val="ListParagraph"/>
        <w:numPr>
          <w:ilvl w:val="0"/>
          <w:numId w:val="43"/>
        </w:numPr>
        <w:ind w:hanging="1080"/>
        <w:rPr>
          <w:snapToGrid w:val="0"/>
          <w:lang w:val="sr-Cyrl-RS"/>
        </w:rPr>
      </w:pPr>
      <w:r w:rsidRPr="00707D29">
        <w:rPr>
          <w:lang w:val="sr-Cyrl-BA"/>
        </w:rPr>
        <w:t>16-ОСНОВНА НАМЕНА-</w:t>
      </w:r>
      <w:r w:rsidRPr="0012481C">
        <w:rPr>
          <w:color w:val="000000"/>
          <w:sz w:val="22"/>
          <w:szCs w:val="22"/>
          <w:lang w:val="ru-RU" w:eastAsia="en-US"/>
        </w:rPr>
        <w:t xml:space="preserve"> ЛОВНО</w:t>
      </w:r>
      <w:r w:rsidRPr="00707D29">
        <w:rPr>
          <w:color w:val="000000"/>
          <w:sz w:val="22"/>
          <w:szCs w:val="22"/>
          <w:lang w:val="sr-Cyrl-RS" w:eastAsia="en-US"/>
        </w:rPr>
        <w:t xml:space="preserve"> </w:t>
      </w:r>
      <w:r w:rsidRPr="0012481C">
        <w:rPr>
          <w:color w:val="000000"/>
          <w:sz w:val="22"/>
          <w:szCs w:val="22"/>
          <w:lang w:val="ru-RU" w:eastAsia="en-US"/>
        </w:rPr>
        <w:t>УЗГОЈНИ ЦЕНТАР КРУПНЕ ДИВЉАЧИ</w:t>
      </w:r>
    </w:p>
    <w:p w14:paraId="1AE88509" w14:textId="77777777" w:rsidR="0035105F" w:rsidRDefault="0035105F" w:rsidP="00A41ADE">
      <w:pPr>
        <w:pStyle w:val="ListParagraph"/>
        <w:ind w:left="0"/>
        <w:rPr>
          <w:snapToGrid w:val="0"/>
          <w:lang w:val="sr-Cyrl-RS"/>
        </w:rPr>
      </w:pPr>
    </w:p>
    <w:p w14:paraId="74B6E22C" w14:textId="0602223F" w:rsidR="00923617" w:rsidRPr="00707D29" w:rsidRDefault="00A41ADE" w:rsidP="00A41ADE">
      <w:pPr>
        <w:pStyle w:val="ListParagraph"/>
        <w:ind w:left="0"/>
        <w:rPr>
          <w:lang w:val="sr-Cyrl-BA"/>
        </w:rPr>
      </w:pPr>
      <w:r w:rsidRPr="00707D29">
        <w:rPr>
          <w:snapToGrid w:val="0"/>
          <w:lang w:val="sr-Cyrl-RS"/>
        </w:rPr>
        <w:t>Структура и заступљеност површина, запремине и запреминског прираста по наменск</w:t>
      </w:r>
      <w:r w:rsidR="00707D29" w:rsidRPr="00707D29">
        <w:rPr>
          <w:snapToGrid w:val="0"/>
          <w:lang w:val="sr-Cyrl-RS"/>
        </w:rPr>
        <w:t>ој целини</w:t>
      </w:r>
      <w:r w:rsidRPr="00707D29">
        <w:rPr>
          <w:snapToGrid w:val="0"/>
          <w:lang w:val="sr-Cyrl-RS"/>
        </w:rPr>
        <w:t xml:space="preserve"> приказан</w:t>
      </w:r>
      <w:r w:rsidR="00707D29" w:rsidRPr="00707D29">
        <w:rPr>
          <w:snapToGrid w:val="0"/>
          <w:lang w:val="sr-Cyrl-RS"/>
        </w:rPr>
        <w:t>а</w:t>
      </w:r>
      <w:r w:rsidRPr="00707D29">
        <w:rPr>
          <w:snapToGrid w:val="0"/>
          <w:lang w:val="sr-Cyrl-RS"/>
        </w:rPr>
        <w:t xml:space="preserve"> је у следећем табеларном прегледу:</w:t>
      </w:r>
    </w:p>
    <w:p w14:paraId="270F96D7" w14:textId="6D904F7C" w:rsidR="00350851" w:rsidRPr="00707D29" w:rsidRDefault="00F6544C" w:rsidP="00350851">
      <w:pPr>
        <w:pStyle w:val="Quote"/>
        <w:rPr>
          <w:b/>
          <w:bCs/>
          <w:sz w:val="22"/>
          <w:szCs w:val="22"/>
          <w:lang w:val="sr-Cyrl-RS"/>
        </w:rPr>
      </w:pPr>
      <w:r>
        <w:rPr>
          <w:lang w:val="sr-Cyrl-RS"/>
        </w:rPr>
        <w:t>Табела 11</w:t>
      </w:r>
      <w:r w:rsidR="00350851" w:rsidRPr="00707D29">
        <w:rPr>
          <w:lang w:val="sr-Cyrl-RS"/>
        </w:rPr>
        <w:t>-Приказ стања основне намене.</w:t>
      </w:r>
    </w:p>
    <w:tbl>
      <w:tblPr>
        <w:tblW w:w="0" w:type="auto"/>
        <w:jc w:val="center"/>
        <w:tblLook w:val="04A0" w:firstRow="1" w:lastRow="0" w:firstColumn="1" w:lastColumn="0" w:noHBand="0" w:noVBand="1"/>
      </w:tblPr>
      <w:tblGrid>
        <w:gridCol w:w="4220"/>
        <w:gridCol w:w="821"/>
        <w:gridCol w:w="931"/>
        <w:gridCol w:w="1096"/>
        <w:gridCol w:w="931"/>
        <w:gridCol w:w="803"/>
        <w:gridCol w:w="876"/>
        <w:gridCol w:w="931"/>
        <w:gridCol w:w="803"/>
        <w:gridCol w:w="944"/>
      </w:tblGrid>
      <w:tr w:rsidR="008258AD" w:rsidRPr="00707D29" w14:paraId="3CA93155" w14:textId="77777777" w:rsidTr="008258AD">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B750AF" w14:textId="77777777" w:rsidR="008258AD" w:rsidRPr="00707D29" w:rsidRDefault="008258AD" w:rsidP="008258AD">
            <w:pPr>
              <w:widowControl/>
              <w:jc w:val="center"/>
              <w:rPr>
                <w:b/>
                <w:bCs/>
                <w:color w:val="000000"/>
                <w:sz w:val="22"/>
                <w:szCs w:val="22"/>
                <w:lang w:val="en-US" w:eastAsia="en-US"/>
              </w:rPr>
            </w:pPr>
            <w:proofErr w:type="spellStart"/>
            <w:r w:rsidRPr="00707D29">
              <w:rPr>
                <w:b/>
                <w:bCs/>
                <w:color w:val="000000"/>
                <w:sz w:val="22"/>
                <w:szCs w:val="22"/>
                <w:lang w:val="en-US" w:eastAsia="en-US"/>
              </w:rPr>
              <w:t>Основна</w:t>
            </w:r>
            <w:proofErr w:type="spellEnd"/>
            <w:r w:rsidRPr="00707D29">
              <w:rPr>
                <w:b/>
                <w:bCs/>
                <w:color w:val="000000"/>
                <w:sz w:val="22"/>
                <w:szCs w:val="22"/>
                <w:lang w:val="en-US" w:eastAsia="en-US"/>
              </w:rPr>
              <w:t xml:space="preserve"> </w:t>
            </w:r>
            <w:proofErr w:type="spellStart"/>
            <w:r w:rsidRPr="00707D29">
              <w:rPr>
                <w:b/>
                <w:bCs/>
                <w:color w:val="000000"/>
                <w:sz w:val="22"/>
                <w:szCs w:val="22"/>
                <w:lang w:val="en-US" w:eastAsia="en-US"/>
              </w:rPr>
              <w:t>намена</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19F3DA4" w14:textId="77777777" w:rsidR="008258AD" w:rsidRPr="00707D29" w:rsidRDefault="008258AD" w:rsidP="008258AD">
            <w:pPr>
              <w:widowControl/>
              <w:jc w:val="center"/>
              <w:rPr>
                <w:b/>
                <w:bCs/>
                <w:color w:val="000000"/>
                <w:sz w:val="22"/>
                <w:szCs w:val="22"/>
                <w:lang w:val="en-US" w:eastAsia="en-US"/>
              </w:rPr>
            </w:pPr>
            <w:proofErr w:type="spellStart"/>
            <w:r w:rsidRPr="00707D29">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50C7DEA" w14:textId="77777777" w:rsidR="008258AD" w:rsidRPr="00707D29" w:rsidRDefault="008258AD" w:rsidP="008258AD">
            <w:pPr>
              <w:widowControl/>
              <w:jc w:val="center"/>
              <w:rPr>
                <w:b/>
                <w:bCs/>
                <w:color w:val="000000"/>
                <w:sz w:val="22"/>
                <w:szCs w:val="22"/>
                <w:lang w:val="en-US" w:eastAsia="en-US"/>
              </w:rPr>
            </w:pPr>
            <w:proofErr w:type="spellStart"/>
            <w:r w:rsidRPr="00707D29">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B4762D4" w14:textId="77777777" w:rsidR="008258AD" w:rsidRPr="00707D29" w:rsidRDefault="008258AD" w:rsidP="008258AD">
            <w:pPr>
              <w:widowControl/>
              <w:jc w:val="center"/>
              <w:rPr>
                <w:b/>
                <w:bCs/>
                <w:color w:val="000000"/>
                <w:sz w:val="22"/>
                <w:szCs w:val="22"/>
                <w:lang w:val="en-US" w:eastAsia="en-US"/>
              </w:rPr>
            </w:pPr>
            <w:proofErr w:type="spellStart"/>
            <w:r w:rsidRPr="00707D29">
              <w:rPr>
                <w:b/>
                <w:bCs/>
                <w:color w:val="000000"/>
                <w:sz w:val="22"/>
                <w:szCs w:val="22"/>
                <w:lang w:val="en-US" w:eastAsia="en-US"/>
              </w:rPr>
              <w:t>Запремински</w:t>
            </w:r>
            <w:proofErr w:type="spellEnd"/>
            <w:r w:rsidRPr="00707D29">
              <w:rPr>
                <w:b/>
                <w:bCs/>
                <w:color w:val="000000"/>
                <w:sz w:val="22"/>
                <w:szCs w:val="22"/>
                <w:lang w:val="en-US" w:eastAsia="en-US"/>
              </w:rPr>
              <w:t xml:space="preserve"> </w:t>
            </w:r>
            <w:proofErr w:type="spellStart"/>
            <w:r w:rsidRPr="00707D29">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CA763B6" w14:textId="77777777" w:rsidR="008258AD" w:rsidRPr="00707D29" w:rsidRDefault="008258AD" w:rsidP="008258AD">
            <w:pPr>
              <w:widowControl/>
              <w:jc w:val="center"/>
              <w:rPr>
                <w:b/>
                <w:bCs/>
                <w:color w:val="000000"/>
                <w:sz w:val="22"/>
                <w:szCs w:val="22"/>
                <w:lang w:val="en-US" w:eastAsia="en-US"/>
              </w:rPr>
            </w:pPr>
            <w:proofErr w:type="spellStart"/>
            <w:r w:rsidRPr="00707D29">
              <w:rPr>
                <w:b/>
                <w:bCs/>
                <w:color w:val="000000"/>
                <w:sz w:val="22"/>
                <w:szCs w:val="22"/>
                <w:lang w:val="en-US" w:eastAsia="en-US"/>
              </w:rPr>
              <w:t>Piv</w:t>
            </w:r>
            <w:proofErr w:type="spellEnd"/>
            <w:r w:rsidRPr="00707D29">
              <w:rPr>
                <w:b/>
                <w:bCs/>
                <w:color w:val="000000"/>
                <w:sz w:val="22"/>
                <w:szCs w:val="22"/>
                <w:lang w:val="en-US" w:eastAsia="en-US"/>
              </w:rPr>
              <w:t xml:space="preserve"> (%)</w:t>
            </w:r>
          </w:p>
        </w:tc>
      </w:tr>
      <w:tr w:rsidR="008258AD" w:rsidRPr="00707D29" w14:paraId="2B652C72" w14:textId="77777777" w:rsidTr="008258AD">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6593A" w14:textId="77777777" w:rsidR="008258AD" w:rsidRPr="00707D29" w:rsidRDefault="008258AD" w:rsidP="008258AD">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5729ED9F"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E8DC7A5"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03111CF"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584F843"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934CF73"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6A072F97"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0B99244"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A2D0F72" w14:textId="77777777" w:rsidR="008258AD" w:rsidRPr="00707D29" w:rsidRDefault="008258AD" w:rsidP="008258AD">
            <w:pPr>
              <w:widowControl/>
              <w:jc w:val="center"/>
              <w:rPr>
                <w:b/>
                <w:bCs/>
                <w:color w:val="000000"/>
                <w:sz w:val="22"/>
                <w:szCs w:val="22"/>
                <w:lang w:val="en-US" w:eastAsia="en-US"/>
              </w:rPr>
            </w:pPr>
            <w:r w:rsidRPr="00707D29">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672F7" w14:textId="77777777" w:rsidR="008258AD" w:rsidRPr="00707D29" w:rsidRDefault="008258AD" w:rsidP="008258AD">
            <w:pPr>
              <w:widowControl/>
              <w:rPr>
                <w:b/>
                <w:bCs/>
                <w:color w:val="000000"/>
                <w:sz w:val="22"/>
                <w:szCs w:val="22"/>
                <w:lang w:val="en-US" w:eastAsia="en-US"/>
              </w:rPr>
            </w:pPr>
          </w:p>
        </w:tc>
      </w:tr>
      <w:tr w:rsidR="008258AD" w:rsidRPr="00707D29" w14:paraId="245D7E9B" w14:textId="77777777" w:rsidTr="008258A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66EC86" w14:textId="77777777" w:rsidR="008258AD" w:rsidRPr="0012481C" w:rsidRDefault="008258AD" w:rsidP="008258AD">
            <w:pPr>
              <w:widowControl/>
              <w:rPr>
                <w:color w:val="000000"/>
                <w:sz w:val="22"/>
                <w:szCs w:val="22"/>
                <w:lang w:val="ru-RU" w:eastAsia="en-US"/>
              </w:rPr>
            </w:pPr>
            <w:r w:rsidRPr="0012481C">
              <w:rPr>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noWrap/>
            <w:vAlign w:val="center"/>
            <w:hideMark/>
          </w:tcPr>
          <w:p w14:paraId="7E8CCC15"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270.65</w:t>
            </w:r>
          </w:p>
        </w:tc>
        <w:tc>
          <w:tcPr>
            <w:tcW w:w="0" w:type="auto"/>
            <w:tcBorders>
              <w:top w:val="nil"/>
              <w:left w:val="nil"/>
              <w:bottom w:val="single" w:sz="4" w:space="0" w:color="auto"/>
              <w:right w:val="single" w:sz="4" w:space="0" w:color="auto"/>
            </w:tcBorders>
            <w:noWrap/>
            <w:vAlign w:val="center"/>
            <w:hideMark/>
          </w:tcPr>
          <w:p w14:paraId="7A7E480C"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100.0%</w:t>
            </w:r>
          </w:p>
        </w:tc>
        <w:tc>
          <w:tcPr>
            <w:tcW w:w="0" w:type="auto"/>
            <w:tcBorders>
              <w:top w:val="nil"/>
              <w:left w:val="nil"/>
              <w:bottom w:val="single" w:sz="4" w:space="0" w:color="auto"/>
              <w:right w:val="single" w:sz="4" w:space="0" w:color="auto"/>
            </w:tcBorders>
            <w:noWrap/>
            <w:vAlign w:val="center"/>
            <w:hideMark/>
          </w:tcPr>
          <w:p w14:paraId="599EEF77"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131,435.6</w:t>
            </w:r>
          </w:p>
        </w:tc>
        <w:tc>
          <w:tcPr>
            <w:tcW w:w="0" w:type="auto"/>
            <w:tcBorders>
              <w:top w:val="nil"/>
              <w:left w:val="nil"/>
              <w:bottom w:val="single" w:sz="4" w:space="0" w:color="auto"/>
              <w:right w:val="single" w:sz="4" w:space="0" w:color="auto"/>
            </w:tcBorders>
            <w:noWrap/>
            <w:vAlign w:val="center"/>
            <w:hideMark/>
          </w:tcPr>
          <w:p w14:paraId="415592DB"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100.0%</w:t>
            </w:r>
          </w:p>
        </w:tc>
        <w:tc>
          <w:tcPr>
            <w:tcW w:w="0" w:type="auto"/>
            <w:tcBorders>
              <w:top w:val="nil"/>
              <w:left w:val="nil"/>
              <w:bottom w:val="single" w:sz="4" w:space="0" w:color="auto"/>
              <w:right w:val="single" w:sz="4" w:space="0" w:color="auto"/>
            </w:tcBorders>
            <w:noWrap/>
            <w:vAlign w:val="center"/>
            <w:hideMark/>
          </w:tcPr>
          <w:p w14:paraId="0AEFA13F"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485.6</w:t>
            </w:r>
          </w:p>
        </w:tc>
        <w:tc>
          <w:tcPr>
            <w:tcW w:w="0" w:type="auto"/>
            <w:tcBorders>
              <w:top w:val="nil"/>
              <w:left w:val="nil"/>
              <w:bottom w:val="single" w:sz="4" w:space="0" w:color="auto"/>
              <w:right w:val="single" w:sz="4" w:space="0" w:color="auto"/>
            </w:tcBorders>
            <w:noWrap/>
            <w:vAlign w:val="center"/>
            <w:hideMark/>
          </w:tcPr>
          <w:p w14:paraId="26099E84"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1,984.4</w:t>
            </w:r>
          </w:p>
        </w:tc>
        <w:tc>
          <w:tcPr>
            <w:tcW w:w="0" w:type="auto"/>
            <w:tcBorders>
              <w:top w:val="nil"/>
              <w:left w:val="nil"/>
              <w:bottom w:val="single" w:sz="4" w:space="0" w:color="auto"/>
              <w:right w:val="single" w:sz="4" w:space="0" w:color="auto"/>
            </w:tcBorders>
            <w:noWrap/>
            <w:vAlign w:val="center"/>
            <w:hideMark/>
          </w:tcPr>
          <w:p w14:paraId="5A13035F"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100.0%</w:t>
            </w:r>
          </w:p>
        </w:tc>
        <w:tc>
          <w:tcPr>
            <w:tcW w:w="0" w:type="auto"/>
            <w:tcBorders>
              <w:top w:val="nil"/>
              <w:left w:val="nil"/>
              <w:bottom w:val="single" w:sz="4" w:space="0" w:color="auto"/>
              <w:right w:val="single" w:sz="4" w:space="0" w:color="auto"/>
            </w:tcBorders>
            <w:noWrap/>
            <w:vAlign w:val="center"/>
            <w:hideMark/>
          </w:tcPr>
          <w:p w14:paraId="2675300D"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7.3</w:t>
            </w:r>
          </w:p>
        </w:tc>
        <w:tc>
          <w:tcPr>
            <w:tcW w:w="0" w:type="auto"/>
            <w:tcBorders>
              <w:top w:val="nil"/>
              <w:left w:val="nil"/>
              <w:bottom w:val="single" w:sz="4" w:space="0" w:color="auto"/>
              <w:right w:val="single" w:sz="4" w:space="0" w:color="auto"/>
            </w:tcBorders>
            <w:noWrap/>
            <w:vAlign w:val="center"/>
            <w:hideMark/>
          </w:tcPr>
          <w:p w14:paraId="78C122B5" w14:textId="77777777" w:rsidR="008258AD" w:rsidRPr="00707D29" w:rsidRDefault="008258AD" w:rsidP="008258AD">
            <w:pPr>
              <w:widowControl/>
              <w:jc w:val="right"/>
              <w:rPr>
                <w:color w:val="000000"/>
                <w:sz w:val="22"/>
                <w:szCs w:val="22"/>
                <w:lang w:val="en-US" w:eastAsia="en-US"/>
              </w:rPr>
            </w:pPr>
            <w:r w:rsidRPr="00707D29">
              <w:rPr>
                <w:color w:val="000000"/>
                <w:sz w:val="22"/>
                <w:szCs w:val="22"/>
                <w:lang w:val="en-US" w:eastAsia="en-US"/>
              </w:rPr>
              <w:t>1.5</w:t>
            </w:r>
          </w:p>
        </w:tc>
      </w:tr>
      <w:tr w:rsidR="008258AD" w:rsidRPr="00707D29" w14:paraId="68A4BD62" w14:textId="77777777" w:rsidTr="008258AD">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1CEB5BC" w14:textId="77777777" w:rsidR="008258AD" w:rsidRPr="00707D29" w:rsidRDefault="008258AD" w:rsidP="008258AD">
            <w:pPr>
              <w:widowControl/>
              <w:rPr>
                <w:b/>
                <w:bCs/>
                <w:color w:val="000000"/>
                <w:sz w:val="22"/>
                <w:szCs w:val="22"/>
                <w:lang w:val="en-US" w:eastAsia="en-US"/>
              </w:rPr>
            </w:pPr>
            <w:r w:rsidRPr="00707D29">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621EB454"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4EF8DBD9"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C16EBCC"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660D463"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BC0CDA7"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0E9E6AE5"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6E7783E4"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A0BC493"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30813A42" w14:textId="77777777" w:rsidR="008258AD" w:rsidRPr="00707D29" w:rsidRDefault="008258AD" w:rsidP="008258AD">
            <w:pPr>
              <w:widowControl/>
              <w:jc w:val="right"/>
              <w:rPr>
                <w:b/>
                <w:bCs/>
                <w:color w:val="000000"/>
                <w:sz w:val="22"/>
                <w:szCs w:val="22"/>
                <w:lang w:val="en-US" w:eastAsia="en-US"/>
              </w:rPr>
            </w:pPr>
            <w:r w:rsidRPr="00707D29">
              <w:rPr>
                <w:b/>
                <w:bCs/>
                <w:color w:val="000000"/>
                <w:sz w:val="22"/>
                <w:szCs w:val="22"/>
                <w:lang w:val="en-US" w:eastAsia="en-US"/>
              </w:rPr>
              <w:t>1.5</w:t>
            </w:r>
          </w:p>
        </w:tc>
      </w:tr>
    </w:tbl>
    <w:p w14:paraId="1639E702" w14:textId="77777777" w:rsidR="000D5075" w:rsidRPr="00707D29" w:rsidRDefault="000D5075" w:rsidP="00640E90">
      <w:pPr>
        <w:pStyle w:val="ListParagraph"/>
        <w:ind w:left="0"/>
        <w:rPr>
          <w:lang w:val="sr-Latn-RS"/>
        </w:rPr>
      </w:pPr>
    </w:p>
    <w:p w14:paraId="42B1A035" w14:textId="39989146" w:rsidR="004B5356" w:rsidRPr="00707D29" w:rsidRDefault="00707D29" w:rsidP="00707D29">
      <w:pPr>
        <w:pStyle w:val="ListParagraph"/>
        <w:rPr>
          <w:lang w:val="sr-Cyrl-BA"/>
        </w:rPr>
      </w:pPr>
      <w:r w:rsidRPr="00707D29">
        <w:rPr>
          <w:lang w:val="sr-Cyrl-BA"/>
        </w:rPr>
        <w:t xml:space="preserve">У газдинској јединици "Брек" површински је заступљена једна наменска целина 16 – Ловно-узгојни центар крупне дивљачи. Просечна запремина у овој наменској целини износи 485,6  </w:t>
      </w:r>
      <w:r w:rsidRPr="00707D29">
        <w:t>m</w:t>
      </w:r>
      <w:r w:rsidRPr="00707D29">
        <w:rPr>
          <w:vertAlign w:val="superscript"/>
        </w:rPr>
        <w:t>3</w:t>
      </w:r>
      <w:r w:rsidRPr="00707D29">
        <w:t>/ha</w:t>
      </w:r>
      <w:r w:rsidRPr="00707D29">
        <w:rPr>
          <w:lang w:val="sr-Cyrl-BA"/>
        </w:rPr>
        <w:t xml:space="preserve">, текући запремински прираст је 7,3 </w:t>
      </w:r>
      <w:r w:rsidRPr="00707D29">
        <w:t>m</w:t>
      </w:r>
      <w:r w:rsidRPr="00707D29">
        <w:rPr>
          <w:vertAlign w:val="superscript"/>
        </w:rPr>
        <w:t>3</w:t>
      </w:r>
      <w:r w:rsidRPr="00707D29">
        <w:t>/ha</w:t>
      </w:r>
      <w:r w:rsidRPr="00707D29">
        <w:rPr>
          <w:lang w:val="sr-Cyrl-BA"/>
        </w:rPr>
        <w:t>, док је проценат текућег запреминског прираста у односу на запремину 1,5 %.</w:t>
      </w:r>
      <w:r w:rsidR="00EA2CB8" w:rsidRPr="00707D29">
        <w:rPr>
          <w:b/>
          <w:lang w:val="sr-Cyrl-BA"/>
        </w:rPr>
        <w:tab/>
      </w:r>
    </w:p>
    <w:p w14:paraId="335BDF2E" w14:textId="54457003" w:rsidR="00EA2CB8" w:rsidRPr="000C6F71" w:rsidRDefault="00EA2CB8" w:rsidP="000C6F71">
      <w:pPr>
        <w:pStyle w:val="Heading3"/>
      </w:pPr>
      <w:bookmarkStart w:id="20" w:name="_Toc219286715"/>
      <w:r w:rsidRPr="000C6F71">
        <w:t>С</w:t>
      </w:r>
      <w:r w:rsidR="007762A3" w:rsidRPr="000C6F71">
        <w:t>тање шума по газдинским типовима</w:t>
      </w:r>
      <w:bookmarkEnd w:id="20"/>
    </w:p>
    <w:p w14:paraId="668DBDF4" w14:textId="77777777" w:rsidR="003F12B4" w:rsidRPr="00240861" w:rsidRDefault="003F12B4" w:rsidP="00CA4F74">
      <w:pPr>
        <w:pStyle w:val="ListParagraph"/>
        <w:ind w:firstLine="708"/>
        <w:jc w:val="both"/>
        <w:rPr>
          <w:lang w:val="sr-Cyrl-BA"/>
        </w:rPr>
      </w:pPr>
      <w:r w:rsidRPr="00240861">
        <w:rPr>
          <w:lang w:val="sr-Cyrl-BA"/>
        </w:rPr>
        <w:t xml:space="preserve">Газдински типови обухватају све шуме са приближно једнаким састојинским карактеристикама и сличним дугорочним циљевима. Упутства за Газдовање (саставни део </w:t>
      </w:r>
      <w:r w:rsidR="00CA4F74" w:rsidRPr="00240861">
        <w:rPr>
          <w:lang w:val="sr-Cyrl-BA"/>
        </w:rPr>
        <w:t>Правилника</w:t>
      </w:r>
    </w:p>
    <w:p w14:paraId="66BD161A" w14:textId="77777777" w:rsidR="00CA4F74" w:rsidRPr="00240861" w:rsidRDefault="00CA4F74" w:rsidP="00CA4F74">
      <w:pPr>
        <w:pStyle w:val="ListParagraph"/>
        <w:ind w:left="0"/>
        <w:jc w:val="both"/>
        <w:rPr>
          <w:lang w:val="sr-Cyrl-BA"/>
        </w:rPr>
      </w:pPr>
      <w:r w:rsidRPr="00240861">
        <w:rPr>
          <w:lang w:val="sr-Cyrl-BA"/>
        </w:rPr>
        <w:t>о основи газдовања шумама, извођачком пројекту газдовања шумама, евидентирању извршених радова и шумској хроници)</w:t>
      </w:r>
      <w:r w:rsidR="003F12B4" w:rsidRPr="00240861">
        <w:rPr>
          <w:lang w:val="sr-Cyrl-BA"/>
        </w:rPr>
        <w:t xml:space="preserve"> за сваки ГАЗДИНСКИ ТИП описују најсврсисходнији начин да се из постојећег стања шума дође до жељеног циља у ближој или даљој будућности. </w:t>
      </w:r>
    </w:p>
    <w:p w14:paraId="7F05C2D3" w14:textId="77777777" w:rsidR="009759E8" w:rsidRPr="00240861" w:rsidRDefault="003F12B4" w:rsidP="00CA4F74">
      <w:pPr>
        <w:pStyle w:val="ListParagraph"/>
        <w:ind w:left="0" w:firstLine="1440"/>
        <w:jc w:val="both"/>
        <w:rPr>
          <w:lang w:val="sr-Cyrl-BA"/>
        </w:rPr>
      </w:pPr>
      <w:r w:rsidRPr="00240861">
        <w:rPr>
          <w:lang w:val="sr-Cyrl-BA"/>
        </w:rPr>
        <w:t xml:space="preserve">Сваки ГТ се карактерише доминантом врстом дрвећа, док су унутар сваког газдинског типа дефинисани газдински третмани према узгојној групи у којој се налази конкретна састојина </w:t>
      </w:r>
      <w:r w:rsidRPr="00240861">
        <w:rPr>
          <w:lang w:val="sr-Cyrl-BA"/>
        </w:rPr>
        <w:lastRenderedPageBreak/>
        <w:t>на терену. Упутства за газдовање појединим газдинским типовима дају предлог циљева газдовања и мера за њихово остварење у целокупном току развоја једне састојине од настанка до завршетка производног процеса. Упутства су намењена шумарској пракси и писана су једноставним  језиком са доста нумеричких индикатора.</w:t>
      </w:r>
    </w:p>
    <w:p w14:paraId="1B1021A0" w14:textId="77777777" w:rsidR="00CA4F74" w:rsidRPr="00240861" w:rsidRDefault="00CA4F74" w:rsidP="00CA4F74">
      <w:pPr>
        <w:pStyle w:val="ListParagraph"/>
        <w:ind w:left="0" w:firstLine="1440"/>
        <w:jc w:val="both"/>
        <w:rPr>
          <w:lang w:val="sr-Cyrl-BA"/>
        </w:rPr>
      </w:pPr>
    </w:p>
    <w:p w14:paraId="54E6AC19" w14:textId="77777777" w:rsidR="00CA4F74" w:rsidRPr="00240861" w:rsidRDefault="00CA4F74" w:rsidP="00CA4F74">
      <w:pPr>
        <w:pStyle w:val="ListParagraph"/>
        <w:ind w:left="0" w:firstLine="1440"/>
        <w:jc w:val="both"/>
        <w:rPr>
          <w:lang w:val="sr-Cyrl-BA"/>
        </w:rPr>
      </w:pPr>
      <w:r w:rsidRPr="00240861">
        <w:rPr>
          <w:lang w:val="sr-Cyrl-BA"/>
        </w:rPr>
        <w:t>У следећој табели приказано је стање по газдинским типовима у оквиру наменских целина али и као рекапитулација на нивоу газдинске јединице.</w:t>
      </w:r>
    </w:p>
    <w:p w14:paraId="30652508" w14:textId="2155BE85" w:rsidR="00350851" w:rsidRPr="00240861" w:rsidRDefault="00F6544C" w:rsidP="00350851">
      <w:pPr>
        <w:pStyle w:val="Quote"/>
        <w:rPr>
          <w:b/>
          <w:bCs/>
          <w:sz w:val="22"/>
          <w:szCs w:val="22"/>
          <w:lang w:val="sr-Cyrl-RS"/>
        </w:rPr>
      </w:pPr>
      <w:r>
        <w:rPr>
          <w:lang w:val="sr-Cyrl-RS"/>
        </w:rPr>
        <w:t>Табела 12</w:t>
      </w:r>
      <w:r w:rsidR="00350851" w:rsidRPr="00240861">
        <w:rPr>
          <w:lang w:val="sr-Cyrl-RS"/>
        </w:rPr>
        <w:t>-Приказ стања газдинских типова по основним наменама.</w:t>
      </w:r>
    </w:p>
    <w:tbl>
      <w:tblPr>
        <w:tblW w:w="0" w:type="auto"/>
        <w:jc w:val="center"/>
        <w:tblLook w:val="04A0" w:firstRow="1" w:lastRow="0" w:firstColumn="1" w:lastColumn="0" w:noHBand="0" w:noVBand="1"/>
      </w:tblPr>
      <w:tblGrid>
        <w:gridCol w:w="4546"/>
        <w:gridCol w:w="821"/>
        <w:gridCol w:w="931"/>
        <w:gridCol w:w="1096"/>
        <w:gridCol w:w="931"/>
        <w:gridCol w:w="803"/>
        <w:gridCol w:w="876"/>
        <w:gridCol w:w="931"/>
        <w:gridCol w:w="803"/>
        <w:gridCol w:w="944"/>
      </w:tblGrid>
      <w:tr w:rsidR="008258AD" w:rsidRPr="00240861" w14:paraId="1D9CFEC1" w14:textId="77777777" w:rsidTr="008258AD">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9CE060" w14:textId="77777777" w:rsidR="008258AD" w:rsidRPr="00240861" w:rsidRDefault="008258AD" w:rsidP="008258AD">
            <w:pPr>
              <w:widowControl/>
              <w:jc w:val="center"/>
              <w:rPr>
                <w:b/>
                <w:bCs/>
                <w:color w:val="000000"/>
                <w:sz w:val="22"/>
                <w:szCs w:val="22"/>
                <w:lang w:val="en-US" w:eastAsia="en-US"/>
              </w:rPr>
            </w:pPr>
            <w:proofErr w:type="spellStart"/>
            <w:r w:rsidRPr="00240861">
              <w:rPr>
                <w:b/>
                <w:bCs/>
                <w:color w:val="000000"/>
                <w:sz w:val="22"/>
                <w:szCs w:val="22"/>
                <w:lang w:val="en-US" w:eastAsia="en-US"/>
              </w:rPr>
              <w:t>Газдински</w:t>
            </w:r>
            <w:proofErr w:type="spellEnd"/>
            <w:r w:rsidRPr="00240861">
              <w:rPr>
                <w:b/>
                <w:bCs/>
                <w:color w:val="000000"/>
                <w:sz w:val="22"/>
                <w:szCs w:val="22"/>
                <w:lang w:val="en-US" w:eastAsia="en-US"/>
              </w:rPr>
              <w:t xml:space="preserve"> </w:t>
            </w:r>
            <w:proofErr w:type="spellStart"/>
            <w:r w:rsidRPr="00240861">
              <w:rPr>
                <w:b/>
                <w:bCs/>
                <w:color w:val="000000"/>
                <w:sz w:val="22"/>
                <w:szCs w:val="22"/>
                <w:lang w:val="en-US" w:eastAsia="en-US"/>
              </w:rPr>
              <w:t>тип</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A58B3CA" w14:textId="77777777" w:rsidR="008258AD" w:rsidRPr="00240861" w:rsidRDefault="008258AD" w:rsidP="008258AD">
            <w:pPr>
              <w:widowControl/>
              <w:jc w:val="center"/>
              <w:rPr>
                <w:b/>
                <w:bCs/>
                <w:color w:val="000000"/>
                <w:sz w:val="22"/>
                <w:szCs w:val="22"/>
                <w:lang w:val="en-US" w:eastAsia="en-US"/>
              </w:rPr>
            </w:pPr>
            <w:proofErr w:type="spellStart"/>
            <w:r w:rsidRPr="00240861">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17F64253" w14:textId="77777777" w:rsidR="008258AD" w:rsidRPr="00240861" w:rsidRDefault="008258AD" w:rsidP="008258AD">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D5B19E1" w14:textId="77777777" w:rsidR="008258AD" w:rsidRPr="00240861" w:rsidRDefault="008258AD" w:rsidP="008258AD">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Запремински</w:t>
            </w:r>
            <w:proofErr w:type="spellEnd"/>
            <w:r w:rsidRPr="00240861">
              <w:rPr>
                <w:b/>
                <w:bCs/>
                <w:color w:val="000000"/>
                <w:sz w:val="22"/>
                <w:szCs w:val="22"/>
                <w:lang w:val="en-US" w:eastAsia="en-US"/>
              </w:rPr>
              <w:t xml:space="preserve"> </w:t>
            </w:r>
            <w:proofErr w:type="spellStart"/>
            <w:r w:rsidRPr="00240861">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AFCC1A1" w14:textId="77777777" w:rsidR="008258AD" w:rsidRPr="00240861" w:rsidRDefault="008258AD" w:rsidP="008258AD">
            <w:pPr>
              <w:widowControl/>
              <w:jc w:val="center"/>
              <w:rPr>
                <w:b/>
                <w:bCs/>
                <w:color w:val="000000"/>
                <w:sz w:val="22"/>
                <w:szCs w:val="22"/>
                <w:lang w:val="en-US" w:eastAsia="en-US"/>
              </w:rPr>
            </w:pPr>
            <w:proofErr w:type="spellStart"/>
            <w:r w:rsidRPr="00240861">
              <w:rPr>
                <w:b/>
                <w:bCs/>
                <w:color w:val="000000"/>
                <w:sz w:val="22"/>
                <w:szCs w:val="22"/>
                <w:lang w:val="en-US" w:eastAsia="en-US"/>
              </w:rPr>
              <w:t>Piv</w:t>
            </w:r>
            <w:proofErr w:type="spellEnd"/>
            <w:r w:rsidRPr="00240861">
              <w:rPr>
                <w:b/>
                <w:bCs/>
                <w:color w:val="000000"/>
                <w:sz w:val="22"/>
                <w:szCs w:val="22"/>
                <w:lang w:val="en-US" w:eastAsia="en-US"/>
              </w:rPr>
              <w:t xml:space="preserve"> (%)</w:t>
            </w:r>
          </w:p>
        </w:tc>
      </w:tr>
      <w:tr w:rsidR="008258AD" w:rsidRPr="00240861" w14:paraId="63C7843D" w14:textId="77777777" w:rsidTr="008258AD">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5ED9C" w14:textId="77777777" w:rsidR="008258AD" w:rsidRPr="00240861" w:rsidRDefault="008258AD" w:rsidP="008258AD">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51D935B0"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4ED8DBD"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863353E"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0FE8476"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F2C5CF1"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33F63443"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73FB65A"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2433D2A" w14:textId="77777777" w:rsidR="008258AD" w:rsidRPr="00240861" w:rsidRDefault="008258AD" w:rsidP="008258AD">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E3D03" w14:textId="77777777" w:rsidR="008258AD" w:rsidRPr="00240861" w:rsidRDefault="008258AD" w:rsidP="008258AD">
            <w:pPr>
              <w:widowControl/>
              <w:rPr>
                <w:b/>
                <w:bCs/>
                <w:color w:val="000000"/>
                <w:sz w:val="22"/>
                <w:szCs w:val="22"/>
                <w:lang w:val="en-US" w:eastAsia="en-US"/>
              </w:rPr>
            </w:pPr>
          </w:p>
        </w:tc>
      </w:tr>
      <w:tr w:rsidR="008258AD" w:rsidRPr="00240861" w14:paraId="54A87487" w14:textId="77777777" w:rsidTr="008258A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29046E" w14:textId="77777777" w:rsidR="008258AD" w:rsidRPr="00240861" w:rsidRDefault="008258AD" w:rsidP="008258AD">
            <w:pPr>
              <w:widowControl/>
              <w:rPr>
                <w:color w:val="000000"/>
                <w:sz w:val="22"/>
                <w:szCs w:val="22"/>
                <w:lang w:val="en-US" w:eastAsia="en-US"/>
              </w:rPr>
            </w:pPr>
            <w:r w:rsidRPr="00240861">
              <w:rPr>
                <w:color w:val="000000"/>
                <w:sz w:val="22"/>
                <w:szCs w:val="22"/>
                <w:lang w:val="en-US" w:eastAsia="en-US"/>
              </w:rPr>
              <w:t xml:space="preserve">1210 - </w:t>
            </w:r>
            <w:proofErr w:type="spellStart"/>
            <w:r w:rsidRPr="00240861">
              <w:rPr>
                <w:color w:val="000000"/>
                <w:sz w:val="22"/>
                <w:szCs w:val="22"/>
                <w:lang w:val="en-US" w:eastAsia="en-US"/>
              </w:rPr>
              <w:t>Вештачки</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подигнуте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плантаже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589BDBDB"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6.21</w:t>
            </w:r>
          </w:p>
        </w:tc>
        <w:tc>
          <w:tcPr>
            <w:tcW w:w="0" w:type="auto"/>
            <w:tcBorders>
              <w:top w:val="nil"/>
              <w:left w:val="nil"/>
              <w:bottom w:val="single" w:sz="4" w:space="0" w:color="auto"/>
              <w:right w:val="single" w:sz="4" w:space="0" w:color="auto"/>
            </w:tcBorders>
            <w:noWrap/>
            <w:vAlign w:val="center"/>
            <w:hideMark/>
          </w:tcPr>
          <w:p w14:paraId="6E4E4FF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4D5F077B"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51AED59F"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3B4609BB"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08F02407"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7FA2D2E4"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2481776E"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15CF8184"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3.3</w:t>
            </w:r>
          </w:p>
        </w:tc>
      </w:tr>
      <w:tr w:rsidR="008258AD" w:rsidRPr="00240861" w14:paraId="0DE7A319" w14:textId="77777777" w:rsidTr="008258A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8B3522" w14:textId="77777777" w:rsidR="008258AD" w:rsidRPr="0012481C" w:rsidRDefault="008258AD" w:rsidP="008258AD">
            <w:pPr>
              <w:widowControl/>
              <w:rPr>
                <w:color w:val="000000"/>
                <w:sz w:val="22"/>
                <w:szCs w:val="22"/>
                <w:lang w:val="ru-RU" w:eastAsia="en-US"/>
              </w:rPr>
            </w:pPr>
            <w:r w:rsidRPr="0012481C">
              <w:rPr>
                <w:color w:val="000000"/>
                <w:sz w:val="22"/>
                <w:szCs w:val="22"/>
                <w:lang w:val="ru-RU" w:eastAsia="en-US"/>
              </w:rPr>
              <w:t>2310 -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40824E3D"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2.68</w:t>
            </w:r>
          </w:p>
        </w:tc>
        <w:tc>
          <w:tcPr>
            <w:tcW w:w="0" w:type="auto"/>
            <w:tcBorders>
              <w:top w:val="nil"/>
              <w:left w:val="nil"/>
              <w:bottom w:val="single" w:sz="4" w:space="0" w:color="auto"/>
              <w:right w:val="single" w:sz="4" w:space="0" w:color="auto"/>
            </w:tcBorders>
            <w:noWrap/>
            <w:vAlign w:val="center"/>
            <w:hideMark/>
          </w:tcPr>
          <w:p w14:paraId="620061C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1.0%</w:t>
            </w:r>
          </w:p>
        </w:tc>
        <w:tc>
          <w:tcPr>
            <w:tcW w:w="0" w:type="auto"/>
            <w:tcBorders>
              <w:top w:val="nil"/>
              <w:left w:val="nil"/>
              <w:bottom w:val="single" w:sz="4" w:space="0" w:color="auto"/>
              <w:right w:val="single" w:sz="4" w:space="0" w:color="auto"/>
            </w:tcBorders>
            <w:noWrap/>
            <w:vAlign w:val="center"/>
            <w:hideMark/>
          </w:tcPr>
          <w:p w14:paraId="43B43DE0"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74B69CC1"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0.8%</w:t>
            </w:r>
          </w:p>
        </w:tc>
        <w:tc>
          <w:tcPr>
            <w:tcW w:w="0" w:type="auto"/>
            <w:tcBorders>
              <w:top w:val="nil"/>
              <w:left w:val="nil"/>
              <w:bottom w:val="single" w:sz="4" w:space="0" w:color="auto"/>
              <w:right w:val="single" w:sz="4" w:space="0" w:color="auto"/>
            </w:tcBorders>
            <w:noWrap/>
            <w:vAlign w:val="center"/>
            <w:hideMark/>
          </w:tcPr>
          <w:p w14:paraId="1CA884E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408.5</w:t>
            </w:r>
          </w:p>
        </w:tc>
        <w:tc>
          <w:tcPr>
            <w:tcW w:w="0" w:type="auto"/>
            <w:tcBorders>
              <w:top w:val="nil"/>
              <w:left w:val="nil"/>
              <w:bottom w:val="single" w:sz="4" w:space="0" w:color="auto"/>
              <w:right w:val="single" w:sz="4" w:space="0" w:color="auto"/>
            </w:tcBorders>
            <w:noWrap/>
            <w:vAlign w:val="center"/>
            <w:hideMark/>
          </w:tcPr>
          <w:p w14:paraId="07FFAE9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center"/>
            <w:hideMark/>
          </w:tcPr>
          <w:p w14:paraId="76D9CFC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0.9%</w:t>
            </w:r>
          </w:p>
        </w:tc>
        <w:tc>
          <w:tcPr>
            <w:tcW w:w="0" w:type="auto"/>
            <w:tcBorders>
              <w:top w:val="nil"/>
              <w:left w:val="nil"/>
              <w:bottom w:val="single" w:sz="4" w:space="0" w:color="auto"/>
              <w:right w:val="single" w:sz="4" w:space="0" w:color="auto"/>
            </w:tcBorders>
            <w:noWrap/>
            <w:vAlign w:val="center"/>
            <w:hideMark/>
          </w:tcPr>
          <w:p w14:paraId="1D0558AB"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6.6</w:t>
            </w:r>
          </w:p>
        </w:tc>
        <w:tc>
          <w:tcPr>
            <w:tcW w:w="0" w:type="auto"/>
            <w:tcBorders>
              <w:top w:val="nil"/>
              <w:left w:val="nil"/>
              <w:bottom w:val="single" w:sz="4" w:space="0" w:color="auto"/>
              <w:right w:val="single" w:sz="4" w:space="0" w:color="auto"/>
            </w:tcBorders>
            <w:noWrap/>
            <w:vAlign w:val="center"/>
            <w:hideMark/>
          </w:tcPr>
          <w:p w14:paraId="71275B54"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1.6</w:t>
            </w:r>
          </w:p>
        </w:tc>
      </w:tr>
      <w:tr w:rsidR="008258AD" w:rsidRPr="00240861" w14:paraId="5B9BBDC3" w14:textId="77777777" w:rsidTr="008258AD">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68BA0C" w14:textId="77777777" w:rsidR="008258AD" w:rsidRPr="00240861" w:rsidRDefault="008258AD" w:rsidP="008258AD">
            <w:pPr>
              <w:widowControl/>
              <w:rPr>
                <w:color w:val="000000"/>
                <w:sz w:val="22"/>
                <w:szCs w:val="22"/>
                <w:lang w:val="en-US" w:eastAsia="en-US"/>
              </w:rPr>
            </w:pPr>
            <w:r w:rsidRPr="00240861">
              <w:rPr>
                <w:color w:val="000000"/>
                <w:sz w:val="22"/>
                <w:szCs w:val="22"/>
                <w:lang w:val="en-US" w:eastAsia="en-US"/>
              </w:rPr>
              <w:t xml:space="preserve">2410 - </w:t>
            </w:r>
            <w:proofErr w:type="spellStart"/>
            <w:r w:rsidRPr="00240861">
              <w:rPr>
                <w:color w:val="000000"/>
                <w:sz w:val="22"/>
                <w:szCs w:val="22"/>
                <w:lang w:val="en-US" w:eastAsia="en-US"/>
              </w:rPr>
              <w:t>Високе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мешовите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шуме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6EB6082B"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261.76</w:t>
            </w:r>
          </w:p>
        </w:tc>
        <w:tc>
          <w:tcPr>
            <w:tcW w:w="0" w:type="auto"/>
            <w:tcBorders>
              <w:top w:val="nil"/>
              <w:left w:val="nil"/>
              <w:bottom w:val="single" w:sz="4" w:space="0" w:color="auto"/>
              <w:right w:val="single" w:sz="4" w:space="0" w:color="auto"/>
            </w:tcBorders>
            <w:noWrap/>
            <w:vAlign w:val="center"/>
            <w:hideMark/>
          </w:tcPr>
          <w:p w14:paraId="5864411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19223014"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128,936.0</w:t>
            </w:r>
          </w:p>
        </w:tc>
        <w:tc>
          <w:tcPr>
            <w:tcW w:w="0" w:type="auto"/>
            <w:tcBorders>
              <w:top w:val="nil"/>
              <w:left w:val="nil"/>
              <w:bottom w:val="single" w:sz="4" w:space="0" w:color="auto"/>
              <w:right w:val="single" w:sz="4" w:space="0" w:color="auto"/>
            </w:tcBorders>
            <w:noWrap/>
            <w:vAlign w:val="center"/>
            <w:hideMark/>
          </w:tcPr>
          <w:p w14:paraId="4F9B3A7E"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98.1%</w:t>
            </w:r>
          </w:p>
        </w:tc>
        <w:tc>
          <w:tcPr>
            <w:tcW w:w="0" w:type="auto"/>
            <w:tcBorders>
              <w:top w:val="nil"/>
              <w:left w:val="nil"/>
              <w:bottom w:val="single" w:sz="4" w:space="0" w:color="auto"/>
              <w:right w:val="single" w:sz="4" w:space="0" w:color="auto"/>
            </w:tcBorders>
            <w:noWrap/>
            <w:vAlign w:val="center"/>
            <w:hideMark/>
          </w:tcPr>
          <w:p w14:paraId="111FDBB4"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492.6</w:t>
            </w:r>
          </w:p>
        </w:tc>
        <w:tc>
          <w:tcPr>
            <w:tcW w:w="0" w:type="auto"/>
            <w:tcBorders>
              <w:top w:val="nil"/>
              <w:left w:val="nil"/>
              <w:bottom w:val="single" w:sz="4" w:space="0" w:color="auto"/>
              <w:right w:val="single" w:sz="4" w:space="0" w:color="auto"/>
            </w:tcBorders>
            <w:noWrap/>
            <w:vAlign w:val="center"/>
            <w:hideMark/>
          </w:tcPr>
          <w:p w14:paraId="0E3C3966"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1,919.9</w:t>
            </w:r>
          </w:p>
        </w:tc>
        <w:tc>
          <w:tcPr>
            <w:tcW w:w="0" w:type="auto"/>
            <w:tcBorders>
              <w:top w:val="nil"/>
              <w:left w:val="nil"/>
              <w:bottom w:val="single" w:sz="4" w:space="0" w:color="auto"/>
              <w:right w:val="single" w:sz="4" w:space="0" w:color="auto"/>
            </w:tcBorders>
            <w:noWrap/>
            <w:vAlign w:val="center"/>
            <w:hideMark/>
          </w:tcPr>
          <w:p w14:paraId="3772A997"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44E0CDC9"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7.3</w:t>
            </w:r>
          </w:p>
        </w:tc>
        <w:tc>
          <w:tcPr>
            <w:tcW w:w="0" w:type="auto"/>
            <w:tcBorders>
              <w:top w:val="nil"/>
              <w:left w:val="nil"/>
              <w:bottom w:val="single" w:sz="4" w:space="0" w:color="auto"/>
              <w:right w:val="single" w:sz="4" w:space="0" w:color="auto"/>
            </w:tcBorders>
            <w:noWrap/>
            <w:vAlign w:val="center"/>
            <w:hideMark/>
          </w:tcPr>
          <w:p w14:paraId="7F43803E" w14:textId="77777777" w:rsidR="008258AD" w:rsidRPr="00240861" w:rsidRDefault="008258AD" w:rsidP="008258AD">
            <w:pPr>
              <w:widowControl/>
              <w:jc w:val="right"/>
              <w:rPr>
                <w:color w:val="000000"/>
                <w:sz w:val="22"/>
                <w:szCs w:val="22"/>
                <w:lang w:val="en-US" w:eastAsia="en-US"/>
              </w:rPr>
            </w:pPr>
            <w:r w:rsidRPr="00240861">
              <w:rPr>
                <w:color w:val="000000"/>
                <w:sz w:val="22"/>
                <w:szCs w:val="22"/>
                <w:lang w:val="en-US" w:eastAsia="en-US"/>
              </w:rPr>
              <w:t>1.5</w:t>
            </w:r>
          </w:p>
        </w:tc>
      </w:tr>
      <w:tr w:rsidR="008258AD" w:rsidRPr="00240861" w14:paraId="32BA9C0E" w14:textId="77777777" w:rsidTr="008258AD">
        <w:trPr>
          <w:trHeight w:val="340"/>
          <w:jc w:val="center"/>
        </w:trPr>
        <w:tc>
          <w:tcPr>
            <w:tcW w:w="0" w:type="auto"/>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0CBC9C5" w14:textId="77777777" w:rsidR="008258AD" w:rsidRPr="0012481C" w:rsidRDefault="008258AD" w:rsidP="008258AD">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25083B92"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47E221F0"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493CC79F"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3BC2EF3C"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4060ADC8"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57F7BB74"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55DF3D43"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703E114C"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auto" w:fill="F2F2F2" w:themeFill="background1" w:themeFillShade="F2"/>
            <w:noWrap/>
            <w:vAlign w:val="center"/>
            <w:hideMark/>
          </w:tcPr>
          <w:p w14:paraId="182A8846"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1.5</w:t>
            </w:r>
          </w:p>
        </w:tc>
      </w:tr>
      <w:tr w:rsidR="008258AD" w:rsidRPr="00240861" w14:paraId="01E77C36" w14:textId="77777777" w:rsidTr="008258AD">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C018886" w14:textId="77777777" w:rsidR="008258AD" w:rsidRPr="00240861" w:rsidRDefault="008258AD" w:rsidP="008258AD">
            <w:pPr>
              <w:widowControl/>
              <w:rPr>
                <w:b/>
                <w:bCs/>
                <w:color w:val="000000"/>
                <w:sz w:val="22"/>
                <w:szCs w:val="22"/>
                <w:lang w:val="en-US" w:eastAsia="en-US"/>
              </w:rPr>
            </w:pPr>
            <w:r w:rsidRPr="00240861">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21DF4271"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0D04A0A7"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593D19B"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12DCDDDC"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E37FD64"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0500AF36"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064E61D8"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80C49EE"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5A7CD440" w14:textId="77777777" w:rsidR="008258AD" w:rsidRPr="00240861" w:rsidRDefault="008258AD" w:rsidP="008258AD">
            <w:pPr>
              <w:widowControl/>
              <w:jc w:val="right"/>
              <w:rPr>
                <w:b/>
                <w:bCs/>
                <w:color w:val="000000"/>
                <w:sz w:val="22"/>
                <w:szCs w:val="22"/>
                <w:lang w:val="en-US" w:eastAsia="en-US"/>
              </w:rPr>
            </w:pPr>
            <w:r w:rsidRPr="00240861">
              <w:rPr>
                <w:b/>
                <w:bCs/>
                <w:color w:val="000000"/>
                <w:sz w:val="22"/>
                <w:szCs w:val="22"/>
                <w:lang w:val="en-US" w:eastAsia="en-US"/>
              </w:rPr>
              <w:t>1.5</w:t>
            </w:r>
          </w:p>
        </w:tc>
      </w:tr>
    </w:tbl>
    <w:p w14:paraId="478EAF3E" w14:textId="77777777" w:rsidR="00EA2CB8" w:rsidRPr="00240861" w:rsidRDefault="00EA2CB8" w:rsidP="00E160D7">
      <w:pPr>
        <w:pStyle w:val="ListParagraph"/>
        <w:tabs>
          <w:tab w:val="left" w:pos="13680"/>
        </w:tabs>
        <w:ind w:left="0"/>
        <w:rPr>
          <w:lang w:val="sr-Cyrl-BA"/>
        </w:rPr>
      </w:pPr>
      <w:r w:rsidRPr="00240861">
        <w:rPr>
          <w:lang w:val="sr-Cyrl-BA"/>
        </w:rPr>
        <w:tab/>
      </w:r>
    </w:p>
    <w:p w14:paraId="42045856" w14:textId="14A13C0B" w:rsidR="00707D29" w:rsidRPr="00240861" w:rsidRDefault="00707D29" w:rsidP="00707D29">
      <w:pPr>
        <w:pStyle w:val="ListParagraph"/>
        <w:rPr>
          <w:lang w:val="sr-Cyrl-RS"/>
        </w:rPr>
      </w:pPr>
      <w:r w:rsidRPr="00240861">
        <w:rPr>
          <w:lang w:val="sr-Cyrl-RS"/>
        </w:rPr>
        <w:t xml:space="preserve">На нивоу газдинске </w:t>
      </w:r>
      <w:r w:rsidR="00240861" w:rsidRPr="00240861">
        <w:rPr>
          <w:lang w:val="sr-Cyrl-RS"/>
        </w:rPr>
        <w:t>јединице заступљена су три газдинска тип</w:t>
      </w:r>
      <w:r w:rsidRPr="00240861">
        <w:rPr>
          <w:lang w:val="sr-Cyrl-RS"/>
        </w:rPr>
        <w:t>:</w:t>
      </w:r>
    </w:p>
    <w:p w14:paraId="3BBDBE99" w14:textId="2DF7AB14" w:rsidR="00707D29" w:rsidRPr="00240861" w:rsidRDefault="00707D29" w:rsidP="00707D29">
      <w:pPr>
        <w:pStyle w:val="ListParagraph"/>
        <w:numPr>
          <w:ilvl w:val="0"/>
          <w:numId w:val="43"/>
        </w:numPr>
        <w:rPr>
          <w:lang w:val="sr-Cyrl-RS"/>
        </w:rPr>
      </w:pPr>
      <w:r w:rsidRPr="00240861">
        <w:rPr>
          <w:lang w:val="sr-Cyrl-RS"/>
        </w:rPr>
        <w:t>2410 – Високе мешовите шуме лужњака, површине 261,76 ha (96,7%), са просечном запремином 492,6 m³/ha и просечним запреминским прирастом од 7,3 m³/ha, од</w:t>
      </w:r>
      <w:r w:rsidR="00240861" w:rsidRPr="00240861">
        <w:rPr>
          <w:lang w:val="sr-Cyrl-RS"/>
        </w:rPr>
        <w:t>носно релативним прирастом</w:t>
      </w:r>
      <w:r w:rsidRPr="00240861">
        <w:rPr>
          <w:lang w:val="sr-Cyrl-RS"/>
        </w:rPr>
        <w:t xml:space="preserve"> од 1,5%.</w:t>
      </w:r>
    </w:p>
    <w:p w14:paraId="7945C7E0" w14:textId="14BB729C" w:rsidR="00707D29" w:rsidRPr="00240861" w:rsidRDefault="00707D29" w:rsidP="00707D29">
      <w:pPr>
        <w:pStyle w:val="ListParagraph"/>
        <w:numPr>
          <w:ilvl w:val="0"/>
          <w:numId w:val="43"/>
        </w:numPr>
        <w:rPr>
          <w:lang w:val="sr-Cyrl-RS"/>
        </w:rPr>
      </w:pPr>
      <w:r w:rsidRPr="00240861">
        <w:rPr>
          <w:lang w:val="sr-Cyrl-RS"/>
        </w:rPr>
        <w:t>1210 – Вештачки подигнуте плантаже тополе, површине 6,21 ha (2,3%), са просечном запремином 226,2 m³/ha и просечним запреминским прирастом од 7,5 m³/ha, однос</w:t>
      </w:r>
      <w:r w:rsidR="00240861" w:rsidRPr="00240861">
        <w:rPr>
          <w:lang w:val="sr-Cyrl-RS"/>
        </w:rPr>
        <w:t>но релативним прирастом од</w:t>
      </w:r>
      <w:r w:rsidRPr="00240861">
        <w:rPr>
          <w:lang w:val="sr-Cyrl-RS"/>
        </w:rPr>
        <w:t xml:space="preserve"> 3,3%.</w:t>
      </w:r>
    </w:p>
    <w:p w14:paraId="343C03AD" w14:textId="299C444E" w:rsidR="00BC4214" w:rsidRPr="00240861" w:rsidRDefault="00707D29" w:rsidP="00707D29">
      <w:pPr>
        <w:pStyle w:val="ListParagraph"/>
        <w:numPr>
          <w:ilvl w:val="0"/>
          <w:numId w:val="43"/>
        </w:numPr>
        <w:rPr>
          <w:b/>
          <w:lang w:val="sr-Cyrl-BA"/>
        </w:rPr>
      </w:pPr>
      <w:r w:rsidRPr="00240861">
        <w:rPr>
          <w:lang w:val="sr-Cyrl-RS"/>
        </w:rPr>
        <w:t>2310 – Високе мешовите шуме пољског јасена, површине 2,68 ha (1,0%), са просечном запремином 408,5 m³/ha и просечним запреминским прирас</w:t>
      </w:r>
      <w:r w:rsidR="00240861" w:rsidRPr="00240861">
        <w:rPr>
          <w:lang w:val="sr-Cyrl-RS"/>
        </w:rPr>
        <w:t xml:space="preserve">том од 6,6 m³/ha, односно релативним прирастом од </w:t>
      </w:r>
      <w:r w:rsidRPr="00240861">
        <w:rPr>
          <w:lang w:val="sr-Cyrl-RS"/>
        </w:rPr>
        <w:t>1,6%.</w:t>
      </w:r>
    </w:p>
    <w:p w14:paraId="4510E77A" w14:textId="21062610" w:rsidR="00A44EF4" w:rsidRPr="003D04C0" w:rsidRDefault="00A44EF4" w:rsidP="003D04C0">
      <w:pPr>
        <w:pStyle w:val="Heading3"/>
        <w:rPr>
          <w:szCs w:val="24"/>
        </w:rPr>
      </w:pPr>
      <w:bookmarkStart w:id="21" w:name="_Toc219286716"/>
      <w:r w:rsidRPr="003D04C0">
        <w:rPr>
          <w:szCs w:val="24"/>
        </w:rPr>
        <w:t>С</w:t>
      </w:r>
      <w:r w:rsidR="007762A3" w:rsidRPr="003D04C0">
        <w:rPr>
          <w:szCs w:val="24"/>
        </w:rPr>
        <w:t>тање шума по пореклу и очуваности</w:t>
      </w:r>
      <w:bookmarkEnd w:id="21"/>
    </w:p>
    <w:p w14:paraId="22BD29E1" w14:textId="77777777" w:rsidR="00A44EF4" w:rsidRPr="00240861" w:rsidRDefault="00305165" w:rsidP="00315427">
      <w:pPr>
        <w:pStyle w:val="ListParagraph"/>
        <w:ind w:left="0" w:firstLine="708"/>
        <w:rPr>
          <w:lang w:val="sr-Cyrl-BA"/>
        </w:rPr>
      </w:pPr>
      <w:r w:rsidRPr="00240861">
        <w:rPr>
          <w:lang w:val="sr-Cyrl-BA"/>
        </w:rPr>
        <w:t>У зависности од степена очуваности, а независно од порекла, све сас</w:t>
      </w:r>
      <w:r w:rsidR="008064C4" w:rsidRPr="00240861">
        <w:rPr>
          <w:lang w:val="sr-Cyrl-BA"/>
        </w:rPr>
        <w:t xml:space="preserve">тојине </w:t>
      </w:r>
      <w:r w:rsidR="006F24D7" w:rsidRPr="00240861">
        <w:rPr>
          <w:lang w:val="sr-Cyrl-BA"/>
        </w:rPr>
        <w:t xml:space="preserve">ове </w:t>
      </w:r>
      <w:r w:rsidR="008064C4" w:rsidRPr="00240861">
        <w:rPr>
          <w:lang w:val="sr-Cyrl-BA"/>
        </w:rPr>
        <w:t>газдинске једин</w:t>
      </w:r>
      <w:r w:rsidR="006F24D7" w:rsidRPr="00240861">
        <w:rPr>
          <w:lang w:val="sr-Cyrl-BA"/>
        </w:rPr>
        <w:t xml:space="preserve">ице </w:t>
      </w:r>
      <w:r w:rsidRPr="00240861">
        <w:rPr>
          <w:lang w:val="sr-Cyrl-BA"/>
        </w:rPr>
        <w:t xml:space="preserve"> сврстане су у три категорије-очуване, разређене и девастиране састојине. Стање шума по пореклу и очуваности, на нивоу основне намене и сумарно на нивоу газдинске јединице, приказано је у наредним табелама.</w:t>
      </w:r>
    </w:p>
    <w:p w14:paraId="4DFC5A41" w14:textId="77777777" w:rsidR="00E11E1A" w:rsidRPr="00240861" w:rsidRDefault="00E11E1A" w:rsidP="00E11E1A">
      <w:pPr>
        <w:pStyle w:val="ListParagraph"/>
        <w:ind w:left="851" w:firstLine="567"/>
        <w:rPr>
          <w:lang w:val="sr-Latn-CS"/>
        </w:rPr>
      </w:pPr>
      <w:r w:rsidRPr="00240861">
        <w:rPr>
          <w:lang w:val="sr-Latn-CS"/>
        </w:rPr>
        <w:t xml:space="preserve">Састојине по пореклу се разврставају на: </w:t>
      </w:r>
    </w:p>
    <w:p w14:paraId="651F4E52" w14:textId="77777777" w:rsidR="00E11E1A" w:rsidRPr="00240861" w:rsidRDefault="00E11E1A" w:rsidP="00E11E1A">
      <w:pPr>
        <w:pStyle w:val="ListParagraph"/>
        <w:ind w:left="851" w:firstLine="567"/>
        <w:rPr>
          <w:lang w:val="sr-Latn-CS"/>
        </w:rPr>
      </w:pPr>
      <w:r w:rsidRPr="00240861">
        <w:rPr>
          <w:lang w:val="sr-Latn-CS"/>
        </w:rPr>
        <w:t>•</w:t>
      </w:r>
      <w:r w:rsidRPr="00240861">
        <w:rPr>
          <w:lang w:val="sr-Latn-CS"/>
        </w:rPr>
        <w:tab/>
        <w:t>високе шуме (настале из семена);</w:t>
      </w:r>
    </w:p>
    <w:p w14:paraId="7D0C9067" w14:textId="77777777" w:rsidR="00E11E1A" w:rsidRPr="00240861" w:rsidRDefault="00E11E1A" w:rsidP="00E11E1A">
      <w:pPr>
        <w:pStyle w:val="ListParagraph"/>
        <w:ind w:left="851" w:firstLine="567"/>
        <w:rPr>
          <w:lang w:val="sr-Latn-CS"/>
        </w:rPr>
      </w:pPr>
      <w:r w:rsidRPr="00240861">
        <w:rPr>
          <w:lang w:val="sr-Latn-CS"/>
        </w:rPr>
        <w:t>•</w:t>
      </w:r>
      <w:r w:rsidRPr="00240861">
        <w:rPr>
          <w:lang w:val="sr-Latn-CS"/>
        </w:rPr>
        <w:tab/>
        <w:t>вештачки подигнуте шуме (настале садњом или сетвом);</w:t>
      </w:r>
    </w:p>
    <w:p w14:paraId="660CBFD8" w14:textId="77777777" w:rsidR="00E11E1A" w:rsidRPr="00240861" w:rsidRDefault="00E11E1A" w:rsidP="002133AD">
      <w:pPr>
        <w:pStyle w:val="ListParagraph"/>
        <w:ind w:left="851" w:firstLine="567"/>
        <w:rPr>
          <w:lang w:val="sr-Cyrl-RS"/>
        </w:rPr>
      </w:pPr>
      <w:r w:rsidRPr="00240861">
        <w:rPr>
          <w:lang w:val="sr-Latn-CS"/>
        </w:rPr>
        <w:t>•</w:t>
      </w:r>
      <w:r w:rsidRPr="00240861">
        <w:rPr>
          <w:lang w:val="sr-Latn-CS"/>
        </w:rPr>
        <w:tab/>
        <w:t>изданачке шуме.</w:t>
      </w:r>
    </w:p>
    <w:p w14:paraId="1228A833" w14:textId="77777777" w:rsidR="00E11E1A" w:rsidRPr="00240861" w:rsidRDefault="00E11E1A" w:rsidP="00E11E1A">
      <w:pPr>
        <w:pStyle w:val="ListParagraph"/>
        <w:ind w:left="851" w:firstLine="567"/>
        <w:rPr>
          <w:lang w:val="sr-Latn-CS"/>
        </w:rPr>
      </w:pPr>
      <w:r w:rsidRPr="00240861">
        <w:rPr>
          <w:lang w:val="sr-Latn-CS"/>
        </w:rPr>
        <w:t xml:space="preserve">Састојине по очуваности су разврстане: </w:t>
      </w:r>
    </w:p>
    <w:p w14:paraId="3CC96121" w14:textId="77777777" w:rsidR="00E11E1A" w:rsidRPr="00240861" w:rsidRDefault="00E11E1A" w:rsidP="00E11E1A">
      <w:pPr>
        <w:pStyle w:val="ListParagraph"/>
        <w:ind w:left="851" w:firstLine="567"/>
        <w:rPr>
          <w:lang w:val="sr-Latn-CS"/>
        </w:rPr>
      </w:pPr>
      <w:r w:rsidRPr="00240861">
        <w:rPr>
          <w:lang w:val="sr-Latn-CS"/>
        </w:rPr>
        <w:t>•</w:t>
      </w:r>
      <w:r w:rsidRPr="00240861">
        <w:rPr>
          <w:lang w:val="sr-Latn-CS"/>
        </w:rPr>
        <w:tab/>
        <w:t>очуване – које по степену обраслости, здравственом стању и квалитету могу дочекати зрелост за сечу;</w:t>
      </w:r>
    </w:p>
    <w:p w14:paraId="149FF619" w14:textId="77777777" w:rsidR="00396DFB" w:rsidRPr="00240861" w:rsidRDefault="00E11E1A" w:rsidP="00396DFB">
      <w:pPr>
        <w:pStyle w:val="ListParagraph"/>
        <w:ind w:left="851" w:firstLine="567"/>
        <w:rPr>
          <w:lang w:val="sr-Latn-CS"/>
        </w:rPr>
      </w:pPr>
      <w:r w:rsidRPr="00240861">
        <w:rPr>
          <w:lang w:val="sr-Latn-CS"/>
        </w:rPr>
        <w:t>•</w:t>
      </w:r>
      <w:r w:rsidRPr="00240861">
        <w:rPr>
          <w:lang w:val="sr-Latn-CS"/>
        </w:rPr>
        <w:tab/>
        <w:t>разређене – састојине са мањим степеном обраслости, доброг здравственог стања и квалитета и могу дочекати зрелост за сечу;</w:t>
      </w:r>
    </w:p>
    <w:p w14:paraId="57B0DF05" w14:textId="77777777" w:rsidR="00396DFB" w:rsidRPr="00240861" w:rsidRDefault="009505CE" w:rsidP="00396DFB">
      <w:pPr>
        <w:pStyle w:val="ListParagraph"/>
        <w:rPr>
          <w:lang w:val="sr-Cyrl-BA"/>
        </w:rPr>
      </w:pPr>
      <w:r w:rsidRPr="00240861">
        <w:rPr>
          <w:lang w:val="sr-Cyrl-BA"/>
        </w:rPr>
        <w:t xml:space="preserve">           </w:t>
      </w:r>
      <w:r w:rsidRPr="00240861">
        <w:rPr>
          <w:lang w:val="sr-Latn-CS"/>
        </w:rPr>
        <w:t>•</w:t>
      </w:r>
      <w:r w:rsidRPr="00240861">
        <w:rPr>
          <w:lang w:val="sr-Latn-CS"/>
        </w:rPr>
        <w:tab/>
        <w:t>девастиране – превише разређене састојине</w:t>
      </w:r>
    </w:p>
    <w:p w14:paraId="376896A9" w14:textId="77777777" w:rsidR="00D776CF" w:rsidRPr="00240861" w:rsidRDefault="00D776CF" w:rsidP="00396DFB">
      <w:pPr>
        <w:pStyle w:val="ListParagraph"/>
        <w:ind w:left="0"/>
        <w:rPr>
          <w:lang w:val="sr-Cyrl-RS"/>
        </w:rPr>
      </w:pPr>
    </w:p>
    <w:p w14:paraId="45F67D87" w14:textId="006A228B" w:rsidR="000D5075" w:rsidRPr="00240861" w:rsidRDefault="00350851" w:rsidP="00350851">
      <w:pPr>
        <w:pStyle w:val="Quote"/>
        <w:rPr>
          <w:b/>
          <w:bCs/>
          <w:sz w:val="22"/>
          <w:szCs w:val="22"/>
          <w:lang w:val="sr-Cyrl-RS"/>
        </w:rPr>
      </w:pPr>
      <w:r w:rsidRPr="00240861">
        <w:rPr>
          <w:lang w:val="sr-Cyrl-RS"/>
        </w:rPr>
        <w:t>Табела 1</w:t>
      </w:r>
      <w:r w:rsidR="00F6544C">
        <w:rPr>
          <w:lang w:val="sr-Cyrl-RS"/>
        </w:rPr>
        <w:t>3</w:t>
      </w:r>
      <w:r w:rsidRPr="00240861">
        <w:rPr>
          <w:lang w:val="sr-Cyrl-RS"/>
        </w:rPr>
        <w:t>-Приказ порекла и очуваности.</w:t>
      </w:r>
    </w:p>
    <w:tbl>
      <w:tblPr>
        <w:tblW w:w="0" w:type="auto"/>
        <w:jc w:val="center"/>
        <w:tblLook w:val="04A0" w:firstRow="1" w:lastRow="0" w:firstColumn="1" w:lastColumn="0" w:noHBand="0" w:noVBand="1"/>
      </w:tblPr>
      <w:tblGrid>
        <w:gridCol w:w="5006"/>
        <w:gridCol w:w="821"/>
        <w:gridCol w:w="931"/>
        <w:gridCol w:w="1096"/>
        <w:gridCol w:w="931"/>
        <w:gridCol w:w="803"/>
        <w:gridCol w:w="876"/>
        <w:gridCol w:w="931"/>
        <w:gridCol w:w="803"/>
        <w:gridCol w:w="944"/>
      </w:tblGrid>
      <w:tr w:rsidR="000B592E" w:rsidRPr="00240861" w14:paraId="5486E37D" w14:textId="77777777" w:rsidTr="00A0429C">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0501E6" w14:textId="77777777" w:rsidR="000B592E" w:rsidRPr="00240861" w:rsidRDefault="000B592E" w:rsidP="000B592E">
            <w:pPr>
              <w:widowControl/>
              <w:jc w:val="center"/>
              <w:rPr>
                <w:b/>
                <w:bCs/>
                <w:color w:val="000000"/>
                <w:sz w:val="22"/>
                <w:szCs w:val="22"/>
                <w:lang w:val="en-US" w:eastAsia="en-US"/>
              </w:rPr>
            </w:pPr>
            <w:proofErr w:type="spellStart"/>
            <w:r w:rsidRPr="00240861">
              <w:rPr>
                <w:b/>
                <w:bCs/>
                <w:color w:val="000000"/>
                <w:sz w:val="22"/>
                <w:szCs w:val="22"/>
                <w:lang w:val="en-US" w:eastAsia="en-US"/>
              </w:rPr>
              <w:t>Порекло</w:t>
            </w:r>
            <w:proofErr w:type="spellEnd"/>
            <w:r w:rsidRPr="00240861">
              <w:rPr>
                <w:b/>
                <w:bCs/>
                <w:color w:val="000000"/>
                <w:sz w:val="22"/>
                <w:szCs w:val="22"/>
                <w:lang w:val="en-US" w:eastAsia="en-US"/>
              </w:rPr>
              <w:t>/</w:t>
            </w:r>
            <w:proofErr w:type="spellStart"/>
            <w:r w:rsidRPr="00240861">
              <w:rPr>
                <w:b/>
                <w:bCs/>
                <w:color w:val="000000"/>
                <w:sz w:val="22"/>
                <w:szCs w:val="22"/>
                <w:lang w:val="en-US" w:eastAsia="en-US"/>
              </w:rPr>
              <w:t>Очуваност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8269C2F" w14:textId="77777777" w:rsidR="000B592E" w:rsidRPr="00240861" w:rsidRDefault="000B592E" w:rsidP="000B592E">
            <w:pPr>
              <w:widowControl/>
              <w:jc w:val="center"/>
              <w:rPr>
                <w:b/>
                <w:bCs/>
                <w:color w:val="000000"/>
                <w:sz w:val="22"/>
                <w:szCs w:val="22"/>
                <w:lang w:val="en-US" w:eastAsia="en-US"/>
              </w:rPr>
            </w:pPr>
            <w:proofErr w:type="spellStart"/>
            <w:r w:rsidRPr="00240861">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C42A9CA" w14:textId="77777777" w:rsidR="000B592E" w:rsidRPr="00240861" w:rsidRDefault="000B592E" w:rsidP="000B592E">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47887BF" w14:textId="77777777" w:rsidR="000B592E" w:rsidRPr="00240861" w:rsidRDefault="000B592E" w:rsidP="000B592E">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Запремински</w:t>
            </w:r>
            <w:proofErr w:type="spellEnd"/>
            <w:r w:rsidRPr="00240861">
              <w:rPr>
                <w:b/>
                <w:bCs/>
                <w:color w:val="000000"/>
                <w:sz w:val="22"/>
                <w:szCs w:val="22"/>
                <w:lang w:val="en-US" w:eastAsia="en-US"/>
              </w:rPr>
              <w:t xml:space="preserve"> </w:t>
            </w:r>
            <w:proofErr w:type="spellStart"/>
            <w:r w:rsidRPr="00240861">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EFC6A4E" w14:textId="77777777" w:rsidR="000B592E" w:rsidRPr="00240861" w:rsidRDefault="000B592E" w:rsidP="000B592E">
            <w:pPr>
              <w:widowControl/>
              <w:jc w:val="center"/>
              <w:rPr>
                <w:b/>
                <w:bCs/>
                <w:color w:val="000000"/>
                <w:sz w:val="22"/>
                <w:szCs w:val="22"/>
                <w:lang w:val="en-US" w:eastAsia="en-US"/>
              </w:rPr>
            </w:pPr>
            <w:proofErr w:type="spellStart"/>
            <w:r w:rsidRPr="00240861">
              <w:rPr>
                <w:b/>
                <w:bCs/>
                <w:color w:val="000000"/>
                <w:sz w:val="22"/>
                <w:szCs w:val="22"/>
                <w:lang w:val="en-US" w:eastAsia="en-US"/>
              </w:rPr>
              <w:t>Piv</w:t>
            </w:r>
            <w:proofErr w:type="spellEnd"/>
            <w:r w:rsidRPr="00240861">
              <w:rPr>
                <w:b/>
                <w:bCs/>
                <w:color w:val="000000"/>
                <w:sz w:val="22"/>
                <w:szCs w:val="22"/>
                <w:lang w:val="en-US" w:eastAsia="en-US"/>
              </w:rPr>
              <w:t xml:space="preserve"> (%)</w:t>
            </w:r>
          </w:p>
        </w:tc>
      </w:tr>
      <w:tr w:rsidR="000B592E" w:rsidRPr="00240861" w14:paraId="092765E0" w14:textId="77777777" w:rsidTr="00A0429C">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2123E" w14:textId="77777777" w:rsidR="000B592E" w:rsidRPr="00240861" w:rsidRDefault="000B592E" w:rsidP="000B592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7712BA93"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48C8261"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D728926"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E043C56"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38B9EA9"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0E529722"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17CAFBF"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76EF54B" w14:textId="77777777" w:rsidR="000B592E" w:rsidRPr="00240861" w:rsidRDefault="000B592E" w:rsidP="000B592E">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54650" w14:textId="77777777" w:rsidR="000B592E" w:rsidRPr="00240861" w:rsidRDefault="000B592E" w:rsidP="000B592E">
            <w:pPr>
              <w:widowControl/>
              <w:rPr>
                <w:b/>
                <w:bCs/>
                <w:color w:val="000000"/>
                <w:sz w:val="22"/>
                <w:szCs w:val="22"/>
                <w:lang w:val="en-US" w:eastAsia="en-US"/>
              </w:rPr>
            </w:pPr>
          </w:p>
        </w:tc>
      </w:tr>
      <w:tr w:rsidR="000B592E" w:rsidRPr="00240861" w14:paraId="49A94744"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7BEAC3" w14:textId="77777777" w:rsidR="000B592E" w:rsidRPr="00240861" w:rsidRDefault="000B592E" w:rsidP="000B592E">
            <w:pPr>
              <w:widowControl/>
              <w:rPr>
                <w:color w:val="000000"/>
                <w:sz w:val="22"/>
                <w:szCs w:val="22"/>
                <w:lang w:val="en-US" w:eastAsia="en-US"/>
              </w:rPr>
            </w:pPr>
            <w:r w:rsidRPr="00240861">
              <w:rPr>
                <w:color w:val="000000"/>
                <w:sz w:val="22"/>
                <w:szCs w:val="22"/>
                <w:lang w:val="en-US" w:eastAsia="en-US"/>
              </w:rPr>
              <w:t xml:space="preserve">1210 - </w:t>
            </w:r>
            <w:proofErr w:type="spellStart"/>
            <w:r w:rsidRPr="00240861">
              <w:rPr>
                <w:color w:val="000000"/>
                <w:sz w:val="22"/>
                <w:szCs w:val="22"/>
                <w:lang w:val="en-US" w:eastAsia="en-US"/>
              </w:rPr>
              <w:t>Вештачки</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подигнуте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плантаже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77EA1101"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6.21</w:t>
            </w:r>
          </w:p>
        </w:tc>
        <w:tc>
          <w:tcPr>
            <w:tcW w:w="0" w:type="auto"/>
            <w:tcBorders>
              <w:top w:val="nil"/>
              <w:left w:val="nil"/>
              <w:bottom w:val="single" w:sz="4" w:space="0" w:color="auto"/>
              <w:right w:val="single" w:sz="4" w:space="0" w:color="auto"/>
            </w:tcBorders>
            <w:noWrap/>
            <w:vAlign w:val="center"/>
            <w:hideMark/>
          </w:tcPr>
          <w:p w14:paraId="699B4F38"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063AFAED"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1FB918F0"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1AFE6391"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2C3E63E1"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708A7D09"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0BEBBB5B"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6D7F59EA"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3.3</w:t>
            </w:r>
          </w:p>
        </w:tc>
      </w:tr>
      <w:tr w:rsidR="000B592E" w:rsidRPr="00240861" w14:paraId="5A8BC90A"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1FCCD9" w14:textId="77777777" w:rsidR="000B592E" w:rsidRPr="00240861" w:rsidRDefault="000B592E" w:rsidP="000B592E">
            <w:pPr>
              <w:widowControl/>
              <w:rPr>
                <w:color w:val="000000"/>
                <w:sz w:val="22"/>
                <w:szCs w:val="22"/>
                <w:lang w:val="en-US" w:eastAsia="en-US"/>
              </w:rPr>
            </w:pPr>
            <w:r w:rsidRPr="00240861">
              <w:rPr>
                <w:color w:val="000000"/>
                <w:sz w:val="22"/>
                <w:szCs w:val="22"/>
                <w:lang w:val="en-US" w:eastAsia="en-US"/>
              </w:rPr>
              <w:t xml:space="preserve">1 - </w:t>
            </w:r>
            <w:proofErr w:type="spellStart"/>
            <w:r w:rsidRPr="00240861">
              <w:rPr>
                <w:color w:val="000000"/>
                <w:sz w:val="22"/>
                <w:szCs w:val="22"/>
                <w:lang w:val="en-US" w:eastAsia="en-US"/>
              </w:rPr>
              <w:t>очувана</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502962C"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6.21</w:t>
            </w:r>
          </w:p>
        </w:tc>
        <w:tc>
          <w:tcPr>
            <w:tcW w:w="0" w:type="auto"/>
            <w:tcBorders>
              <w:top w:val="nil"/>
              <w:left w:val="nil"/>
              <w:bottom w:val="single" w:sz="4" w:space="0" w:color="auto"/>
              <w:right w:val="single" w:sz="4" w:space="0" w:color="auto"/>
            </w:tcBorders>
            <w:noWrap/>
            <w:vAlign w:val="center"/>
            <w:hideMark/>
          </w:tcPr>
          <w:p w14:paraId="6F47DAD7"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32A36789"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41C7CF4E"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2968C9B1"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340E436C"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223D61F3"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27E36758"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5A005A0F"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3.3</w:t>
            </w:r>
          </w:p>
        </w:tc>
      </w:tr>
      <w:tr w:rsidR="000B592E" w:rsidRPr="00240861" w14:paraId="1A8511F7"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FAC6B6F" w14:textId="77777777" w:rsidR="000B592E" w:rsidRPr="0012481C" w:rsidRDefault="000B592E" w:rsidP="000B592E">
            <w:pPr>
              <w:widowControl/>
              <w:rPr>
                <w:b/>
                <w:bCs/>
                <w:i/>
                <w:iCs/>
                <w:color w:val="000000"/>
                <w:sz w:val="22"/>
                <w:szCs w:val="22"/>
                <w:lang w:val="ru-RU" w:eastAsia="en-US"/>
              </w:rPr>
            </w:pPr>
            <w:r w:rsidRPr="0012481C">
              <w:rPr>
                <w:b/>
                <w:bCs/>
                <w:i/>
                <w:iCs/>
                <w:color w:val="000000"/>
                <w:sz w:val="22"/>
                <w:szCs w:val="22"/>
                <w:lang w:val="ru-RU" w:eastAsia="en-US"/>
              </w:rPr>
              <w:t>Вештачки подигнута састојина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54A26341"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6.21</w:t>
            </w:r>
          </w:p>
        </w:tc>
        <w:tc>
          <w:tcPr>
            <w:tcW w:w="0" w:type="auto"/>
            <w:tcBorders>
              <w:top w:val="nil"/>
              <w:left w:val="nil"/>
              <w:bottom w:val="single" w:sz="4" w:space="0" w:color="auto"/>
              <w:right w:val="single" w:sz="4" w:space="0" w:color="auto"/>
            </w:tcBorders>
            <w:shd w:val="clear" w:color="000000" w:fill="F2F2F2"/>
            <w:noWrap/>
            <w:vAlign w:val="center"/>
            <w:hideMark/>
          </w:tcPr>
          <w:p w14:paraId="74C69DF6"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2.3%</w:t>
            </w:r>
          </w:p>
        </w:tc>
        <w:tc>
          <w:tcPr>
            <w:tcW w:w="0" w:type="auto"/>
            <w:tcBorders>
              <w:top w:val="nil"/>
              <w:left w:val="nil"/>
              <w:bottom w:val="single" w:sz="4" w:space="0" w:color="auto"/>
              <w:right w:val="single" w:sz="4" w:space="0" w:color="auto"/>
            </w:tcBorders>
            <w:shd w:val="clear" w:color="000000" w:fill="F2F2F2"/>
            <w:noWrap/>
            <w:vAlign w:val="center"/>
            <w:hideMark/>
          </w:tcPr>
          <w:p w14:paraId="02A6CF0C"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1,404.7</w:t>
            </w:r>
          </w:p>
        </w:tc>
        <w:tc>
          <w:tcPr>
            <w:tcW w:w="0" w:type="auto"/>
            <w:tcBorders>
              <w:top w:val="nil"/>
              <w:left w:val="nil"/>
              <w:bottom w:val="single" w:sz="4" w:space="0" w:color="auto"/>
              <w:right w:val="single" w:sz="4" w:space="0" w:color="auto"/>
            </w:tcBorders>
            <w:shd w:val="clear" w:color="000000" w:fill="F2F2F2"/>
            <w:noWrap/>
            <w:vAlign w:val="center"/>
            <w:hideMark/>
          </w:tcPr>
          <w:p w14:paraId="5461A965"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1.1%</w:t>
            </w:r>
          </w:p>
        </w:tc>
        <w:tc>
          <w:tcPr>
            <w:tcW w:w="0" w:type="auto"/>
            <w:tcBorders>
              <w:top w:val="nil"/>
              <w:left w:val="nil"/>
              <w:bottom w:val="single" w:sz="4" w:space="0" w:color="auto"/>
              <w:right w:val="single" w:sz="4" w:space="0" w:color="auto"/>
            </w:tcBorders>
            <w:shd w:val="clear" w:color="000000" w:fill="F2F2F2"/>
            <w:noWrap/>
            <w:vAlign w:val="center"/>
            <w:hideMark/>
          </w:tcPr>
          <w:p w14:paraId="41AC5DB6"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226.2</w:t>
            </w:r>
          </w:p>
        </w:tc>
        <w:tc>
          <w:tcPr>
            <w:tcW w:w="0" w:type="auto"/>
            <w:tcBorders>
              <w:top w:val="nil"/>
              <w:left w:val="nil"/>
              <w:bottom w:val="single" w:sz="4" w:space="0" w:color="auto"/>
              <w:right w:val="single" w:sz="4" w:space="0" w:color="auto"/>
            </w:tcBorders>
            <w:shd w:val="clear" w:color="000000" w:fill="F2F2F2"/>
            <w:noWrap/>
            <w:vAlign w:val="center"/>
            <w:hideMark/>
          </w:tcPr>
          <w:p w14:paraId="0C93EDAE"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46.8</w:t>
            </w:r>
          </w:p>
        </w:tc>
        <w:tc>
          <w:tcPr>
            <w:tcW w:w="0" w:type="auto"/>
            <w:tcBorders>
              <w:top w:val="nil"/>
              <w:left w:val="nil"/>
              <w:bottom w:val="single" w:sz="4" w:space="0" w:color="auto"/>
              <w:right w:val="single" w:sz="4" w:space="0" w:color="auto"/>
            </w:tcBorders>
            <w:shd w:val="clear" w:color="000000" w:fill="F2F2F2"/>
            <w:noWrap/>
            <w:vAlign w:val="center"/>
            <w:hideMark/>
          </w:tcPr>
          <w:p w14:paraId="2211E888"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2.4%</w:t>
            </w:r>
          </w:p>
        </w:tc>
        <w:tc>
          <w:tcPr>
            <w:tcW w:w="0" w:type="auto"/>
            <w:tcBorders>
              <w:top w:val="nil"/>
              <w:left w:val="nil"/>
              <w:bottom w:val="single" w:sz="4" w:space="0" w:color="auto"/>
              <w:right w:val="single" w:sz="4" w:space="0" w:color="auto"/>
            </w:tcBorders>
            <w:shd w:val="clear" w:color="000000" w:fill="F2F2F2"/>
            <w:noWrap/>
            <w:vAlign w:val="center"/>
            <w:hideMark/>
          </w:tcPr>
          <w:p w14:paraId="2412655A"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7.5</w:t>
            </w:r>
          </w:p>
        </w:tc>
        <w:tc>
          <w:tcPr>
            <w:tcW w:w="0" w:type="auto"/>
            <w:tcBorders>
              <w:top w:val="nil"/>
              <w:left w:val="nil"/>
              <w:bottom w:val="single" w:sz="4" w:space="0" w:color="auto"/>
              <w:right w:val="single" w:sz="4" w:space="0" w:color="auto"/>
            </w:tcBorders>
            <w:shd w:val="clear" w:color="000000" w:fill="F2F2F2"/>
            <w:noWrap/>
            <w:vAlign w:val="center"/>
            <w:hideMark/>
          </w:tcPr>
          <w:p w14:paraId="70C6ED28" w14:textId="77777777" w:rsidR="000B592E" w:rsidRPr="00240861" w:rsidRDefault="000B592E" w:rsidP="000B592E">
            <w:pPr>
              <w:widowControl/>
              <w:jc w:val="right"/>
              <w:rPr>
                <w:b/>
                <w:bCs/>
                <w:i/>
                <w:iCs/>
                <w:color w:val="000000"/>
                <w:sz w:val="22"/>
                <w:szCs w:val="22"/>
                <w:lang w:val="en-US" w:eastAsia="en-US"/>
              </w:rPr>
            </w:pPr>
            <w:r w:rsidRPr="00240861">
              <w:rPr>
                <w:b/>
                <w:bCs/>
                <w:i/>
                <w:iCs/>
                <w:color w:val="000000"/>
                <w:sz w:val="22"/>
                <w:szCs w:val="22"/>
                <w:lang w:val="en-US" w:eastAsia="en-US"/>
              </w:rPr>
              <w:t>3.3</w:t>
            </w:r>
          </w:p>
        </w:tc>
      </w:tr>
      <w:tr w:rsidR="000B592E" w:rsidRPr="00240861" w14:paraId="60A4B5FF"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0F0313" w14:textId="77777777" w:rsidR="000B592E" w:rsidRPr="0012481C" w:rsidRDefault="000B592E" w:rsidP="000B592E">
            <w:pPr>
              <w:widowControl/>
              <w:rPr>
                <w:color w:val="000000"/>
                <w:sz w:val="22"/>
                <w:szCs w:val="22"/>
                <w:lang w:val="ru-RU" w:eastAsia="en-US"/>
              </w:rPr>
            </w:pPr>
            <w:r w:rsidRPr="0012481C">
              <w:rPr>
                <w:color w:val="000000"/>
                <w:sz w:val="22"/>
                <w:szCs w:val="22"/>
                <w:lang w:val="ru-RU" w:eastAsia="en-US"/>
              </w:rPr>
              <w:t>2310 -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20F5E1A5"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2.68</w:t>
            </w:r>
          </w:p>
        </w:tc>
        <w:tc>
          <w:tcPr>
            <w:tcW w:w="0" w:type="auto"/>
            <w:tcBorders>
              <w:top w:val="nil"/>
              <w:left w:val="nil"/>
              <w:bottom w:val="single" w:sz="4" w:space="0" w:color="auto"/>
              <w:right w:val="single" w:sz="4" w:space="0" w:color="auto"/>
            </w:tcBorders>
            <w:noWrap/>
            <w:vAlign w:val="center"/>
            <w:hideMark/>
          </w:tcPr>
          <w:p w14:paraId="13DE4698"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1.0%</w:t>
            </w:r>
          </w:p>
        </w:tc>
        <w:tc>
          <w:tcPr>
            <w:tcW w:w="0" w:type="auto"/>
            <w:tcBorders>
              <w:top w:val="nil"/>
              <w:left w:val="nil"/>
              <w:bottom w:val="single" w:sz="4" w:space="0" w:color="auto"/>
              <w:right w:val="single" w:sz="4" w:space="0" w:color="auto"/>
            </w:tcBorders>
            <w:noWrap/>
            <w:vAlign w:val="center"/>
            <w:hideMark/>
          </w:tcPr>
          <w:p w14:paraId="5146EBEA"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28D560C7"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0.8%</w:t>
            </w:r>
          </w:p>
        </w:tc>
        <w:tc>
          <w:tcPr>
            <w:tcW w:w="0" w:type="auto"/>
            <w:tcBorders>
              <w:top w:val="nil"/>
              <w:left w:val="nil"/>
              <w:bottom w:val="single" w:sz="4" w:space="0" w:color="auto"/>
              <w:right w:val="single" w:sz="4" w:space="0" w:color="auto"/>
            </w:tcBorders>
            <w:noWrap/>
            <w:vAlign w:val="center"/>
            <w:hideMark/>
          </w:tcPr>
          <w:p w14:paraId="1CEE73EF"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408.5</w:t>
            </w:r>
          </w:p>
        </w:tc>
        <w:tc>
          <w:tcPr>
            <w:tcW w:w="0" w:type="auto"/>
            <w:tcBorders>
              <w:top w:val="nil"/>
              <w:left w:val="nil"/>
              <w:bottom w:val="single" w:sz="4" w:space="0" w:color="auto"/>
              <w:right w:val="single" w:sz="4" w:space="0" w:color="auto"/>
            </w:tcBorders>
            <w:noWrap/>
            <w:vAlign w:val="center"/>
            <w:hideMark/>
          </w:tcPr>
          <w:p w14:paraId="02E24FCD"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center"/>
            <w:hideMark/>
          </w:tcPr>
          <w:p w14:paraId="3F1C12E3"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0.9%</w:t>
            </w:r>
          </w:p>
        </w:tc>
        <w:tc>
          <w:tcPr>
            <w:tcW w:w="0" w:type="auto"/>
            <w:tcBorders>
              <w:top w:val="nil"/>
              <w:left w:val="nil"/>
              <w:bottom w:val="single" w:sz="4" w:space="0" w:color="auto"/>
              <w:right w:val="single" w:sz="4" w:space="0" w:color="auto"/>
            </w:tcBorders>
            <w:noWrap/>
            <w:vAlign w:val="center"/>
            <w:hideMark/>
          </w:tcPr>
          <w:p w14:paraId="330D56C6"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6.6</w:t>
            </w:r>
          </w:p>
        </w:tc>
        <w:tc>
          <w:tcPr>
            <w:tcW w:w="0" w:type="auto"/>
            <w:tcBorders>
              <w:top w:val="nil"/>
              <w:left w:val="nil"/>
              <w:bottom w:val="single" w:sz="4" w:space="0" w:color="auto"/>
              <w:right w:val="single" w:sz="4" w:space="0" w:color="auto"/>
            </w:tcBorders>
            <w:noWrap/>
            <w:vAlign w:val="center"/>
            <w:hideMark/>
          </w:tcPr>
          <w:p w14:paraId="21C6BF46"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1.6</w:t>
            </w:r>
          </w:p>
        </w:tc>
      </w:tr>
      <w:tr w:rsidR="000B592E" w:rsidRPr="000B592E" w14:paraId="3046B38D"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E6E21D" w14:textId="77777777" w:rsidR="000B592E" w:rsidRPr="00240861" w:rsidRDefault="000B592E" w:rsidP="000B592E">
            <w:pPr>
              <w:widowControl/>
              <w:rPr>
                <w:color w:val="000000"/>
                <w:sz w:val="22"/>
                <w:szCs w:val="22"/>
                <w:lang w:val="en-US" w:eastAsia="en-US"/>
              </w:rPr>
            </w:pPr>
            <w:r w:rsidRPr="00240861">
              <w:rPr>
                <w:color w:val="000000"/>
                <w:sz w:val="22"/>
                <w:szCs w:val="22"/>
                <w:lang w:val="en-US" w:eastAsia="en-US"/>
              </w:rPr>
              <w:t xml:space="preserve">2410 - </w:t>
            </w:r>
            <w:proofErr w:type="spellStart"/>
            <w:r w:rsidRPr="00240861">
              <w:rPr>
                <w:color w:val="000000"/>
                <w:sz w:val="22"/>
                <w:szCs w:val="22"/>
                <w:lang w:val="en-US" w:eastAsia="en-US"/>
              </w:rPr>
              <w:t>Високе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мешовите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шуме</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197D2A49"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261.76</w:t>
            </w:r>
          </w:p>
        </w:tc>
        <w:tc>
          <w:tcPr>
            <w:tcW w:w="0" w:type="auto"/>
            <w:tcBorders>
              <w:top w:val="nil"/>
              <w:left w:val="nil"/>
              <w:bottom w:val="single" w:sz="4" w:space="0" w:color="auto"/>
              <w:right w:val="single" w:sz="4" w:space="0" w:color="auto"/>
            </w:tcBorders>
            <w:noWrap/>
            <w:vAlign w:val="center"/>
            <w:hideMark/>
          </w:tcPr>
          <w:p w14:paraId="71CBEB63"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37122FFF"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128,936.0</w:t>
            </w:r>
          </w:p>
        </w:tc>
        <w:tc>
          <w:tcPr>
            <w:tcW w:w="0" w:type="auto"/>
            <w:tcBorders>
              <w:top w:val="nil"/>
              <w:left w:val="nil"/>
              <w:bottom w:val="single" w:sz="4" w:space="0" w:color="auto"/>
              <w:right w:val="single" w:sz="4" w:space="0" w:color="auto"/>
            </w:tcBorders>
            <w:noWrap/>
            <w:vAlign w:val="center"/>
            <w:hideMark/>
          </w:tcPr>
          <w:p w14:paraId="4FC82D5E"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98.1%</w:t>
            </w:r>
          </w:p>
        </w:tc>
        <w:tc>
          <w:tcPr>
            <w:tcW w:w="0" w:type="auto"/>
            <w:tcBorders>
              <w:top w:val="nil"/>
              <w:left w:val="nil"/>
              <w:bottom w:val="single" w:sz="4" w:space="0" w:color="auto"/>
              <w:right w:val="single" w:sz="4" w:space="0" w:color="auto"/>
            </w:tcBorders>
            <w:noWrap/>
            <w:vAlign w:val="center"/>
            <w:hideMark/>
          </w:tcPr>
          <w:p w14:paraId="4D813FEC"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492.6</w:t>
            </w:r>
          </w:p>
        </w:tc>
        <w:tc>
          <w:tcPr>
            <w:tcW w:w="0" w:type="auto"/>
            <w:tcBorders>
              <w:top w:val="nil"/>
              <w:left w:val="nil"/>
              <w:bottom w:val="single" w:sz="4" w:space="0" w:color="auto"/>
              <w:right w:val="single" w:sz="4" w:space="0" w:color="auto"/>
            </w:tcBorders>
            <w:noWrap/>
            <w:vAlign w:val="center"/>
            <w:hideMark/>
          </w:tcPr>
          <w:p w14:paraId="727E133A"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1,919.9</w:t>
            </w:r>
          </w:p>
        </w:tc>
        <w:tc>
          <w:tcPr>
            <w:tcW w:w="0" w:type="auto"/>
            <w:tcBorders>
              <w:top w:val="nil"/>
              <w:left w:val="nil"/>
              <w:bottom w:val="single" w:sz="4" w:space="0" w:color="auto"/>
              <w:right w:val="single" w:sz="4" w:space="0" w:color="auto"/>
            </w:tcBorders>
            <w:noWrap/>
            <w:vAlign w:val="center"/>
            <w:hideMark/>
          </w:tcPr>
          <w:p w14:paraId="69B497BF"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96.7%</w:t>
            </w:r>
          </w:p>
        </w:tc>
        <w:tc>
          <w:tcPr>
            <w:tcW w:w="0" w:type="auto"/>
            <w:tcBorders>
              <w:top w:val="nil"/>
              <w:left w:val="nil"/>
              <w:bottom w:val="single" w:sz="4" w:space="0" w:color="auto"/>
              <w:right w:val="single" w:sz="4" w:space="0" w:color="auto"/>
            </w:tcBorders>
            <w:noWrap/>
            <w:vAlign w:val="center"/>
            <w:hideMark/>
          </w:tcPr>
          <w:p w14:paraId="502E6802" w14:textId="77777777" w:rsidR="000B592E" w:rsidRPr="00240861" w:rsidRDefault="000B592E" w:rsidP="000B592E">
            <w:pPr>
              <w:widowControl/>
              <w:jc w:val="right"/>
              <w:rPr>
                <w:color w:val="000000"/>
                <w:sz w:val="22"/>
                <w:szCs w:val="22"/>
                <w:lang w:val="en-US" w:eastAsia="en-US"/>
              </w:rPr>
            </w:pPr>
            <w:r w:rsidRPr="00240861">
              <w:rPr>
                <w:color w:val="000000"/>
                <w:sz w:val="22"/>
                <w:szCs w:val="22"/>
                <w:lang w:val="en-US" w:eastAsia="en-US"/>
              </w:rPr>
              <w:t>7.3</w:t>
            </w:r>
          </w:p>
        </w:tc>
        <w:tc>
          <w:tcPr>
            <w:tcW w:w="0" w:type="auto"/>
            <w:tcBorders>
              <w:top w:val="nil"/>
              <w:left w:val="nil"/>
              <w:bottom w:val="single" w:sz="4" w:space="0" w:color="auto"/>
              <w:right w:val="single" w:sz="4" w:space="0" w:color="auto"/>
            </w:tcBorders>
            <w:noWrap/>
            <w:vAlign w:val="center"/>
            <w:hideMark/>
          </w:tcPr>
          <w:p w14:paraId="1F58E49A" w14:textId="77777777" w:rsidR="000B592E" w:rsidRPr="000B592E" w:rsidRDefault="000B592E" w:rsidP="000B592E">
            <w:pPr>
              <w:widowControl/>
              <w:jc w:val="right"/>
              <w:rPr>
                <w:color w:val="000000"/>
                <w:sz w:val="22"/>
                <w:szCs w:val="22"/>
                <w:lang w:val="en-US" w:eastAsia="en-US"/>
              </w:rPr>
            </w:pPr>
            <w:r w:rsidRPr="00240861">
              <w:rPr>
                <w:color w:val="000000"/>
                <w:sz w:val="22"/>
                <w:szCs w:val="22"/>
                <w:lang w:val="en-US" w:eastAsia="en-US"/>
              </w:rPr>
              <w:t>1.5</w:t>
            </w:r>
          </w:p>
        </w:tc>
      </w:tr>
      <w:tr w:rsidR="000B592E" w:rsidRPr="000B592E" w14:paraId="354A561F"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62E644" w14:textId="77777777" w:rsidR="000B592E" w:rsidRPr="000B592E" w:rsidRDefault="000B592E" w:rsidP="000B592E">
            <w:pPr>
              <w:widowControl/>
              <w:rPr>
                <w:color w:val="000000"/>
                <w:sz w:val="22"/>
                <w:szCs w:val="22"/>
                <w:lang w:val="en-US" w:eastAsia="en-US"/>
              </w:rPr>
            </w:pPr>
            <w:r w:rsidRPr="000B592E">
              <w:rPr>
                <w:color w:val="000000"/>
                <w:sz w:val="22"/>
                <w:szCs w:val="22"/>
                <w:lang w:val="en-US" w:eastAsia="en-US"/>
              </w:rPr>
              <w:t xml:space="preserve">1 - </w:t>
            </w:r>
            <w:proofErr w:type="spellStart"/>
            <w:r w:rsidRPr="000B592E">
              <w:rPr>
                <w:color w:val="000000"/>
                <w:sz w:val="22"/>
                <w:szCs w:val="22"/>
                <w:lang w:val="en-US" w:eastAsia="en-US"/>
              </w:rPr>
              <w:t>очувана</w:t>
            </w:r>
            <w:proofErr w:type="spellEnd"/>
            <w:r w:rsidRPr="000B592E">
              <w:rPr>
                <w:color w:val="000000"/>
                <w:sz w:val="22"/>
                <w:szCs w:val="22"/>
                <w:lang w:val="en-US" w:eastAsia="en-US"/>
              </w:rPr>
              <w:t xml:space="preserve"> </w:t>
            </w:r>
            <w:proofErr w:type="spellStart"/>
            <w:r w:rsidRPr="000B592E">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4288177"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264.44</w:t>
            </w:r>
          </w:p>
        </w:tc>
        <w:tc>
          <w:tcPr>
            <w:tcW w:w="0" w:type="auto"/>
            <w:tcBorders>
              <w:top w:val="nil"/>
              <w:left w:val="nil"/>
              <w:bottom w:val="single" w:sz="4" w:space="0" w:color="auto"/>
              <w:right w:val="single" w:sz="4" w:space="0" w:color="auto"/>
            </w:tcBorders>
            <w:noWrap/>
            <w:vAlign w:val="center"/>
            <w:hideMark/>
          </w:tcPr>
          <w:p w14:paraId="40FB8600"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97.7%</w:t>
            </w:r>
          </w:p>
        </w:tc>
        <w:tc>
          <w:tcPr>
            <w:tcW w:w="0" w:type="auto"/>
            <w:tcBorders>
              <w:top w:val="nil"/>
              <w:left w:val="nil"/>
              <w:bottom w:val="single" w:sz="4" w:space="0" w:color="auto"/>
              <w:right w:val="single" w:sz="4" w:space="0" w:color="auto"/>
            </w:tcBorders>
            <w:noWrap/>
            <w:vAlign w:val="center"/>
            <w:hideMark/>
          </w:tcPr>
          <w:p w14:paraId="0C508AB1"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130,030.9</w:t>
            </w:r>
          </w:p>
        </w:tc>
        <w:tc>
          <w:tcPr>
            <w:tcW w:w="0" w:type="auto"/>
            <w:tcBorders>
              <w:top w:val="nil"/>
              <w:left w:val="nil"/>
              <w:bottom w:val="single" w:sz="4" w:space="0" w:color="auto"/>
              <w:right w:val="single" w:sz="4" w:space="0" w:color="auto"/>
            </w:tcBorders>
            <w:noWrap/>
            <w:vAlign w:val="center"/>
            <w:hideMark/>
          </w:tcPr>
          <w:p w14:paraId="08E54FDE"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98.9%</w:t>
            </w:r>
          </w:p>
        </w:tc>
        <w:tc>
          <w:tcPr>
            <w:tcW w:w="0" w:type="auto"/>
            <w:tcBorders>
              <w:top w:val="nil"/>
              <w:left w:val="nil"/>
              <w:bottom w:val="single" w:sz="4" w:space="0" w:color="auto"/>
              <w:right w:val="single" w:sz="4" w:space="0" w:color="auto"/>
            </w:tcBorders>
            <w:noWrap/>
            <w:vAlign w:val="center"/>
            <w:hideMark/>
          </w:tcPr>
          <w:p w14:paraId="6035A787"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491.7</w:t>
            </w:r>
          </w:p>
        </w:tc>
        <w:tc>
          <w:tcPr>
            <w:tcW w:w="0" w:type="auto"/>
            <w:tcBorders>
              <w:top w:val="nil"/>
              <w:left w:val="nil"/>
              <w:bottom w:val="single" w:sz="4" w:space="0" w:color="auto"/>
              <w:right w:val="single" w:sz="4" w:space="0" w:color="auto"/>
            </w:tcBorders>
            <w:noWrap/>
            <w:vAlign w:val="center"/>
            <w:hideMark/>
          </w:tcPr>
          <w:p w14:paraId="0568C282"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1,937.6</w:t>
            </w:r>
          </w:p>
        </w:tc>
        <w:tc>
          <w:tcPr>
            <w:tcW w:w="0" w:type="auto"/>
            <w:tcBorders>
              <w:top w:val="nil"/>
              <w:left w:val="nil"/>
              <w:bottom w:val="single" w:sz="4" w:space="0" w:color="auto"/>
              <w:right w:val="single" w:sz="4" w:space="0" w:color="auto"/>
            </w:tcBorders>
            <w:noWrap/>
            <w:vAlign w:val="center"/>
            <w:hideMark/>
          </w:tcPr>
          <w:p w14:paraId="1EFAAE40"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97.6%</w:t>
            </w:r>
          </w:p>
        </w:tc>
        <w:tc>
          <w:tcPr>
            <w:tcW w:w="0" w:type="auto"/>
            <w:tcBorders>
              <w:top w:val="nil"/>
              <w:left w:val="nil"/>
              <w:bottom w:val="single" w:sz="4" w:space="0" w:color="auto"/>
              <w:right w:val="single" w:sz="4" w:space="0" w:color="auto"/>
            </w:tcBorders>
            <w:noWrap/>
            <w:vAlign w:val="center"/>
            <w:hideMark/>
          </w:tcPr>
          <w:p w14:paraId="11FB897F"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7.3</w:t>
            </w:r>
          </w:p>
        </w:tc>
        <w:tc>
          <w:tcPr>
            <w:tcW w:w="0" w:type="auto"/>
            <w:tcBorders>
              <w:top w:val="nil"/>
              <w:left w:val="nil"/>
              <w:bottom w:val="single" w:sz="4" w:space="0" w:color="auto"/>
              <w:right w:val="single" w:sz="4" w:space="0" w:color="auto"/>
            </w:tcBorders>
            <w:noWrap/>
            <w:vAlign w:val="center"/>
            <w:hideMark/>
          </w:tcPr>
          <w:p w14:paraId="79D6821C" w14:textId="77777777" w:rsidR="000B592E" w:rsidRPr="000B592E" w:rsidRDefault="000B592E" w:rsidP="000B592E">
            <w:pPr>
              <w:widowControl/>
              <w:jc w:val="right"/>
              <w:rPr>
                <w:color w:val="000000"/>
                <w:sz w:val="22"/>
                <w:szCs w:val="22"/>
                <w:lang w:val="en-US" w:eastAsia="en-US"/>
              </w:rPr>
            </w:pPr>
            <w:r w:rsidRPr="000B592E">
              <w:rPr>
                <w:color w:val="000000"/>
                <w:sz w:val="22"/>
                <w:szCs w:val="22"/>
                <w:lang w:val="en-US" w:eastAsia="en-US"/>
              </w:rPr>
              <w:t>1.5</w:t>
            </w:r>
          </w:p>
        </w:tc>
      </w:tr>
      <w:tr w:rsidR="000B592E" w:rsidRPr="000B592E" w14:paraId="3A69F045"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FD6B71A" w14:textId="77777777" w:rsidR="000B592E" w:rsidRPr="0012481C" w:rsidRDefault="000B592E" w:rsidP="000B592E">
            <w:pPr>
              <w:widowControl/>
              <w:rPr>
                <w:b/>
                <w:bCs/>
                <w:i/>
                <w:iCs/>
                <w:color w:val="000000"/>
                <w:sz w:val="22"/>
                <w:szCs w:val="22"/>
                <w:lang w:val="ru-RU" w:eastAsia="en-US"/>
              </w:rPr>
            </w:pPr>
            <w:r w:rsidRPr="0012481C">
              <w:rPr>
                <w:b/>
                <w:bCs/>
                <w:i/>
                <w:iCs/>
                <w:color w:val="000000"/>
                <w:sz w:val="22"/>
                <w:szCs w:val="22"/>
                <w:lang w:val="ru-RU" w:eastAsia="en-US"/>
              </w:rPr>
              <w:lastRenderedPageBreak/>
              <w:t>Висока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6B3B6A76"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264.44</w:t>
            </w:r>
          </w:p>
        </w:tc>
        <w:tc>
          <w:tcPr>
            <w:tcW w:w="0" w:type="auto"/>
            <w:tcBorders>
              <w:top w:val="nil"/>
              <w:left w:val="nil"/>
              <w:bottom w:val="single" w:sz="4" w:space="0" w:color="auto"/>
              <w:right w:val="single" w:sz="4" w:space="0" w:color="auto"/>
            </w:tcBorders>
            <w:shd w:val="clear" w:color="000000" w:fill="F2F2F2"/>
            <w:noWrap/>
            <w:vAlign w:val="center"/>
            <w:hideMark/>
          </w:tcPr>
          <w:p w14:paraId="6170212F"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97.7%</w:t>
            </w:r>
          </w:p>
        </w:tc>
        <w:tc>
          <w:tcPr>
            <w:tcW w:w="0" w:type="auto"/>
            <w:tcBorders>
              <w:top w:val="nil"/>
              <w:left w:val="nil"/>
              <w:bottom w:val="single" w:sz="4" w:space="0" w:color="auto"/>
              <w:right w:val="single" w:sz="4" w:space="0" w:color="auto"/>
            </w:tcBorders>
            <w:shd w:val="clear" w:color="000000" w:fill="F2F2F2"/>
            <w:noWrap/>
            <w:vAlign w:val="center"/>
            <w:hideMark/>
          </w:tcPr>
          <w:p w14:paraId="25B5ECB4"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130,030.9</w:t>
            </w:r>
          </w:p>
        </w:tc>
        <w:tc>
          <w:tcPr>
            <w:tcW w:w="0" w:type="auto"/>
            <w:tcBorders>
              <w:top w:val="nil"/>
              <w:left w:val="nil"/>
              <w:bottom w:val="single" w:sz="4" w:space="0" w:color="auto"/>
              <w:right w:val="single" w:sz="4" w:space="0" w:color="auto"/>
            </w:tcBorders>
            <w:shd w:val="clear" w:color="000000" w:fill="F2F2F2"/>
            <w:noWrap/>
            <w:vAlign w:val="center"/>
            <w:hideMark/>
          </w:tcPr>
          <w:p w14:paraId="4F468D0E"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98.9%</w:t>
            </w:r>
          </w:p>
        </w:tc>
        <w:tc>
          <w:tcPr>
            <w:tcW w:w="0" w:type="auto"/>
            <w:tcBorders>
              <w:top w:val="nil"/>
              <w:left w:val="nil"/>
              <w:bottom w:val="single" w:sz="4" w:space="0" w:color="auto"/>
              <w:right w:val="single" w:sz="4" w:space="0" w:color="auto"/>
            </w:tcBorders>
            <w:shd w:val="clear" w:color="000000" w:fill="F2F2F2"/>
            <w:noWrap/>
            <w:vAlign w:val="center"/>
            <w:hideMark/>
          </w:tcPr>
          <w:p w14:paraId="609E3FDB"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491.7</w:t>
            </w:r>
          </w:p>
        </w:tc>
        <w:tc>
          <w:tcPr>
            <w:tcW w:w="0" w:type="auto"/>
            <w:tcBorders>
              <w:top w:val="nil"/>
              <w:left w:val="nil"/>
              <w:bottom w:val="single" w:sz="4" w:space="0" w:color="auto"/>
              <w:right w:val="single" w:sz="4" w:space="0" w:color="auto"/>
            </w:tcBorders>
            <w:shd w:val="clear" w:color="000000" w:fill="F2F2F2"/>
            <w:noWrap/>
            <w:vAlign w:val="center"/>
            <w:hideMark/>
          </w:tcPr>
          <w:p w14:paraId="3204925F"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1,937.6</w:t>
            </w:r>
          </w:p>
        </w:tc>
        <w:tc>
          <w:tcPr>
            <w:tcW w:w="0" w:type="auto"/>
            <w:tcBorders>
              <w:top w:val="nil"/>
              <w:left w:val="nil"/>
              <w:bottom w:val="single" w:sz="4" w:space="0" w:color="auto"/>
              <w:right w:val="single" w:sz="4" w:space="0" w:color="auto"/>
            </w:tcBorders>
            <w:shd w:val="clear" w:color="000000" w:fill="F2F2F2"/>
            <w:noWrap/>
            <w:vAlign w:val="center"/>
            <w:hideMark/>
          </w:tcPr>
          <w:p w14:paraId="747009DF"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97.6%</w:t>
            </w:r>
          </w:p>
        </w:tc>
        <w:tc>
          <w:tcPr>
            <w:tcW w:w="0" w:type="auto"/>
            <w:tcBorders>
              <w:top w:val="nil"/>
              <w:left w:val="nil"/>
              <w:bottom w:val="single" w:sz="4" w:space="0" w:color="auto"/>
              <w:right w:val="single" w:sz="4" w:space="0" w:color="auto"/>
            </w:tcBorders>
            <w:shd w:val="clear" w:color="000000" w:fill="F2F2F2"/>
            <w:noWrap/>
            <w:vAlign w:val="center"/>
            <w:hideMark/>
          </w:tcPr>
          <w:p w14:paraId="0937952B"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F2F2F2"/>
            <w:noWrap/>
            <w:vAlign w:val="center"/>
            <w:hideMark/>
          </w:tcPr>
          <w:p w14:paraId="34624E7D" w14:textId="77777777" w:rsidR="000B592E" w:rsidRPr="000B592E" w:rsidRDefault="000B592E" w:rsidP="000B592E">
            <w:pPr>
              <w:widowControl/>
              <w:jc w:val="right"/>
              <w:rPr>
                <w:b/>
                <w:bCs/>
                <w:i/>
                <w:iCs/>
                <w:color w:val="000000"/>
                <w:sz w:val="22"/>
                <w:szCs w:val="22"/>
                <w:lang w:val="en-US" w:eastAsia="en-US"/>
              </w:rPr>
            </w:pPr>
            <w:r w:rsidRPr="000B592E">
              <w:rPr>
                <w:b/>
                <w:bCs/>
                <w:i/>
                <w:iCs/>
                <w:color w:val="000000"/>
                <w:sz w:val="22"/>
                <w:szCs w:val="22"/>
                <w:lang w:val="en-US" w:eastAsia="en-US"/>
              </w:rPr>
              <w:t>1.5</w:t>
            </w:r>
          </w:p>
        </w:tc>
      </w:tr>
      <w:tr w:rsidR="000B592E" w:rsidRPr="000B592E" w14:paraId="0534FC0B"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D335F43" w14:textId="77777777" w:rsidR="000B592E" w:rsidRPr="0012481C" w:rsidRDefault="000B592E" w:rsidP="000B592E">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06DA38CD"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7CC1D16F"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28C7BAC"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2714223"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E030B96"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35E04F49"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794E7C88"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30C6584"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1D9F5963"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1.5</w:t>
            </w:r>
          </w:p>
        </w:tc>
      </w:tr>
      <w:tr w:rsidR="000B592E" w:rsidRPr="000B592E" w14:paraId="17BB4839"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CB5D3A3" w14:textId="77777777" w:rsidR="000B592E" w:rsidRPr="000B592E" w:rsidRDefault="000B592E" w:rsidP="000B592E">
            <w:pPr>
              <w:widowControl/>
              <w:rPr>
                <w:b/>
                <w:bCs/>
                <w:color w:val="000000"/>
                <w:sz w:val="22"/>
                <w:szCs w:val="22"/>
                <w:lang w:val="en-US" w:eastAsia="en-US"/>
              </w:rPr>
            </w:pPr>
            <w:r w:rsidRPr="000B592E">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46850369"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77E09BE6"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EC9AEB4"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1A401BD1"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877CE1C"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172ACFF5"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60789DED"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E4F8895"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1C377CCB" w14:textId="77777777" w:rsidR="000B592E" w:rsidRPr="000B592E" w:rsidRDefault="000B592E" w:rsidP="000B592E">
            <w:pPr>
              <w:widowControl/>
              <w:jc w:val="right"/>
              <w:rPr>
                <w:b/>
                <w:bCs/>
                <w:color w:val="000000"/>
                <w:sz w:val="22"/>
                <w:szCs w:val="22"/>
                <w:lang w:val="en-US" w:eastAsia="en-US"/>
              </w:rPr>
            </w:pPr>
            <w:r w:rsidRPr="000B592E">
              <w:rPr>
                <w:b/>
                <w:bCs/>
                <w:color w:val="000000"/>
                <w:sz w:val="22"/>
                <w:szCs w:val="22"/>
                <w:lang w:val="en-US" w:eastAsia="en-US"/>
              </w:rPr>
              <w:t>1.5</w:t>
            </w:r>
          </w:p>
        </w:tc>
      </w:tr>
    </w:tbl>
    <w:p w14:paraId="4183E2D2" w14:textId="77777777" w:rsidR="007C0387" w:rsidRPr="00A31739" w:rsidRDefault="007C0387" w:rsidP="00D24E78">
      <w:pPr>
        <w:jc w:val="both"/>
        <w:rPr>
          <w:highlight w:val="yellow"/>
          <w:lang w:val="sr-Cyrl-BA"/>
        </w:rPr>
      </w:pPr>
    </w:p>
    <w:p w14:paraId="18745EC6" w14:textId="77777777" w:rsidR="00240861" w:rsidRPr="0012481C" w:rsidRDefault="00240861" w:rsidP="00240861">
      <w:pPr>
        <w:pStyle w:val="NormalWeb"/>
        <w:rPr>
          <w:lang w:val="ru-RU"/>
        </w:rPr>
      </w:pPr>
      <w:r w:rsidRPr="0012481C">
        <w:rPr>
          <w:lang w:val="ru-RU"/>
        </w:rPr>
        <w:t xml:space="preserve">Према пореклу и очуваности, састојине ове газдинске јединице заузимају површину од </w:t>
      </w:r>
      <w:r w:rsidRPr="0012481C">
        <w:rPr>
          <w:rStyle w:val="Strong"/>
          <w:lang w:val="ru-RU"/>
        </w:rPr>
        <w:t xml:space="preserve">270,65 </w:t>
      </w:r>
      <w:r>
        <w:rPr>
          <w:rStyle w:val="Strong"/>
        </w:rPr>
        <w:t>ha</w:t>
      </w:r>
      <w:r w:rsidRPr="0012481C">
        <w:rPr>
          <w:lang w:val="ru-RU"/>
        </w:rPr>
        <w:t>, а најзаступљеније су:</w:t>
      </w:r>
      <w:r w:rsidRPr="0012481C">
        <w:rPr>
          <w:lang w:val="ru-RU"/>
        </w:rPr>
        <w:br/>
        <w:t xml:space="preserve">• </w:t>
      </w:r>
      <w:r w:rsidRPr="0012481C">
        <w:rPr>
          <w:rStyle w:val="Strong"/>
          <w:lang w:val="ru-RU"/>
        </w:rPr>
        <w:t>Висока природна очувана састојина тврдих лишћара</w:t>
      </w:r>
      <w:r w:rsidRPr="0012481C">
        <w:rPr>
          <w:lang w:val="ru-RU"/>
        </w:rPr>
        <w:t xml:space="preserve">, учешће у површини </w:t>
      </w:r>
      <w:r w:rsidRPr="0012481C">
        <w:rPr>
          <w:rStyle w:val="Strong"/>
          <w:lang w:val="ru-RU"/>
        </w:rPr>
        <w:t>97,7%</w:t>
      </w:r>
      <w:r w:rsidRPr="0012481C">
        <w:rPr>
          <w:lang w:val="ru-RU"/>
        </w:rPr>
        <w:t xml:space="preserve">, са просечном запремином од </w:t>
      </w:r>
      <w:r w:rsidRPr="0012481C">
        <w:rPr>
          <w:rStyle w:val="Strong"/>
          <w:lang w:val="ru-RU"/>
        </w:rPr>
        <w:t xml:space="preserve">491,7 </w:t>
      </w:r>
      <w:r>
        <w:rPr>
          <w:rStyle w:val="Strong"/>
        </w:rPr>
        <w:t>m</w:t>
      </w:r>
      <w:r w:rsidRPr="0012481C">
        <w:rPr>
          <w:rStyle w:val="Strong"/>
          <w:lang w:val="ru-RU"/>
        </w:rPr>
        <w:t>³/</w:t>
      </w:r>
      <w:r>
        <w:rPr>
          <w:rStyle w:val="Strong"/>
        </w:rPr>
        <w:t>ha</w:t>
      </w:r>
      <w:r w:rsidRPr="0012481C">
        <w:rPr>
          <w:lang w:val="ru-RU"/>
        </w:rPr>
        <w:t xml:space="preserve"> и запреминским прирастом од </w:t>
      </w:r>
      <w:r w:rsidRPr="0012481C">
        <w:rPr>
          <w:rStyle w:val="Strong"/>
          <w:lang w:val="ru-RU"/>
        </w:rPr>
        <w:t xml:space="preserve">7,3 </w:t>
      </w:r>
      <w:r>
        <w:rPr>
          <w:rStyle w:val="Strong"/>
        </w:rPr>
        <w:t>m</w:t>
      </w:r>
      <w:r w:rsidRPr="0012481C">
        <w:rPr>
          <w:rStyle w:val="Strong"/>
          <w:lang w:val="ru-RU"/>
        </w:rPr>
        <w:t>³/</w:t>
      </w:r>
      <w:r>
        <w:rPr>
          <w:rStyle w:val="Strong"/>
        </w:rPr>
        <w:t>ha</w:t>
      </w:r>
      <w:r w:rsidRPr="0012481C">
        <w:rPr>
          <w:lang w:val="ru-RU"/>
        </w:rPr>
        <w:t>,</w:t>
      </w:r>
      <w:r w:rsidRPr="0012481C">
        <w:rPr>
          <w:lang w:val="ru-RU"/>
        </w:rPr>
        <w:br/>
        <w:t xml:space="preserve">• </w:t>
      </w:r>
      <w:r w:rsidRPr="0012481C">
        <w:rPr>
          <w:rStyle w:val="Strong"/>
          <w:lang w:val="ru-RU"/>
        </w:rPr>
        <w:t>Вештачки подигнута очувана састојина меких лишћара (плантаже тополе)</w:t>
      </w:r>
      <w:r w:rsidRPr="0012481C">
        <w:rPr>
          <w:lang w:val="ru-RU"/>
        </w:rPr>
        <w:t xml:space="preserve">, учешће у површини </w:t>
      </w:r>
      <w:r w:rsidRPr="0012481C">
        <w:rPr>
          <w:rStyle w:val="Strong"/>
          <w:lang w:val="ru-RU"/>
        </w:rPr>
        <w:t>2,3%</w:t>
      </w:r>
      <w:r w:rsidRPr="0012481C">
        <w:rPr>
          <w:lang w:val="ru-RU"/>
        </w:rPr>
        <w:t xml:space="preserve">, са просечном запремином од </w:t>
      </w:r>
      <w:r w:rsidRPr="0012481C">
        <w:rPr>
          <w:rStyle w:val="Strong"/>
          <w:lang w:val="ru-RU"/>
        </w:rPr>
        <w:t xml:space="preserve">226,2 </w:t>
      </w:r>
      <w:r>
        <w:rPr>
          <w:rStyle w:val="Strong"/>
        </w:rPr>
        <w:t>m</w:t>
      </w:r>
      <w:r w:rsidRPr="0012481C">
        <w:rPr>
          <w:rStyle w:val="Strong"/>
          <w:lang w:val="ru-RU"/>
        </w:rPr>
        <w:t>³/</w:t>
      </w:r>
      <w:r>
        <w:rPr>
          <w:rStyle w:val="Strong"/>
        </w:rPr>
        <w:t>ha</w:t>
      </w:r>
      <w:r w:rsidRPr="0012481C">
        <w:rPr>
          <w:lang w:val="ru-RU"/>
        </w:rPr>
        <w:t xml:space="preserve"> и запреминским прирастом од </w:t>
      </w:r>
      <w:r w:rsidRPr="0012481C">
        <w:rPr>
          <w:rStyle w:val="Strong"/>
          <w:lang w:val="ru-RU"/>
        </w:rPr>
        <w:t xml:space="preserve">7,5 </w:t>
      </w:r>
      <w:r>
        <w:rPr>
          <w:rStyle w:val="Strong"/>
        </w:rPr>
        <w:t>m</w:t>
      </w:r>
      <w:r w:rsidRPr="0012481C">
        <w:rPr>
          <w:rStyle w:val="Strong"/>
          <w:lang w:val="ru-RU"/>
        </w:rPr>
        <w:t>³/</w:t>
      </w:r>
      <w:r>
        <w:rPr>
          <w:rStyle w:val="Strong"/>
        </w:rPr>
        <w:t>ha</w:t>
      </w:r>
      <w:r w:rsidRPr="0012481C">
        <w:rPr>
          <w:lang w:val="ru-RU"/>
        </w:rPr>
        <w:t>.</w:t>
      </w:r>
    </w:p>
    <w:p w14:paraId="43648555" w14:textId="77777777" w:rsidR="00240861" w:rsidRDefault="00240861" w:rsidP="00240861">
      <w:pPr>
        <w:pStyle w:val="NormalWeb"/>
        <w:rPr>
          <w:lang w:val="sr-Cyrl-RS"/>
        </w:rPr>
      </w:pPr>
      <w:r w:rsidRPr="0012481C">
        <w:rPr>
          <w:lang w:val="ru-RU"/>
        </w:rPr>
        <w:t xml:space="preserve">Изразито високо учешће високих природних састојина тврдих лишћара у укупној површини шума ове газдинске јединице указује на </w:t>
      </w:r>
      <w:r w:rsidRPr="0012481C">
        <w:rPr>
          <w:rStyle w:val="Strong"/>
          <w:lang w:val="ru-RU"/>
        </w:rPr>
        <w:t>повољну структуру порекла састојина</w:t>
      </w:r>
      <w:r w:rsidRPr="0012481C">
        <w:rPr>
          <w:lang w:val="ru-RU"/>
        </w:rPr>
        <w:t>, са доминацијом стабилних и продуктивних шума, док је учешће вештачки подигнутих састојина релативно мало и има допунску производну улогу.</w:t>
      </w:r>
    </w:p>
    <w:p w14:paraId="3D7B79B1" w14:textId="71482984" w:rsidR="00350851" w:rsidRPr="00240861" w:rsidRDefault="00F6544C" w:rsidP="00350851">
      <w:pPr>
        <w:pStyle w:val="Quote"/>
        <w:rPr>
          <w:b/>
          <w:bCs/>
          <w:sz w:val="22"/>
          <w:szCs w:val="22"/>
          <w:lang w:val="sr-Cyrl-RS"/>
        </w:rPr>
      </w:pPr>
      <w:r>
        <w:rPr>
          <w:lang w:val="sr-Cyrl-RS"/>
        </w:rPr>
        <w:t>Табела 14</w:t>
      </w:r>
      <w:r w:rsidR="00350851" w:rsidRPr="00240861">
        <w:rPr>
          <w:lang w:val="sr-Cyrl-RS"/>
        </w:rPr>
        <w:t>-Приказ очуваности.</w:t>
      </w:r>
    </w:p>
    <w:tbl>
      <w:tblPr>
        <w:tblW w:w="0" w:type="auto"/>
        <w:jc w:val="center"/>
        <w:tblLook w:val="04A0" w:firstRow="1" w:lastRow="0" w:firstColumn="1" w:lastColumn="0" w:noHBand="0" w:noVBand="1"/>
      </w:tblPr>
      <w:tblGrid>
        <w:gridCol w:w="2206"/>
        <w:gridCol w:w="821"/>
        <w:gridCol w:w="931"/>
        <w:gridCol w:w="1096"/>
        <w:gridCol w:w="931"/>
        <w:gridCol w:w="803"/>
        <w:gridCol w:w="876"/>
        <w:gridCol w:w="931"/>
        <w:gridCol w:w="803"/>
        <w:gridCol w:w="944"/>
      </w:tblGrid>
      <w:tr w:rsidR="007C0387" w:rsidRPr="00240861" w14:paraId="60AA5A1C" w14:textId="77777777" w:rsidTr="00B9735C">
        <w:trPr>
          <w:trHeight w:val="312"/>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F85537" w14:textId="77777777" w:rsidR="007C0387" w:rsidRPr="00240861" w:rsidRDefault="007C0387" w:rsidP="007C0387">
            <w:pPr>
              <w:widowControl/>
              <w:jc w:val="center"/>
              <w:rPr>
                <w:b/>
                <w:bCs/>
                <w:color w:val="000000"/>
                <w:sz w:val="22"/>
                <w:szCs w:val="22"/>
                <w:lang w:val="en-US" w:eastAsia="en-US"/>
              </w:rPr>
            </w:pPr>
            <w:proofErr w:type="spellStart"/>
            <w:r w:rsidRPr="00240861">
              <w:rPr>
                <w:b/>
                <w:bCs/>
                <w:color w:val="000000"/>
                <w:sz w:val="22"/>
                <w:szCs w:val="22"/>
                <w:lang w:val="en-US" w:eastAsia="en-US"/>
              </w:rPr>
              <w:t>Очуваност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5E9F7A0" w14:textId="77777777" w:rsidR="007C0387" w:rsidRPr="00240861" w:rsidRDefault="007C0387" w:rsidP="007C0387">
            <w:pPr>
              <w:widowControl/>
              <w:jc w:val="center"/>
              <w:rPr>
                <w:b/>
                <w:bCs/>
                <w:color w:val="000000"/>
                <w:sz w:val="22"/>
                <w:szCs w:val="22"/>
                <w:lang w:val="en-US" w:eastAsia="en-US"/>
              </w:rPr>
            </w:pPr>
            <w:proofErr w:type="spellStart"/>
            <w:r w:rsidRPr="00240861">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BCD6407" w14:textId="77777777" w:rsidR="007C0387" w:rsidRPr="00240861" w:rsidRDefault="007C0387" w:rsidP="007C0387">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11835582" w14:textId="77777777" w:rsidR="007C0387" w:rsidRPr="00240861" w:rsidRDefault="007C0387" w:rsidP="007C0387">
            <w:pPr>
              <w:widowControl/>
              <w:jc w:val="center"/>
              <w:rPr>
                <w:b/>
                <w:bCs/>
                <w:color w:val="000000"/>
                <w:sz w:val="22"/>
                <w:szCs w:val="22"/>
                <w:lang w:val="en-US" w:eastAsia="en-US"/>
              </w:rPr>
            </w:pPr>
            <w:proofErr w:type="spellStart"/>
            <w:r w:rsidRPr="00240861">
              <w:rPr>
                <w:b/>
                <w:bCs/>
                <w:color w:val="000000"/>
                <w:sz w:val="22"/>
                <w:szCs w:val="22"/>
                <w:lang w:val="en-US" w:eastAsia="en-US"/>
              </w:rPr>
              <w:t>Запремински</w:t>
            </w:r>
            <w:proofErr w:type="spellEnd"/>
            <w:r w:rsidRPr="00240861">
              <w:rPr>
                <w:b/>
                <w:bCs/>
                <w:color w:val="000000"/>
                <w:sz w:val="22"/>
                <w:szCs w:val="22"/>
                <w:lang w:val="en-US" w:eastAsia="en-US"/>
              </w:rPr>
              <w:t xml:space="preserve"> </w:t>
            </w:r>
            <w:proofErr w:type="spellStart"/>
            <w:r w:rsidRPr="00240861">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742488" w14:textId="77777777" w:rsidR="007C0387" w:rsidRPr="00240861" w:rsidRDefault="007C0387" w:rsidP="007C0387">
            <w:pPr>
              <w:widowControl/>
              <w:jc w:val="center"/>
              <w:rPr>
                <w:b/>
                <w:bCs/>
                <w:color w:val="000000"/>
                <w:sz w:val="22"/>
                <w:szCs w:val="22"/>
                <w:lang w:val="en-US" w:eastAsia="en-US"/>
              </w:rPr>
            </w:pPr>
            <w:proofErr w:type="spellStart"/>
            <w:r w:rsidRPr="00240861">
              <w:rPr>
                <w:b/>
                <w:bCs/>
                <w:color w:val="000000"/>
                <w:sz w:val="22"/>
                <w:szCs w:val="22"/>
                <w:lang w:val="en-US" w:eastAsia="en-US"/>
              </w:rPr>
              <w:t>Piv</w:t>
            </w:r>
            <w:proofErr w:type="spellEnd"/>
            <w:r w:rsidRPr="00240861">
              <w:rPr>
                <w:b/>
                <w:bCs/>
                <w:color w:val="000000"/>
                <w:sz w:val="22"/>
                <w:szCs w:val="22"/>
                <w:lang w:val="en-US" w:eastAsia="en-US"/>
              </w:rPr>
              <w:t xml:space="preserve"> (%)</w:t>
            </w:r>
          </w:p>
        </w:tc>
      </w:tr>
      <w:tr w:rsidR="007C0387" w:rsidRPr="00240861" w14:paraId="481FB2DB" w14:textId="77777777" w:rsidTr="00B9735C">
        <w:trPr>
          <w:trHeight w:val="312"/>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FC2CF" w14:textId="77777777" w:rsidR="007C0387" w:rsidRPr="00240861" w:rsidRDefault="007C0387" w:rsidP="007C0387">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48F1427C"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A906D3B"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1BB6DA4"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E69F40F"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1C4C83A"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05423EAD"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96B3203"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06A7BA7" w14:textId="77777777" w:rsidR="007C0387" w:rsidRPr="00240861" w:rsidRDefault="007C0387" w:rsidP="007C0387">
            <w:pPr>
              <w:widowControl/>
              <w:jc w:val="center"/>
              <w:rPr>
                <w:b/>
                <w:bCs/>
                <w:color w:val="000000"/>
                <w:sz w:val="22"/>
                <w:szCs w:val="22"/>
                <w:lang w:val="en-US" w:eastAsia="en-US"/>
              </w:rPr>
            </w:pPr>
            <w:r w:rsidRPr="00240861">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671FD" w14:textId="77777777" w:rsidR="007C0387" w:rsidRPr="00240861" w:rsidRDefault="007C0387" w:rsidP="007C0387">
            <w:pPr>
              <w:widowControl/>
              <w:rPr>
                <w:b/>
                <w:bCs/>
                <w:color w:val="000000"/>
                <w:sz w:val="22"/>
                <w:szCs w:val="22"/>
                <w:lang w:val="en-US" w:eastAsia="en-US"/>
              </w:rPr>
            </w:pPr>
          </w:p>
        </w:tc>
      </w:tr>
      <w:tr w:rsidR="000B592E" w:rsidRPr="00240861" w14:paraId="0ABAA555" w14:textId="77777777" w:rsidTr="00B9735C">
        <w:trPr>
          <w:trHeight w:val="312"/>
          <w:jc w:val="center"/>
        </w:trPr>
        <w:tc>
          <w:tcPr>
            <w:tcW w:w="0" w:type="auto"/>
            <w:tcBorders>
              <w:top w:val="nil"/>
              <w:left w:val="single" w:sz="4" w:space="0" w:color="auto"/>
              <w:bottom w:val="single" w:sz="4" w:space="0" w:color="auto"/>
              <w:right w:val="single" w:sz="4" w:space="0" w:color="auto"/>
            </w:tcBorders>
            <w:noWrap/>
            <w:vAlign w:val="center"/>
            <w:hideMark/>
          </w:tcPr>
          <w:p w14:paraId="031D4687" w14:textId="77777777" w:rsidR="000B592E" w:rsidRPr="00240861" w:rsidRDefault="000B592E" w:rsidP="000B592E">
            <w:pPr>
              <w:widowControl/>
              <w:rPr>
                <w:color w:val="000000"/>
                <w:sz w:val="22"/>
                <w:szCs w:val="22"/>
                <w:lang w:val="en-US" w:eastAsia="en-US"/>
              </w:rPr>
            </w:pPr>
            <w:r w:rsidRPr="00240861">
              <w:rPr>
                <w:color w:val="000000"/>
                <w:sz w:val="22"/>
                <w:szCs w:val="22"/>
                <w:lang w:val="en-US" w:eastAsia="en-US"/>
              </w:rPr>
              <w:t xml:space="preserve">1 - </w:t>
            </w:r>
            <w:proofErr w:type="spellStart"/>
            <w:r w:rsidRPr="00240861">
              <w:rPr>
                <w:color w:val="000000"/>
                <w:sz w:val="22"/>
                <w:szCs w:val="22"/>
                <w:lang w:val="en-US" w:eastAsia="en-US"/>
              </w:rPr>
              <w:t>очувана</w:t>
            </w:r>
            <w:proofErr w:type="spellEnd"/>
            <w:r w:rsidRPr="00240861">
              <w:rPr>
                <w:color w:val="000000"/>
                <w:sz w:val="22"/>
                <w:szCs w:val="22"/>
                <w:lang w:val="en-US" w:eastAsia="en-US"/>
              </w:rPr>
              <w:t xml:space="preserve"> </w:t>
            </w:r>
            <w:proofErr w:type="spellStart"/>
            <w:r w:rsidRPr="00240861">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15276570" w14:textId="49B56C05" w:rsidR="000B592E" w:rsidRPr="00240861" w:rsidRDefault="000B592E" w:rsidP="000B592E">
            <w:pPr>
              <w:widowControl/>
              <w:jc w:val="right"/>
              <w:rPr>
                <w:color w:val="000000"/>
                <w:sz w:val="22"/>
                <w:szCs w:val="22"/>
                <w:lang w:val="en-US" w:eastAsia="en-US"/>
              </w:rPr>
            </w:pPr>
            <w:r w:rsidRPr="00240861">
              <w:rPr>
                <w:color w:val="000000"/>
                <w:sz w:val="22"/>
                <w:szCs w:val="22"/>
              </w:rPr>
              <w:t>270.65</w:t>
            </w:r>
          </w:p>
        </w:tc>
        <w:tc>
          <w:tcPr>
            <w:tcW w:w="0" w:type="auto"/>
            <w:tcBorders>
              <w:top w:val="nil"/>
              <w:left w:val="nil"/>
              <w:bottom w:val="single" w:sz="4" w:space="0" w:color="auto"/>
              <w:right w:val="single" w:sz="4" w:space="0" w:color="auto"/>
            </w:tcBorders>
            <w:noWrap/>
            <w:vAlign w:val="center"/>
            <w:hideMark/>
          </w:tcPr>
          <w:p w14:paraId="236B3C9A" w14:textId="58679ACA" w:rsidR="000B592E" w:rsidRPr="00240861" w:rsidRDefault="000B592E" w:rsidP="000B592E">
            <w:pPr>
              <w:widowControl/>
              <w:jc w:val="right"/>
              <w:rPr>
                <w:color w:val="000000"/>
                <w:sz w:val="22"/>
                <w:szCs w:val="22"/>
                <w:lang w:val="en-US" w:eastAsia="en-US"/>
              </w:rPr>
            </w:pPr>
            <w:r w:rsidRPr="00240861">
              <w:rPr>
                <w:color w:val="000000"/>
                <w:sz w:val="22"/>
                <w:szCs w:val="22"/>
              </w:rPr>
              <w:t>100.0%</w:t>
            </w:r>
          </w:p>
        </w:tc>
        <w:tc>
          <w:tcPr>
            <w:tcW w:w="0" w:type="auto"/>
            <w:tcBorders>
              <w:top w:val="nil"/>
              <w:left w:val="nil"/>
              <w:bottom w:val="single" w:sz="4" w:space="0" w:color="auto"/>
              <w:right w:val="single" w:sz="4" w:space="0" w:color="auto"/>
            </w:tcBorders>
            <w:noWrap/>
            <w:vAlign w:val="center"/>
            <w:hideMark/>
          </w:tcPr>
          <w:p w14:paraId="6400B24A" w14:textId="2BD98F97" w:rsidR="000B592E" w:rsidRPr="00240861" w:rsidRDefault="000B592E" w:rsidP="000B592E">
            <w:pPr>
              <w:widowControl/>
              <w:jc w:val="right"/>
              <w:rPr>
                <w:color w:val="000000"/>
                <w:sz w:val="22"/>
                <w:szCs w:val="22"/>
                <w:lang w:val="en-US" w:eastAsia="en-US"/>
              </w:rPr>
            </w:pPr>
            <w:r w:rsidRPr="00240861">
              <w:rPr>
                <w:color w:val="000000"/>
                <w:sz w:val="22"/>
                <w:szCs w:val="22"/>
              </w:rPr>
              <w:t>131,435.6</w:t>
            </w:r>
          </w:p>
        </w:tc>
        <w:tc>
          <w:tcPr>
            <w:tcW w:w="0" w:type="auto"/>
            <w:tcBorders>
              <w:top w:val="nil"/>
              <w:left w:val="nil"/>
              <w:bottom w:val="single" w:sz="4" w:space="0" w:color="auto"/>
              <w:right w:val="single" w:sz="4" w:space="0" w:color="auto"/>
            </w:tcBorders>
            <w:noWrap/>
            <w:vAlign w:val="center"/>
            <w:hideMark/>
          </w:tcPr>
          <w:p w14:paraId="09C4B2A1" w14:textId="73A00FFA" w:rsidR="000B592E" w:rsidRPr="00240861" w:rsidRDefault="000B592E" w:rsidP="000B592E">
            <w:pPr>
              <w:widowControl/>
              <w:jc w:val="right"/>
              <w:rPr>
                <w:color w:val="000000"/>
                <w:sz w:val="22"/>
                <w:szCs w:val="22"/>
                <w:lang w:val="en-US" w:eastAsia="en-US"/>
              </w:rPr>
            </w:pPr>
            <w:r w:rsidRPr="00240861">
              <w:rPr>
                <w:color w:val="000000"/>
                <w:sz w:val="22"/>
                <w:szCs w:val="22"/>
              </w:rPr>
              <w:t>100.0%</w:t>
            </w:r>
          </w:p>
        </w:tc>
        <w:tc>
          <w:tcPr>
            <w:tcW w:w="0" w:type="auto"/>
            <w:tcBorders>
              <w:top w:val="nil"/>
              <w:left w:val="nil"/>
              <w:bottom w:val="single" w:sz="4" w:space="0" w:color="auto"/>
              <w:right w:val="single" w:sz="4" w:space="0" w:color="auto"/>
            </w:tcBorders>
            <w:noWrap/>
            <w:vAlign w:val="center"/>
            <w:hideMark/>
          </w:tcPr>
          <w:p w14:paraId="5A05739F" w14:textId="1F053758" w:rsidR="000B592E" w:rsidRPr="00240861" w:rsidRDefault="000B592E" w:rsidP="000B592E">
            <w:pPr>
              <w:widowControl/>
              <w:jc w:val="right"/>
              <w:rPr>
                <w:color w:val="000000"/>
                <w:sz w:val="22"/>
                <w:szCs w:val="22"/>
                <w:lang w:val="en-US" w:eastAsia="en-US"/>
              </w:rPr>
            </w:pPr>
            <w:r w:rsidRPr="00240861">
              <w:rPr>
                <w:color w:val="000000"/>
                <w:sz w:val="22"/>
                <w:szCs w:val="22"/>
              </w:rPr>
              <w:t>485.6</w:t>
            </w:r>
          </w:p>
        </w:tc>
        <w:tc>
          <w:tcPr>
            <w:tcW w:w="0" w:type="auto"/>
            <w:tcBorders>
              <w:top w:val="nil"/>
              <w:left w:val="nil"/>
              <w:bottom w:val="single" w:sz="4" w:space="0" w:color="auto"/>
              <w:right w:val="single" w:sz="4" w:space="0" w:color="auto"/>
            </w:tcBorders>
            <w:noWrap/>
            <w:vAlign w:val="center"/>
            <w:hideMark/>
          </w:tcPr>
          <w:p w14:paraId="1E319040" w14:textId="090A2BAB" w:rsidR="000B592E" w:rsidRPr="00240861" w:rsidRDefault="000B592E" w:rsidP="000B592E">
            <w:pPr>
              <w:widowControl/>
              <w:jc w:val="right"/>
              <w:rPr>
                <w:color w:val="000000"/>
                <w:sz w:val="22"/>
                <w:szCs w:val="22"/>
                <w:lang w:val="en-US" w:eastAsia="en-US"/>
              </w:rPr>
            </w:pPr>
            <w:r w:rsidRPr="00240861">
              <w:rPr>
                <w:color w:val="000000"/>
                <w:sz w:val="22"/>
                <w:szCs w:val="22"/>
              </w:rPr>
              <w:t>1,984.4</w:t>
            </w:r>
          </w:p>
        </w:tc>
        <w:tc>
          <w:tcPr>
            <w:tcW w:w="0" w:type="auto"/>
            <w:tcBorders>
              <w:top w:val="nil"/>
              <w:left w:val="nil"/>
              <w:bottom w:val="single" w:sz="4" w:space="0" w:color="auto"/>
              <w:right w:val="single" w:sz="4" w:space="0" w:color="auto"/>
            </w:tcBorders>
            <w:noWrap/>
            <w:vAlign w:val="center"/>
            <w:hideMark/>
          </w:tcPr>
          <w:p w14:paraId="6E77B9E5" w14:textId="5700160E" w:rsidR="000B592E" w:rsidRPr="00240861" w:rsidRDefault="000B592E" w:rsidP="000B592E">
            <w:pPr>
              <w:widowControl/>
              <w:jc w:val="right"/>
              <w:rPr>
                <w:color w:val="000000"/>
                <w:sz w:val="22"/>
                <w:szCs w:val="22"/>
                <w:lang w:val="en-US" w:eastAsia="en-US"/>
              </w:rPr>
            </w:pPr>
            <w:r w:rsidRPr="00240861">
              <w:rPr>
                <w:color w:val="000000"/>
                <w:sz w:val="22"/>
                <w:szCs w:val="22"/>
              </w:rPr>
              <w:t>100.0%</w:t>
            </w:r>
          </w:p>
        </w:tc>
        <w:tc>
          <w:tcPr>
            <w:tcW w:w="0" w:type="auto"/>
            <w:tcBorders>
              <w:top w:val="nil"/>
              <w:left w:val="nil"/>
              <w:bottom w:val="single" w:sz="4" w:space="0" w:color="auto"/>
              <w:right w:val="single" w:sz="4" w:space="0" w:color="auto"/>
            </w:tcBorders>
            <w:noWrap/>
            <w:vAlign w:val="center"/>
            <w:hideMark/>
          </w:tcPr>
          <w:p w14:paraId="02236D72" w14:textId="746E7C83" w:rsidR="000B592E" w:rsidRPr="00240861" w:rsidRDefault="000B592E" w:rsidP="000B592E">
            <w:pPr>
              <w:widowControl/>
              <w:jc w:val="right"/>
              <w:rPr>
                <w:color w:val="000000"/>
                <w:sz w:val="22"/>
                <w:szCs w:val="22"/>
                <w:lang w:val="en-US" w:eastAsia="en-US"/>
              </w:rPr>
            </w:pPr>
            <w:r w:rsidRPr="00240861">
              <w:rPr>
                <w:color w:val="000000"/>
                <w:sz w:val="22"/>
                <w:szCs w:val="22"/>
              </w:rPr>
              <w:t>7.3</w:t>
            </w:r>
          </w:p>
        </w:tc>
        <w:tc>
          <w:tcPr>
            <w:tcW w:w="0" w:type="auto"/>
            <w:tcBorders>
              <w:top w:val="nil"/>
              <w:left w:val="nil"/>
              <w:bottom w:val="single" w:sz="4" w:space="0" w:color="auto"/>
              <w:right w:val="single" w:sz="4" w:space="0" w:color="auto"/>
            </w:tcBorders>
            <w:noWrap/>
            <w:vAlign w:val="center"/>
            <w:hideMark/>
          </w:tcPr>
          <w:p w14:paraId="242A6D95" w14:textId="4C9C08E9" w:rsidR="000B592E" w:rsidRPr="00240861" w:rsidRDefault="000B592E" w:rsidP="000B592E">
            <w:pPr>
              <w:widowControl/>
              <w:jc w:val="right"/>
              <w:rPr>
                <w:color w:val="000000"/>
                <w:sz w:val="22"/>
                <w:szCs w:val="22"/>
                <w:lang w:val="en-US" w:eastAsia="en-US"/>
              </w:rPr>
            </w:pPr>
            <w:r w:rsidRPr="00240861">
              <w:rPr>
                <w:color w:val="000000"/>
                <w:sz w:val="22"/>
                <w:szCs w:val="22"/>
              </w:rPr>
              <w:t>1.5</w:t>
            </w:r>
          </w:p>
        </w:tc>
      </w:tr>
      <w:tr w:rsidR="000B592E" w:rsidRPr="00240861" w14:paraId="7D4DA370" w14:textId="77777777" w:rsidTr="00B9735C">
        <w:trPr>
          <w:trHeight w:val="312"/>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BCF821D" w14:textId="77777777" w:rsidR="000B592E" w:rsidRPr="00240861" w:rsidRDefault="000B592E" w:rsidP="000B592E">
            <w:pPr>
              <w:widowControl/>
              <w:rPr>
                <w:b/>
                <w:bCs/>
                <w:color w:val="000000"/>
                <w:sz w:val="22"/>
                <w:szCs w:val="22"/>
                <w:lang w:val="en-US" w:eastAsia="en-US"/>
              </w:rPr>
            </w:pPr>
            <w:r w:rsidRPr="00240861">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72BF7D3B" w14:textId="64FE6B91" w:rsidR="000B592E" w:rsidRPr="00240861" w:rsidRDefault="000B592E" w:rsidP="000B592E">
            <w:pPr>
              <w:widowControl/>
              <w:jc w:val="right"/>
              <w:rPr>
                <w:b/>
                <w:bCs/>
                <w:color w:val="000000"/>
                <w:sz w:val="22"/>
                <w:szCs w:val="22"/>
                <w:lang w:val="en-US" w:eastAsia="en-US"/>
              </w:rPr>
            </w:pPr>
            <w:r w:rsidRPr="00240861">
              <w:rPr>
                <w:b/>
                <w:bCs/>
                <w:color w:val="000000"/>
                <w:sz w:val="22"/>
                <w:szCs w:val="22"/>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37343373" w14:textId="12C78E52"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8A695B9" w14:textId="2E657C0E"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9CAB6F8" w14:textId="055480D1"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0DA1CFD" w14:textId="15B62653" w:rsidR="000B592E" w:rsidRPr="00240861" w:rsidRDefault="000B592E" w:rsidP="000B592E">
            <w:pPr>
              <w:widowControl/>
              <w:jc w:val="right"/>
              <w:rPr>
                <w:b/>
                <w:bCs/>
                <w:color w:val="000000"/>
                <w:sz w:val="22"/>
                <w:szCs w:val="22"/>
                <w:lang w:val="en-US" w:eastAsia="en-US"/>
              </w:rPr>
            </w:pPr>
            <w:r w:rsidRPr="00240861">
              <w:rPr>
                <w:b/>
                <w:bCs/>
                <w:color w:val="000000"/>
                <w:sz w:val="22"/>
                <w:szCs w:val="22"/>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5A96E808" w14:textId="0FC3D111"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6A5057BD" w14:textId="15B0E1D9"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742EFE3" w14:textId="316E5FDC" w:rsidR="000B592E" w:rsidRPr="00240861" w:rsidRDefault="000B592E" w:rsidP="000B592E">
            <w:pPr>
              <w:widowControl/>
              <w:jc w:val="right"/>
              <w:rPr>
                <w:b/>
                <w:bCs/>
                <w:color w:val="000000"/>
                <w:sz w:val="22"/>
                <w:szCs w:val="22"/>
                <w:lang w:val="en-US" w:eastAsia="en-US"/>
              </w:rPr>
            </w:pPr>
            <w:r w:rsidRPr="00240861">
              <w:rPr>
                <w:b/>
                <w:bCs/>
                <w:color w:val="000000"/>
                <w:sz w:val="22"/>
                <w:szCs w:val="22"/>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4DF9A577" w14:textId="71C94F3A" w:rsidR="000B592E" w:rsidRPr="00240861" w:rsidRDefault="000B592E" w:rsidP="000B592E">
            <w:pPr>
              <w:widowControl/>
              <w:jc w:val="right"/>
              <w:rPr>
                <w:b/>
                <w:bCs/>
                <w:color w:val="000000"/>
                <w:sz w:val="22"/>
                <w:szCs w:val="22"/>
                <w:lang w:val="en-US" w:eastAsia="en-US"/>
              </w:rPr>
            </w:pPr>
            <w:r w:rsidRPr="00240861">
              <w:rPr>
                <w:b/>
                <w:bCs/>
                <w:color w:val="000000"/>
                <w:sz w:val="22"/>
                <w:szCs w:val="22"/>
              </w:rPr>
              <w:t>1.5</w:t>
            </w:r>
          </w:p>
        </w:tc>
      </w:tr>
    </w:tbl>
    <w:p w14:paraId="2683FE65" w14:textId="77777777" w:rsidR="007C0387" w:rsidRPr="00240861" w:rsidRDefault="007C0387" w:rsidP="00D24E78">
      <w:pPr>
        <w:pStyle w:val="ListParagraph"/>
        <w:ind w:left="0"/>
        <w:jc w:val="both"/>
        <w:rPr>
          <w:lang w:val="sr-Cyrl-BA"/>
        </w:rPr>
      </w:pPr>
    </w:p>
    <w:p w14:paraId="30C3222A" w14:textId="03DBF7ED" w:rsidR="00D24E78" w:rsidRDefault="00936D36" w:rsidP="00476A46">
      <w:pPr>
        <w:pStyle w:val="ListParagraph"/>
        <w:ind w:left="0"/>
        <w:jc w:val="both"/>
        <w:rPr>
          <w:lang w:val="sr-Cyrl-BA"/>
        </w:rPr>
      </w:pPr>
      <w:r w:rsidRPr="00240861">
        <w:rPr>
          <w:lang w:val="sr-Cyrl-BA"/>
        </w:rPr>
        <w:t xml:space="preserve">Према степену очуваности најзаступљеније су </w:t>
      </w:r>
      <w:r w:rsidR="00240861" w:rsidRPr="00240861">
        <w:rPr>
          <w:lang w:val="sr-Cyrl-BA"/>
        </w:rPr>
        <w:t xml:space="preserve">само </w:t>
      </w:r>
      <w:r w:rsidRPr="00240861">
        <w:rPr>
          <w:lang w:val="sr-Cyrl-BA"/>
        </w:rPr>
        <w:t>очуване састоји</w:t>
      </w:r>
      <w:r w:rsidR="002133AD" w:rsidRPr="00240861">
        <w:rPr>
          <w:lang w:val="sr-Cyrl-BA"/>
        </w:rPr>
        <w:t>не</w:t>
      </w:r>
      <w:r w:rsidR="00240861" w:rsidRPr="00240861">
        <w:rPr>
          <w:lang w:val="sr-Cyrl-BA"/>
        </w:rPr>
        <w:t xml:space="preserve"> и заузимају површину од 270,65 </w:t>
      </w:r>
      <w:r w:rsidR="00240861" w:rsidRPr="00240861">
        <w:rPr>
          <w:lang w:val="sr-Latn-RS"/>
        </w:rPr>
        <w:t>ha</w:t>
      </w:r>
      <w:r w:rsidRPr="00240861">
        <w:rPr>
          <w:lang w:val="sr-Cyrl-BA"/>
        </w:rPr>
        <w:t xml:space="preserve"> или </w:t>
      </w:r>
      <w:r w:rsidR="00240861" w:rsidRPr="00240861">
        <w:rPr>
          <w:lang w:val="sr-Latn-RS"/>
        </w:rPr>
        <w:t>100</w:t>
      </w:r>
      <w:r w:rsidRPr="00240861">
        <w:rPr>
          <w:lang w:val="sr-Cyrl-BA"/>
        </w:rPr>
        <w:t xml:space="preserve">  % од укупне </w:t>
      </w:r>
      <w:r w:rsidR="00240861" w:rsidRPr="00240861">
        <w:rPr>
          <w:lang w:val="sr-Latn-RS"/>
        </w:rPr>
        <w:t xml:space="preserve">обрасле </w:t>
      </w:r>
      <w:r w:rsidRPr="00240861">
        <w:rPr>
          <w:lang w:val="sr-Cyrl-BA"/>
        </w:rPr>
        <w:t>пов</w:t>
      </w:r>
      <w:r w:rsidR="00815B1F" w:rsidRPr="00240861">
        <w:rPr>
          <w:lang w:val="sr-Cyrl-BA"/>
        </w:rPr>
        <w:t>р</w:t>
      </w:r>
      <w:r w:rsidRPr="00240861">
        <w:rPr>
          <w:lang w:val="sr-Cyrl-BA"/>
        </w:rPr>
        <w:t xml:space="preserve">шине састојина газдинске јединице, просечне  дрвне залихе </w:t>
      </w:r>
      <w:r w:rsidR="00240861" w:rsidRPr="00240861">
        <w:rPr>
          <w:lang w:val="sr-Cyrl-BA"/>
        </w:rPr>
        <w:t>485,6</w:t>
      </w:r>
      <w:r w:rsidRPr="00240861">
        <w:rPr>
          <w:lang w:val="sr-Cyrl-BA"/>
        </w:rPr>
        <w:t xml:space="preserve"> </w:t>
      </w:r>
      <w:r w:rsidRPr="00240861">
        <w:t>m</w:t>
      </w:r>
      <w:r w:rsidRPr="00240861">
        <w:rPr>
          <w:vertAlign w:val="superscript"/>
        </w:rPr>
        <w:t>3</w:t>
      </w:r>
      <w:r w:rsidRPr="00240861">
        <w:t xml:space="preserve">/ha и </w:t>
      </w:r>
      <w:r w:rsidRPr="00240861">
        <w:rPr>
          <w:lang w:val="sr-Cyrl-BA"/>
        </w:rPr>
        <w:t>т</w:t>
      </w:r>
      <w:r w:rsidRPr="00240861">
        <w:t xml:space="preserve">екућим запреминским прирастом </w:t>
      </w:r>
      <w:r w:rsidRPr="00240861">
        <w:rPr>
          <w:lang w:val="sr-Cyrl-BA"/>
        </w:rPr>
        <w:t xml:space="preserve">од </w:t>
      </w:r>
      <w:r w:rsidR="00240861" w:rsidRPr="00240861">
        <w:rPr>
          <w:lang w:val="sr-Cyrl-BA"/>
        </w:rPr>
        <w:t>7,3</w:t>
      </w:r>
      <w:r w:rsidRPr="00240861">
        <w:t xml:space="preserve"> m</w:t>
      </w:r>
      <w:r w:rsidRPr="00240861">
        <w:rPr>
          <w:vertAlign w:val="superscript"/>
        </w:rPr>
        <w:t>3</w:t>
      </w:r>
      <w:r w:rsidRPr="00240861">
        <w:t>/ha</w:t>
      </w:r>
      <w:r w:rsidR="00240861" w:rsidRPr="00240861">
        <w:rPr>
          <w:lang w:val="sr-Cyrl-BA"/>
        </w:rPr>
        <w:t>.</w:t>
      </w:r>
    </w:p>
    <w:p w14:paraId="0A883D2A" w14:textId="77777777" w:rsidR="0035105F" w:rsidRDefault="0035105F" w:rsidP="00476A46">
      <w:pPr>
        <w:pStyle w:val="ListParagraph"/>
        <w:ind w:left="0"/>
        <w:jc w:val="both"/>
        <w:rPr>
          <w:lang w:val="sr-Cyrl-BA"/>
        </w:rPr>
      </w:pPr>
    </w:p>
    <w:p w14:paraId="2305C377" w14:textId="77777777" w:rsidR="0035105F" w:rsidRDefault="0035105F" w:rsidP="00476A46">
      <w:pPr>
        <w:pStyle w:val="ListParagraph"/>
        <w:ind w:left="0"/>
        <w:jc w:val="both"/>
        <w:rPr>
          <w:lang w:val="sr-Cyrl-BA"/>
        </w:rPr>
      </w:pPr>
    </w:p>
    <w:p w14:paraId="3FBABD13" w14:textId="77777777" w:rsidR="0035105F" w:rsidRDefault="0035105F" w:rsidP="00476A46">
      <w:pPr>
        <w:pStyle w:val="ListParagraph"/>
        <w:ind w:left="0"/>
        <w:jc w:val="both"/>
        <w:rPr>
          <w:lang w:val="sr-Cyrl-BA"/>
        </w:rPr>
      </w:pPr>
    </w:p>
    <w:p w14:paraId="2E8198EC" w14:textId="77777777" w:rsidR="0035105F" w:rsidRDefault="0035105F" w:rsidP="00476A46">
      <w:pPr>
        <w:pStyle w:val="ListParagraph"/>
        <w:ind w:left="0"/>
        <w:jc w:val="both"/>
        <w:rPr>
          <w:lang w:val="sr-Cyrl-BA"/>
        </w:rPr>
      </w:pPr>
    </w:p>
    <w:p w14:paraId="39035787" w14:textId="77777777" w:rsidR="0035105F" w:rsidRDefault="0035105F" w:rsidP="00476A46">
      <w:pPr>
        <w:pStyle w:val="ListParagraph"/>
        <w:ind w:left="0"/>
        <w:jc w:val="both"/>
        <w:rPr>
          <w:lang w:val="sr-Cyrl-BA"/>
        </w:rPr>
      </w:pPr>
    </w:p>
    <w:p w14:paraId="037DFD59" w14:textId="77777777" w:rsidR="0035105F" w:rsidRDefault="0035105F" w:rsidP="00476A46">
      <w:pPr>
        <w:pStyle w:val="ListParagraph"/>
        <w:ind w:left="0"/>
        <w:jc w:val="both"/>
        <w:rPr>
          <w:lang w:val="sr-Cyrl-BA"/>
        </w:rPr>
      </w:pPr>
    </w:p>
    <w:p w14:paraId="52A96388" w14:textId="77777777" w:rsidR="0035105F" w:rsidRDefault="0035105F" w:rsidP="00476A46">
      <w:pPr>
        <w:pStyle w:val="ListParagraph"/>
        <w:ind w:left="0"/>
        <w:jc w:val="both"/>
        <w:rPr>
          <w:lang w:val="sr-Cyrl-BA"/>
        </w:rPr>
      </w:pPr>
    </w:p>
    <w:p w14:paraId="35B8BB4D" w14:textId="77777777" w:rsidR="0035105F" w:rsidRDefault="0035105F" w:rsidP="00476A46">
      <w:pPr>
        <w:pStyle w:val="ListParagraph"/>
        <w:ind w:left="0"/>
        <w:jc w:val="both"/>
        <w:rPr>
          <w:lang w:val="sr-Cyrl-BA"/>
        </w:rPr>
      </w:pPr>
    </w:p>
    <w:p w14:paraId="282CB7B8" w14:textId="77777777" w:rsidR="0035105F" w:rsidRDefault="0035105F" w:rsidP="00476A46">
      <w:pPr>
        <w:pStyle w:val="ListParagraph"/>
        <w:ind w:left="0"/>
        <w:jc w:val="both"/>
        <w:rPr>
          <w:lang w:val="sr-Cyrl-BA"/>
        </w:rPr>
      </w:pPr>
    </w:p>
    <w:p w14:paraId="0AE4F200" w14:textId="77777777" w:rsidR="0035105F" w:rsidRDefault="0035105F" w:rsidP="00476A46">
      <w:pPr>
        <w:pStyle w:val="ListParagraph"/>
        <w:ind w:left="0"/>
        <w:jc w:val="both"/>
        <w:rPr>
          <w:lang w:val="sr-Cyrl-BA"/>
        </w:rPr>
      </w:pPr>
    </w:p>
    <w:p w14:paraId="7186BC56" w14:textId="77777777" w:rsidR="0035105F" w:rsidRDefault="0035105F" w:rsidP="00476A46">
      <w:pPr>
        <w:pStyle w:val="ListParagraph"/>
        <w:ind w:left="0"/>
        <w:jc w:val="both"/>
        <w:rPr>
          <w:lang w:val="sr-Cyrl-BA"/>
        </w:rPr>
      </w:pPr>
    </w:p>
    <w:p w14:paraId="2B0C3751" w14:textId="77777777" w:rsidR="0035105F" w:rsidRDefault="0035105F" w:rsidP="00476A46">
      <w:pPr>
        <w:pStyle w:val="ListParagraph"/>
        <w:ind w:left="0"/>
        <w:jc w:val="both"/>
        <w:rPr>
          <w:lang w:val="sr-Cyrl-BA"/>
        </w:rPr>
      </w:pPr>
    </w:p>
    <w:p w14:paraId="01CE872F" w14:textId="77777777" w:rsidR="0035105F" w:rsidRDefault="0035105F" w:rsidP="00476A46">
      <w:pPr>
        <w:pStyle w:val="ListParagraph"/>
        <w:ind w:left="0"/>
        <w:jc w:val="both"/>
        <w:rPr>
          <w:lang w:val="sr-Cyrl-BA"/>
        </w:rPr>
      </w:pPr>
    </w:p>
    <w:p w14:paraId="7B2A30DA" w14:textId="77777777" w:rsidR="0035105F" w:rsidRDefault="0035105F" w:rsidP="00476A46">
      <w:pPr>
        <w:pStyle w:val="ListParagraph"/>
        <w:ind w:left="0"/>
        <w:jc w:val="both"/>
        <w:rPr>
          <w:lang w:val="sr-Cyrl-BA"/>
        </w:rPr>
      </w:pPr>
    </w:p>
    <w:p w14:paraId="6D7C5497" w14:textId="77777777" w:rsidR="0035105F" w:rsidRDefault="0035105F" w:rsidP="00476A46">
      <w:pPr>
        <w:pStyle w:val="ListParagraph"/>
        <w:ind w:left="0"/>
        <w:jc w:val="both"/>
        <w:rPr>
          <w:lang w:val="sr-Cyrl-BA"/>
        </w:rPr>
      </w:pPr>
    </w:p>
    <w:p w14:paraId="2AF63FE3" w14:textId="77777777" w:rsidR="0035105F" w:rsidRDefault="0035105F" w:rsidP="00476A46">
      <w:pPr>
        <w:pStyle w:val="ListParagraph"/>
        <w:ind w:left="0"/>
        <w:jc w:val="both"/>
        <w:rPr>
          <w:lang w:val="sr-Cyrl-BA"/>
        </w:rPr>
      </w:pPr>
    </w:p>
    <w:p w14:paraId="78A5C23D" w14:textId="77777777" w:rsidR="0035105F" w:rsidRDefault="0035105F" w:rsidP="00476A46">
      <w:pPr>
        <w:pStyle w:val="ListParagraph"/>
        <w:ind w:left="0"/>
        <w:jc w:val="both"/>
        <w:rPr>
          <w:lang w:val="sr-Cyrl-BA"/>
        </w:rPr>
      </w:pPr>
    </w:p>
    <w:p w14:paraId="11FD1D0F" w14:textId="77777777" w:rsidR="0035105F" w:rsidRDefault="0035105F" w:rsidP="00476A46">
      <w:pPr>
        <w:pStyle w:val="ListParagraph"/>
        <w:ind w:left="0"/>
        <w:jc w:val="both"/>
        <w:rPr>
          <w:lang w:val="sr-Cyrl-BA"/>
        </w:rPr>
      </w:pPr>
    </w:p>
    <w:p w14:paraId="4844A98E" w14:textId="77777777" w:rsidR="0035105F" w:rsidRDefault="0035105F" w:rsidP="00476A46">
      <w:pPr>
        <w:pStyle w:val="ListParagraph"/>
        <w:ind w:left="0"/>
        <w:jc w:val="both"/>
        <w:rPr>
          <w:lang w:val="sr-Cyrl-BA"/>
        </w:rPr>
      </w:pPr>
    </w:p>
    <w:p w14:paraId="0CE037BB" w14:textId="77777777" w:rsidR="0035105F" w:rsidRDefault="0035105F" w:rsidP="00476A46">
      <w:pPr>
        <w:pStyle w:val="ListParagraph"/>
        <w:ind w:left="0"/>
        <w:jc w:val="both"/>
        <w:rPr>
          <w:lang w:val="sr-Cyrl-BA"/>
        </w:rPr>
      </w:pPr>
    </w:p>
    <w:p w14:paraId="322F0FE1" w14:textId="77777777" w:rsidR="0035105F" w:rsidRDefault="0035105F" w:rsidP="00476A46">
      <w:pPr>
        <w:pStyle w:val="ListParagraph"/>
        <w:ind w:left="0"/>
        <w:jc w:val="both"/>
        <w:rPr>
          <w:lang w:val="sr-Cyrl-BA"/>
        </w:rPr>
      </w:pPr>
    </w:p>
    <w:p w14:paraId="37047CB1" w14:textId="77777777" w:rsidR="0035105F" w:rsidRDefault="0035105F" w:rsidP="00476A46">
      <w:pPr>
        <w:pStyle w:val="ListParagraph"/>
        <w:ind w:left="0"/>
        <w:jc w:val="both"/>
        <w:rPr>
          <w:lang w:val="sr-Cyrl-BA"/>
        </w:rPr>
      </w:pPr>
    </w:p>
    <w:p w14:paraId="582A01CF" w14:textId="77777777" w:rsidR="0035105F" w:rsidRPr="00240861" w:rsidRDefault="0035105F" w:rsidP="00476A46">
      <w:pPr>
        <w:pStyle w:val="ListParagraph"/>
        <w:ind w:left="0"/>
        <w:jc w:val="both"/>
        <w:rPr>
          <w:lang w:val="sr-Latn-RS"/>
        </w:rPr>
      </w:pPr>
    </w:p>
    <w:p w14:paraId="490264F2" w14:textId="22C964FC" w:rsidR="00350851" w:rsidRPr="00240861" w:rsidRDefault="00F6544C" w:rsidP="00350851">
      <w:pPr>
        <w:pStyle w:val="Quote"/>
        <w:rPr>
          <w:b/>
          <w:bCs/>
          <w:sz w:val="22"/>
          <w:szCs w:val="22"/>
          <w:lang w:val="sr-Cyrl-RS"/>
        </w:rPr>
      </w:pPr>
      <w:r>
        <w:rPr>
          <w:lang w:val="sr-Cyrl-RS"/>
        </w:rPr>
        <w:lastRenderedPageBreak/>
        <w:t>Табела 15</w:t>
      </w:r>
      <w:r w:rsidR="00350851" w:rsidRPr="00240861">
        <w:rPr>
          <w:lang w:val="sr-Cyrl-RS"/>
        </w:rPr>
        <w:t>-Приказ површина по пореклу.</w:t>
      </w:r>
    </w:p>
    <w:tbl>
      <w:tblPr>
        <w:tblW w:w="0" w:type="auto"/>
        <w:jc w:val="center"/>
        <w:tblLook w:val="04A0" w:firstRow="1" w:lastRow="0" w:firstColumn="1" w:lastColumn="0" w:noHBand="0" w:noVBand="1"/>
      </w:tblPr>
      <w:tblGrid>
        <w:gridCol w:w="5006"/>
        <w:gridCol w:w="821"/>
        <w:gridCol w:w="931"/>
        <w:gridCol w:w="1096"/>
        <w:gridCol w:w="931"/>
        <w:gridCol w:w="803"/>
        <w:gridCol w:w="876"/>
        <w:gridCol w:w="931"/>
        <w:gridCol w:w="803"/>
        <w:gridCol w:w="944"/>
      </w:tblGrid>
      <w:tr w:rsidR="000B592E" w:rsidRPr="004F10C4" w14:paraId="1121D23B" w14:textId="77777777" w:rsidTr="000B592E">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E24C03"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Порекло</w:t>
            </w:r>
            <w:proofErr w:type="spellEnd"/>
            <w:r w:rsidRPr="004F10C4">
              <w:rPr>
                <w:b/>
                <w:bCs/>
                <w:color w:val="000000"/>
                <w:sz w:val="22"/>
                <w:szCs w:val="22"/>
                <w:lang w:val="en-US" w:eastAsia="en-US"/>
              </w:rPr>
              <w:t>/</w:t>
            </w:r>
            <w:proofErr w:type="spellStart"/>
            <w:r w:rsidRPr="004F10C4">
              <w:rPr>
                <w:b/>
                <w:bCs/>
                <w:color w:val="000000"/>
                <w:sz w:val="22"/>
                <w:szCs w:val="22"/>
                <w:lang w:val="en-US" w:eastAsia="en-US"/>
              </w:rPr>
              <w:t>Очуваност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C8B0E19"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1DA88411"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4DF2F61"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Запремински</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2986B6"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Piv</w:t>
            </w:r>
            <w:proofErr w:type="spellEnd"/>
            <w:r w:rsidRPr="004F10C4">
              <w:rPr>
                <w:b/>
                <w:bCs/>
                <w:color w:val="000000"/>
                <w:sz w:val="22"/>
                <w:szCs w:val="22"/>
                <w:lang w:val="en-US" w:eastAsia="en-US"/>
              </w:rPr>
              <w:t xml:space="preserve"> (%)</w:t>
            </w:r>
          </w:p>
        </w:tc>
      </w:tr>
      <w:tr w:rsidR="000B592E" w:rsidRPr="004F10C4" w14:paraId="61C3221F" w14:textId="77777777" w:rsidTr="000B592E">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ADA4E" w14:textId="77777777" w:rsidR="000B592E" w:rsidRPr="004F10C4" w:rsidRDefault="000B592E" w:rsidP="000B592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3EE5B701"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DAA84F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61BAFAC0"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D32727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35EFDF9"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E422E1F"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BF02E0E"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823C445"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D8E92" w14:textId="77777777" w:rsidR="000B592E" w:rsidRPr="004F10C4" w:rsidRDefault="000B592E" w:rsidP="000B592E">
            <w:pPr>
              <w:widowControl/>
              <w:rPr>
                <w:b/>
                <w:bCs/>
                <w:color w:val="000000"/>
                <w:sz w:val="22"/>
                <w:szCs w:val="22"/>
                <w:lang w:val="en-US" w:eastAsia="en-US"/>
              </w:rPr>
            </w:pPr>
          </w:p>
        </w:tc>
      </w:tr>
      <w:tr w:rsidR="000B592E" w:rsidRPr="004F10C4" w14:paraId="6AC7346F"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00EA1D"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1 - </w:t>
            </w:r>
            <w:proofErr w:type="spellStart"/>
            <w:r w:rsidRPr="004F10C4">
              <w:rPr>
                <w:color w:val="000000"/>
                <w:sz w:val="22"/>
                <w:szCs w:val="22"/>
                <w:lang w:val="en-US" w:eastAsia="en-US"/>
              </w:rPr>
              <w:t>очувана</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C220EC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6.21</w:t>
            </w:r>
          </w:p>
        </w:tc>
        <w:tc>
          <w:tcPr>
            <w:tcW w:w="0" w:type="auto"/>
            <w:tcBorders>
              <w:top w:val="nil"/>
              <w:left w:val="nil"/>
              <w:bottom w:val="single" w:sz="4" w:space="0" w:color="auto"/>
              <w:right w:val="single" w:sz="4" w:space="0" w:color="auto"/>
            </w:tcBorders>
            <w:noWrap/>
            <w:vAlign w:val="center"/>
            <w:hideMark/>
          </w:tcPr>
          <w:p w14:paraId="019D197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02E6E72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6F3DFBA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37ED695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29EEE40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4CAECDF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691F518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7187334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3.3</w:t>
            </w:r>
          </w:p>
        </w:tc>
      </w:tr>
      <w:tr w:rsidR="000B592E" w:rsidRPr="004F10C4" w14:paraId="23F2DB72"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7337A16" w14:textId="77777777" w:rsidR="000B592E" w:rsidRPr="0012481C" w:rsidRDefault="000B592E" w:rsidP="000B592E">
            <w:pPr>
              <w:widowControl/>
              <w:rPr>
                <w:b/>
                <w:bCs/>
                <w:i/>
                <w:iCs/>
                <w:color w:val="000000"/>
                <w:sz w:val="22"/>
                <w:szCs w:val="22"/>
                <w:lang w:val="ru-RU" w:eastAsia="en-US"/>
              </w:rPr>
            </w:pPr>
            <w:r w:rsidRPr="0012481C">
              <w:rPr>
                <w:b/>
                <w:bCs/>
                <w:i/>
                <w:iCs/>
                <w:color w:val="000000"/>
                <w:sz w:val="22"/>
                <w:szCs w:val="22"/>
                <w:lang w:val="ru-RU" w:eastAsia="en-US"/>
              </w:rPr>
              <w:t>Вештачки подигнута састојина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0CDF9043"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6.21</w:t>
            </w:r>
          </w:p>
        </w:tc>
        <w:tc>
          <w:tcPr>
            <w:tcW w:w="0" w:type="auto"/>
            <w:tcBorders>
              <w:top w:val="nil"/>
              <w:left w:val="nil"/>
              <w:bottom w:val="single" w:sz="4" w:space="0" w:color="auto"/>
              <w:right w:val="single" w:sz="4" w:space="0" w:color="auto"/>
            </w:tcBorders>
            <w:shd w:val="clear" w:color="000000" w:fill="F2F2F2"/>
            <w:noWrap/>
            <w:vAlign w:val="center"/>
            <w:hideMark/>
          </w:tcPr>
          <w:p w14:paraId="77AE0DF6"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2.3%</w:t>
            </w:r>
          </w:p>
        </w:tc>
        <w:tc>
          <w:tcPr>
            <w:tcW w:w="0" w:type="auto"/>
            <w:tcBorders>
              <w:top w:val="nil"/>
              <w:left w:val="nil"/>
              <w:bottom w:val="single" w:sz="4" w:space="0" w:color="auto"/>
              <w:right w:val="single" w:sz="4" w:space="0" w:color="auto"/>
            </w:tcBorders>
            <w:shd w:val="clear" w:color="000000" w:fill="F2F2F2"/>
            <w:noWrap/>
            <w:vAlign w:val="center"/>
            <w:hideMark/>
          </w:tcPr>
          <w:p w14:paraId="6B5A9C56"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1,404.7</w:t>
            </w:r>
          </w:p>
        </w:tc>
        <w:tc>
          <w:tcPr>
            <w:tcW w:w="0" w:type="auto"/>
            <w:tcBorders>
              <w:top w:val="nil"/>
              <w:left w:val="nil"/>
              <w:bottom w:val="single" w:sz="4" w:space="0" w:color="auto"/>
              <w:right w:val="single" w:sz="4" w:space="0" w:color="auto"/>
            </w:tcBorders>
            <w:shd w:val="clear" w:color="000000" w:fill="F2F2F2"/>
            <w:noWrap/>
            <w:vAlign w:val="center"/>
            <w:hideMark/>
          </w:tcPr>
          <w:p w14:paraId="0E2C86C2"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1.1%</w:t>
            </w:r>
          </w:p>
        </w:tc>
        <w:tc>
          <w:tcPr>
            <w:tcW w:w="0" w:type="auto"/>
            <w:tcBorders>
              <w:top w:val="nil"/>
              <w:left w:val="nil"/>
              <w:bottom w:val="single" w:sz="4" w:space="0" w:color="auto"/>
              <w:right w:val="single" w:sz="4" w:space="0" w:color="auto"/>
            </w:tcBorders>
            <w:shd w:val="clear" w:color="000000" w:fill="F2F2F2"/>
            <w:noWrap/>
            <w:vAlign w:val="center"/>
            <w:hideMark/>
          </w:tcPr>
          <w:p w14:paraId="5D3A6929"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226.2</w:t>
            </w:r>
          </w:p>
        </w:tc>
        <w:tc>
          <w:tcPr>
            <w:tcW w:w="0" w:type="auto"/>
            <w:tcBorders>
              <w:top w:val="nil"/>
              <w:left w:val="nil"/>
              <w:bottom w:val="single" w:sz="4" w:space="0" w:color="auto"/>
              <w:right w:val="single" w:sz="4" w:space="0" w:color="auto"/>
            </w:tcBorders>
            <w:shd w:val="clear" w:color="000000" w:fill="F2F2F2"/>
            <w:noWrap/>
            <w:vAlign w:val="center"/>
            <w:hideMark/>
          </w:tcPr>
          <w:p w14:paraId="24E13BF0"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46.8</w:t>
            </w:r>
          </w:p>
        </w:tc>
        <w:tc>
          <w:tcPr>
            <w:tcW w:w="0" w:type="auto"/>
            <w:tcBorders>
              <w:top w:val="nil"/>
              <w:left w:val="nil"/>
              <w:bottom w:val="single" w:sz="4" w:space="0" w:color="auto"/>
              <w:right w:val="single" w:sz="4" w:space="0" w:color="auto"/>
            </w:tcBorders>
            <w:shd w:val="clear" w:color="000000" w:fill="F2F2F2"/>
            <w:noWrap/>
            <w:vAlign w:val="center"/>
            <w:hideMark/>
          </w:tcPr>
          <w:p w14:paraId="6FC52B32"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2.4%</w:t>
            </w:r>
          </w:p>
        </w:tc>
        <w:tc>
          <w:tcPr>
            <w:tcW w:w="0" w:type="auto"/>
            <w:tcBorders>
              <w:top w:val="nil"/>
              <w:left w:val="nil"/>
              <w:bottom w:val="single" w:sz="4" w:space="0" w:color="auto"/>
              <w:right w:val="single" w:sz="4" w:space="0" w:color="auto"/>
            </w:tcBorders>
            <w:shd w:val="clear" w:color="000000" w:fill="F2F2F2"/>
            <w:noWrap/>
            <w:vAlign w:val="center"/>
            <w:hideMark/>
          </w:tcPr>
          <w:p w14:paraId="7A17022A"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7.5</w:t>
            </w:r>
          </w:p>
        </w:tc>
        <w:tc>
          <w:tcPr>
            <w:tcW w:w="0" w:type="auto"/>
            <w:tcBorders>
              <w:top w:val="nil"/>
              <w:left w:val="nil"/>
              <w:bottom w:val="single" w:sz="4" w:space="0" w:color="auto"/>
              <w:right w:val="single" w:sz="4" w:space="0" w:color="auto"/>
            </w:tcBorders>
            <w:shd w:val="clear" w:color="000000" w:fill="F2F2F2"/>
            <w:noWrap/>
            <w:vAlign w:val="center"/>
            <w:hideMark/>
          </w:tcPr>
          <w:p w14:paraId="5FBAFFC4"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3.3</w:t>
            </w:r>
          </w:p>
        </w:tc>
      </w:tr>
      <w:tr w:rsidR="000B592E" w:rsidRPr="004F10C4" w14:paraId="04E23768"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D964B4"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1 - </w:t>
            </w:r>
            <w:proofErr w:type="spellStart"/>
            <w:r w:rsidRPr="004F10C4">
              <w:rPr>
                <w:color w:val="000000"/>
                <w:sz w:val="22"/>
                <w:szCs w:val="22"/>
                <w:lang w:val="en-US" w:eastAsia="en-US"/>
              </w:rPr>
              <w:t>очувана</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CF9216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264.44</w:t>
            </w:r>
          </w:p>
        </w:tc>
        <w:tc>
          <w:tcPr>
            <w:tcW w:w="0" w:type="auto"/>
            <w:tcBorders>
              <w:top w:val="nil"/>
              <w:left w:val="nil"/>
              <w:bottom w:val="single" w:sz="4" w:space="0" w:color="auto"/>
              <w:right w:val="single" w:sz="4" w:space="0" w:color="auto"/>
            </w:tcBorders>
            <w:noWrap/>
            <w:vAlign w:val="center"/>
            <w:hideMark/>
          </w:tcPr>
          <w:p w14:paraId="0C829E3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97.7%</w:t>
            </w:r>
          </w:p>
        </w:tc>
        <w:tc>
          <w:tcPr>
            <w:tcW w:w="0" w:type="auto"/>
            <w:tcBorders>
              <w:top w:val="nil"/>
              <w:left w:val="nil"/>
              <w:bottom w:val="single" w:sz="4" w:space="0" w:color="auto"/>
              <w:right w:val="single" w:sz="4" w:space="0" w:color="auto"/>
            </w:tcBorders>
            <w:noWrap/>
            <w:vAlign w:val="center"/>
            <w:hideMark/>
          </w:tcPr>
          <w:p w14:paraId="09FBA5B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130,030.9</w:t>
            </w:r>
          </w:p>
        </w:tc>
        <w:tc>
          <w:tcPr>
            <w:tcW w:w="0" w:type="auto"/>
            <w:tcBorders>
              <w:top w:val="nil"/>
              <w:left w:val="nil"/>
              <w:bottom w:val="single" w:sz="4" w:space="0" w:color="auto"/>
              <w:right w:val="single" w:sz="4" w:space="0" w:color="auto"/>
            </w:tcBorders>
            <w:noWrap/>
            <w:vAlign w:val="center"/>
            <w:hideMark/>
          </w:tcPr>
          <w:p w14:paraId="1611A7F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98.9%</w:t>
            </w:r>
          </w:p>
        </w:tc>
        <w:tc>
          <w:tcPr>
            <w:tcW w:w="0" w:type="auto"/>
            <w:tcBorders>
              <w:top w:val="nil"/>
              <w:left w:val="nil"/>
              <w:bottom w:val="single" w:sz="4" w:space="0" w:color="auto"/>
              <w:right w:val="single" w:sz="4" w:space="0" w:color="auto"/>
            </w:tcBorders>
            <w:noWrap/>
            <w:vAlign w:val="center"/>
            <w:hideMark/>
          </w:tcPr>
          <w:p w14:paraId="3E64741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491.7</w:t>
            </w:r>
          </w:p>
        </w:tc>
        <w:tc>
          <w:tcPr>
            <w:tcW w:w="0" w:type="auto"/>
            <w:tcBorders>
              <w:top w:val="nil"/>
              <w:left w:val="nil"/>
              <w:bottom w:val="single" w:sz="4" w:space="0" w:color="auto"/>
              <w:right w:val="single" w:sz="4" w:space="0" w:color="auto"/>
            </w:tcBorders>
            <w:noWrap/>
            <w:vAlign w:val="center"/>
            <w:hideMark/>
          </w:tcPr>
          <w:p w14:paraId="2EC637E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1,937.6</w:t>
            </w:r>
          </w:p>
        </w:tc>
        <w:tc>
          <w:tcPr>
            <w:tcW w:w="0" w:type="auto"/>
            <w:tcBorders>
              <w:top w:val="nil"/>
              <w:left w:val="nil"/>
              <w:bottom w:val="single" w:sz="4" w:space="0" w:color="auto"/>
              <w:right w:val="single" w:sz="4" w:space="0" w:color="auto"/>
            </w:tcBorders>
            <w:noWrap/>
            <w:vAlign w:val="center"/>
            <w:hideMark/>
          </w:tcPr>
          <w:p w14:paraId="055C40F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97.6%</w:t>
            </w:r>
          </w:p>
        </w:tc>
        <w:tc>
          <w:tcPr>
            <w:tcW w:w="0" w:type="auto"/>
            <w:tcBorders>
              <w:top w:val="nil"/>
              <w:left w:val="nil"/>
              <w:bottom w:val="single" w:sz="4" w:space="0" w:color="auto"/>
              <w:right w:val="single" w:sz="4" w:space="0" w:color="auto"/>
            </w:tcBorders>
            <w:noWrap/>
            <w:vAlign w:val="center"/>
            <w:hideMark/>
          </w:tcPr>
          <w:p w14:paraId="3F34EA3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7.3</w:t>
            </w:r>
          </w:p>
        </w:tc>
        <w:tc>
          <w:tcPr>
            <w:tcW w:w="0" w:type="auto"/>
            <w:tcBorders>
              <w:top w:val="nil"/>
              <w:left w:val="nil"/>
              <w:bottom w:val="single" w:sz="4" w:space="0" w:color="auto"/>
              <w:right w:val="single" w:sz="4" w:space="0" w:color="auto"/>
            </w:tcBorders>
            <w:noWrap/>
            <w:vAlign w:val="center"/>
            <w:hideMark/>
          </w:tcPr>
          <w:p w14:paraId="6C0B344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1.5</w:t>
            </w:r>
          </w:p>
        </w:tc>
      </w:tr>
      <w:tr w:rsidR="000B592E" w:rsidRPr="004F10C4" w14:paraId="68D51F86"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574448E" w14:textId="77777777" w:rsidR="000B592E" w:rsidRPr="0012481C" w:rsidRDefault="000B592E" w:rsidP="000B592E">
            <w:pPr>
              <w:widowControl/>
              <w:rPr>
                <w:b/>
                <w:bCs/>
                <w:i/>
                <w:iCs/>
                <w:color w:val="000000"/>
                <w:sz w:val="22"/>
                <w:szCs w:val="22"/>
                <w:lang w:val="ru-RU" w:eastAsia="en-US"/>
              </w:rPr>
            </w:pPr>
            <w:r w:rsidRPr="0012481C">
              <w:rPr>
                <w:b/>
                <w:bCs/>
                <w:i/>
                <w:iCs/>
                <w:color w:val="000000"/>
                <w:sz w:val="22"/>
                <w:szCs w:val="22"/>
                <w:lang w:val="ru-RU" w:eastAsia="en-US"/>
              </w:rPr>
              <w:t>Висока природна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0876E923"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264.44</w:t>
            </w:r>
          </w:p>
        </w:tc>
        <w:tc>
          <w:tcPr>
            <w:tcW w:w="0" w:type="auto"/>
            <w:tcBorders>
              <w:top w:val="nil"/>
              <w:left w:val="nil"/>
              <w:bottom w:val="single" w:sz="4" w:space="0" w:color="auto"/>
              <w:right w:val="single" w:sz="4" w:space="0" w:color="auto"/>
            </w:tcBorders>
            <w:shd w:val="clear" w:color="000000" w:fill="F2F2F2"/>
            <w:noWrap/>
            <w:vAlign w:val="center"/>
            <w:hideMark/>
          </w:tcPr>
          <w:p w14:paraId="54DA8668"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97.7%</w:t>
            </w:r>
          </w:p>
        </w:tc>
        <w:tc>
          <w:tcPr>
            <w:tcW w:w="0" w:type="auto"/>
            <w:tcBorders>
              <w:top w:val="nil"/>
              <w:left w:val="nil"/>
              <w:bottom w:val="single" w:sz="4" w:space="0" w:color="auto"/>
              <w:right w:val="single" w:sz="4" w:space="0" w:color="auto"/>
            </w:tcBorders>
            <w:shd w:val="clear" w:color="000000" w:fill="F2F2F2"/>
            <w:noWrap/>
            <w:vAlign w:val="center"/>
            <w:hideMark/>
          </w:tcPr>
          <w:p w14:paraId="5E632171"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130,030.9</w:t>
            </w:r>
          </w:p>
        </w:tc>
        <w:tc>
          <w:tcPr>
            <w:tcW w:w="0" w:type="auto"/>
            <w:tcBorders>
              <w:top w:val="nil"/>
              <w:left w:val="nil"/>
              <w:bottom w:val="single" w:sz="4" w:space="0" w:color="auto"/>
              <w:right w:val="single" w:sz="4" w:space="0" w:color="auto"/>
            </w:tcBorders>
            <w:shd w:val="clear" w:color="000000" w:fill="F2F2F2"/>
            <w:noWrap/>
            <w:vAlign w:val="center"/>
            <w:hideMark/>
          </w:tcPr>
          <w:p w14:paraId="1C06C7D7"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98.9%</w:t>
            </w:r>
          </w:p>
        </w:tc>
        <w:tc>
          <w:tcPr>
            <w:tcW w:w="0" w:type="auto"/>
            <w:tcBorders>
              <w:top w:val="nil"/>
              <w:left w:val="nil"/>
              <w:bottom w:val="single" w:sz="4" w:space="0" w:color="auto"/>
              <w:right w:val="single" w:sz="4" w:space="0" w:color="auto"/>
            </w:tcBorders>
            <w:shd w:val="clear" w:color="000000" w:fill="F2F2F2"/>
            <w:noWrap/>
            <w:vAlign w:val="center"/>
            <w:hideMark/>
          </w:tcPr>
          <w:p w14:paraId="4B2D4A23"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491.7</w:t>
            </w:r>
          </w:p>
        </w:tc>
        <w:tc>
          <w:tcPr>
            <w:tcW w:w="0" w:type="auto"/>
            <w:tcBorders>
              <w:top w:val="nil"/>
              <w:left w:val="nil"/>
              <w:bottom w:val="single" w:sz="4" w:space="0" w:color="auto"/>
              <w:right w:val="single" w:sz="4" w:space="0" w:color="auto"/>
            </w:tcBorders>
            <w:shd w:val="clear" w:color="000000" w:fill="F2F2F2"/>
            <w:noWrap/>
            <w:vAlign w:val="center"/>
            <w:hideMark/>
          </w:tcPr>
          <w:p w14:paraId="2382020C"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1,937.6</w:t>
            </w:r>
          </w:p>
        </w:tc>
        <w:tc>
          <w:tcPr>
            <w:tcW w:w="0" w:type="auto"/>
            <w:tcBorders>
              <w:top w:val="nil"/>
              <w:left w:val="nil"/>
              <w:bottom w:val="single" w:sz="4" w:space="0" w:color="auto"/>
              <w:right w:val="single" w:sz="4" w:space="0" w:color="auto"/>
            </w:tcBorders>
            <w:shd w:val="clear" w:color="000000" w:fill="F2F2F2"/>
            <w:noWrap/>
            <w:vAlign w:val="center"/>
            <w:hideMark/>
          </w:tcPr>
          <w:p w14:paraId="4D955E53"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97.6%</w:t>
            </w:r>
          </w:p>
        </w:tc>
        <w:tc>
          <w:tcPr>
            <w:tcW w:w="0" w:type="auto"/>
            <w:tcBorders>
              <w:top w:val="nil"/>
              <w:left w:val="nil"/>
              <w:bottom w:val="single" w:sz="4" w:space="0" w:color="auto"/>
              <w:right w:val="single" w:sz="4" w:space="0" w:color="auto"/>
            </w:tcBorders>
            <w:shd w:val="clear" w:color="000000" w:fill="F2F2F2"/>
            <w:noWrap/>
            <w:vAlign w:val="center"/>
            <w:hideMark/>
          </w:tcPr>
          <w:p w14:paraId="7650796E"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F2F2F2"/>
            <w:noWrap/>
            <w:vAlign w:val="center"/>
            <w:hideMark/>
          </w:tcPr>
          <w:p w14:paraId="084F64A7"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1.5</w:t>
            </w:r>
          </w:p>
        </w:tc>
      </w:tr>
      <w:tr w:rsidR="000B592E" w:rsidRPr="004F10C4" w14:paraId="6896D6AC"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327551C" w14:textId="77777777" w:rsidR="000B592E" w:rsidRPr="004F10C4" w:rsidRDefault="000B592E" w:rsidP="000B592E">
            <w:pPr>
              <w:widowControl/>
              <w:rPr>
                <w:b/>
                <w:bCs/>
                <w:sz w:val="22"/>
                <w:szCs w:val="22"/>
                <w:lang w:val="en-US" w:eastAsia="en-US"/>
              </w:rPr>
            </w:pPr>
            <w:r w:rsidRPr="004F10C4">
              <w:rPr>
                <w:b/>
                <w:bCs/>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26F8EF8F"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370B195E"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FD8EB83"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7FCFDB8D"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4269DB1"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387C77AD"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1A0802AA"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05AECEE"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7B4030A3" w14:textId="77777777" w:rsidR="000B592E" w:rsidRPr="004F10C4" w:rsidRDefault="000B592E" w:rsidP="000B592E">
            <w:pPr>
              <w:widowControl/>
              <w:jc w:val="right"/>
              <w:rPr>
                <w:b/>
                <w:bCs/>
                <w:sz w:val="22"/>
                <w:szCs w:val="22"/>
                <w:lang w:val="en-US" w:eastAsia="en-US"/>
              </w:rPr>
            </w:pPr>
            <w:r w:rsidRPr="004F10C4">
              <w:rPr>
                <w:b/>
                <w:bCs/>
                <w:sz w:val="22"/>
                <w:szCs w:val="22"/>
                <w:lang w:val="en-US" w:eastAsia="en-US"/>
              </w:rPr>
              <w:t>1.5</w:t>
            </w:r>
          </w:p>
        </w:tc>
      </w:tr>
    </w:tbl>
    <w:p w14:paraId="7C78B519" w14:textId="77777777" w:rsidR="0098407C" w:rsidRPr="004F10C4" w:rsidRDefault="0098407C" w:rsidP="00BC4214">
      <w:pPr>
        <w:rPr>
          <w:lang w:val="sr-Cyrl-BA"/>
        </w:rPr>
      </w:pPr>
    </w:p>
    <w:p w14:paraId="0E189DA9" w14:textId="1F881658" w:rsidR="00387087" w:rsidRPr="004F10C4" w:rsidRDefault="00100AB4" w:rsidP="00240861">
      <w:pPr>
        <w:rPr>
          <w:lang w:val="sr-Cyrl-RS"/>
        </w:rPr>
      </w:pPr>
      <w:r w:rsidRPr="004F10C4">
        <w:rPr>
          <w:lang w:val="sr-Cyrl-BA"/>
        </w:rPr>
        <w:t xml:space="preserve">Према пореклу </w:t>
      </w:r>
      <w:r w:rsidR="00240861" w:rsidRPr="004F10C4">
        <w:rPr>
          <w:lang w:val="sr-Cyrl-BA"/>
        </w:rPr>
        <w:t>заступљен је само високи узгојни облик, са највећом површином у категорији „Високе природне састојине тврдих лишћара“.</w:t>
      </w:r>
    </w:p>
    <w:p w14:paraId="7F97133A" w14:textId="77777777" w:rsidR="009F0054" w:rsidRDefault="009F0054" w:rsidP="007B5F97">
      <w:pPr>
        <w:pStyle w:val="ListParagraph"/>
        <w:ind w:left="851" w:firstLine="567"/>
        <w:rPr>
          <w:lang w:val="sr-Latn-RS"/>
        </w:rPr>
      </w:pPr>
    </w:p>
    <w:p w14:paraId="6CEC6124" w14:textId="77777777" w:rsidR="00A0429C" w:rsidRDefault="00A0429C" w:rsidP="007B5F97">
      <w:pPr>
        <w:pStyle w:val="ListParagraph"/>
        <w:ind w:left="851" w:firstLine="567"/>
        <w:rPr>
          <w:lang w:val="sr-Latn-RS"/>
        </w:rPr>
      </w:pPr>
    </w:p>
    <w:p w14:paraId="61C9A5E8" w14:textId="2308EB31" w:rsidR="00A44EF4" w:rsidRPr="00D15733" w:rsidRDefault="00A44EF4" w:rsidP="00D15733">
      <w:pPr>
        <w:pStyle w:val="Heading3"/>
      </w:pPr>
      <w:bookmarkStart w:id="22" w:name="_Toc219286717"/>
      <w:r w:rsidRPr="00D15733">
        <w:t>С</w:t>
      </w:r>
      <w:r w:rsidR="007762A3" w:rsidRPr="00D15733">
        <w:t>тање шума по мешовитости</w:t>
      </w:r>
      <w:bookmarkEnd w:id="22"/>
    </w:p>
    <w:p w14:paraId="2F219870" w14:textId="77777777" w:rsidR="00D15733" w:rsidRDefault="00D15733" w:rsidP="0098407C">
      <w:pPr>
        <w:pStyle w:val="ListParagraph"/>
        <w:ind w:left="0"/>
        <w:rPr>
          <w:lang w:val="sr-Cyrl-RS"/>
        </w:rPr>
      </w:pPr>
    </w:p>
    <w:p w14:paraId="0FEEAFA4" w14:textId="785D520C" w:rsidR="0092188F" w:rsidRDefault="0092188F" w:rsidP="0098407C">
      <w:pPr>
        <w:pStyle w:val="ListParagraph"/>
        <w:ind w:left="0"/>
        <w:rPr>
          <w:lang w:val="sr-Cyrl-RS"/>
        </w:rPr>
      </w:pPr>
      <w:r w:rsidRPr="004F10C4">
        <w:rPr>
          <w:lang w:val="sr-Cyrl-RS"/>
        </w:rPr>
        <w:t>Стање састојина по мешовитости приказано је у наредним табелама, на нивоу издвојених наменских целина и на нивоу целе газдинске јединице.</w:t>
      </w:r>
    </w:p>
    <w:p w14:paraId="20E9E8F0" w14:textId="77777777" w:rsidR="00D15733" w:rsidRPr="004F10C4" w:rsidRDefault="00D15733" w:rsidP="0098407C">
      <w:pPr>
        <w:pStyle w:val="ListParagraph"/>
        <w:ind w:left="0"/>
        <w:rPr>
          <w:lang w:val="sr-Cyrl-RS"/>
        </w:rPr>
      </w:pPr>
    </w:p>
    <w:p w14:paraId="52D4F1CE" w14:textId="0DB096C7" w:rsidR="00350851" w:rsidRPr="004F10C4" w:rsidRDefault="00F6544C" w:rsidP="00350851">
      <w:pPr>
        <w:pStyle w:val="Quote"/>
        <w:rPr>
          <w:b/>
          <w:bCs/>
          <w:sz w:val="22"/>
          <w:szCs w:val="22"/>
          <w:lang w:val="sr-Cyrl-RS"/>
        </w:rPr>
      </w:pPr>
      <w:r>
        <w:rPr>
          <w:lang w:val="sr-Cyrl-RS"/>
        </w:rPr>
        <w:t>Табела 16</w:t>
      </w:r>
      <w:r w:rsidR="00350851" w:rsidRPr="004F10C4">
        <w:rPr>
          <w:lang w:val="sr-Cyrl-RS"/>
        </w:rPr>
        <w:t>-Стање шума по мешовитости.</w:t>
      </w:r>
    </w:p>
    <w:tbl>
      <w:tblPr>
        <w:tblW w:w="0" w:type="auto"/>
        <w:jc w:val="center"/>
        <w:tblLook w:val="04A0" w:firstRow="1" w:lastRow="0" w:firstColumn="1" w:lastColumn="0" w:noHBand="0" w:noVBand="1"/>
      </w:tblPr>
      <w:tblGrid>
        <w:gridCol w:w="4546"/>
        <w:gridCol w:w="821"/>
        <w:gridCol w:w="931"/>
        <w:gridCol w:w="1096"/>
        <w:gridCol w:w="931"/>
        <w:gridCol w:w="803"/>
        <w:gridCol w:w="876"/>
        <w:gridCol w:w="931"/>
        <w:gridCol w:w="803"/>
        <w:gridCol w:w="944"/>
      </w:tblGrid>
      <w:tr w:rsidR="000B592E" w:rsidRPr="004F10C4" w14:paraId="4D454566" w14:textId="77777777" w:rsidTr="000B592E">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764B39"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Мешовитост</w:t>
            </w:r>
            <w:proofErr w:type="spellEnd"/>
            <w:r w:rsidRPr="004F10C4">
              <w:rPr>
                <w:b/>
                <w:bCs/>
                <w:color w:val="000000"/>
                <w:sz w:val="22"/>
                <w:szCs w:val="22"/>
                <w:lang w:val="en-US" w:eastAsia="en-US"/>
              </w:rPr>
              <w:t>/</w:t>
            </w:r>
            <w:proofErr w:type="spellStart"/>
            <w:r w:rsidRPr="004F10C4">
              <w:rPr>
                <w:b/>
                <w:bCs/>
                <w:color w:val="000000"/>
                <w:sz w:val="22"/>
                <w:szCs w:val="22"/>
                <w:lang w:val="en-US" w:eastAsia="en-US"/>
              </w:rPr>
              <w:t>Газдинске</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класе</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430B5E8"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BBF43D8"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39AA902"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Запремински</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528F02"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Piv</w:t>
            </w:r>
            <w:proofErr w:type="spellEnd"/>
            <w:r w:rsidRPr="004F10C4">
              <w:rPr>
                <w:b/>
                <w:bCs/>
                <w:color w:val="000000"/>
                <w:sz w:val="22"/>
                <w:szCs w:val="22"/>
                <w:lang w:val="en-US" w:eastAsia="en-US"/>
              </w:rPr>
              <w:t xml:space="preserve"> (%)</w:t>
            </w:r>
          </w:p>
        </w:tc>
      </w:tr>
      <w:tr w:rsidR="000B592E" w:rsidRPr="004F10C4" w14:paraId="38B0C36E" w14:textId="77777777" w:rsidTr="000B592E">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435B0" w14:textId="77777777" w:rsidR="000B592E" w:rsidRPr="004F10C4" w:rsidRDefault="000B592E" w:rsidP="000B592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6C0CA6C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C664A33"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B396BC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24E7B42A"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67F77C0F"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C5F2C4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A31AD88"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EDAEDCF"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E1E8E8" w14:textId="77777777" w:rsidR="000B592E" w:rsidRPr="004F10C4" w:rsidRDefault="000B592E" w:rsidP="000B592E">
            <w:pPr>
              <w:widowControl/>
              <w:rPr>
                <w:b/>
                <w:bCs/>
                <w:color w:val="000000"/>
                <w:sz w:val="22"/>
                <w:szCs w:val="22"/>
                <w:lang w:val="en-US" w:eastAsia="en-US"/>
              </w:rPr>
            </w:pPr>
          </w:p>
        </w:tc>
      </w:tr>
      <w:tr w:rsidR="000B592E" w:rsidRPr="004F10C4" w14:paraId="5B4C6C88"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4620CF"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1210 - </w:t>
            </w:r>
            <w:proofErr w:type="spellStart"/>
            <w:r w:rsidRPr="004F10C4">
              <w:rPr>
                <w:color w:val="000000"/>
                <w:sz w:val="22"/>
                <w:szCs w:val="22"/>
                <w:lang w:val="en-US" w:eastAsia="en-US"/>
              </w:rPr>
              <w:t>Вештачки</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подигнуте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плантаже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4D659AD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6.21</w:t>
            </w:r>
          </w:p>
        </w:tc>
        <w:tc>
          <w:tcPr>
            <w:tcW w:w="0" w:type="auto"/>
            <w:tcBorders>
              <w:top w:val="nil"/>
              <w:left w:val="nil"/>
              <w:bottom w:val="single" w:sz="4" w:space="0" w:color="auto"/>
              <w:right w:val="single" w:sz="4" w:space="0" w:color="auto"/>
            </w:tcBorders>
            <w:noWrap/>
            <w:vAlign w:val="center"/>
            <w:hideMark/>
          </w:tcPr>
          <w:p w14:paraId="4DF1E47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2.3%</w:t>
            </w:r>
          </w:p>
        </w:tc>
        <w:tc>
          <w:tcPr>
            <w:tcW w:w="0" w:type="auto"/>
            <w:tcBorders>
              <w:top w:val="nil"/>
              <w:left w:val="nil"/>
              <w:bottom w:val="single" w:sz="4" w:space="0" w:color="auto"/>
              <w:right w:val="single" w:sz="4" w:space="0" w:color="auto"/>
            </w:tcBorders>
            <w:noWrap/>
            <w:vAlign w:val="center"/>
            <w:hideMark/>
          </w:tcPr>
          <w:p w14:paraId="53D6E2E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75CB95C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1E3ECA2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226.2</w:t>
            </w:r>
          </w:p>
        </w:tc>
        <w:tc>
          <w:tcPr>
            <w:tcW w:w="0" w:type="auto"/>
            <w:tcBorders>
              <w:top w:val="nil"/>
              <w:left w:val="nil"/>
              <w:bottom w:val="single" w:sz="4" w:space="0" w:color="auto"/>
              <w:right w:val="single" w:sz="4" w:space="0" w:color="auto"/>
            </w:tcBorders>
            <w:noWrap/>
            <w:vAlign w:val="center"/>
            <w:hideMark/>
          </w:tcPr>
          <w:p w14:paraId="69DE8E4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1A058F5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6258CA0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7.5</w:t>
            </w:r>
          </w:p>
        </w:tc>
        <w:tc>
          <w:tcPr>
            <w:tcW w:w="0" w:type="auto"/>
            <w:tcBorders>
              <w:top w:val="nil"/>
              <w:left w:val="nil"/>
              <w:bottom w:val="single" w:sz="4" w:space="0" w:color="auto"/>
              <w:right w:val="single" w:sz="4" w:space="0" w:color="auto"/>
            </w:tcBorders>
            <w:noWrap/>
            <w:vAlign w:val="center"/>
            <w:hideMark/>
          </w:tcPr>
          <w:p w14:paraId="034A7A8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3.3</w:t>
            </w:r>
          </w:p>
        </w:tc>
      </w:tr>
      <w:tr w:rsidR="000B592E" w:rsidRPr="004F10C4" w14:paraId="5DCB462D"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EC7A2C"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2410 - </w:t>
            </w:r>
            <w:proofErr w:type="spellStart"/>
            <w:r w:rsidRPr="004F10C4">
              <w:rPr>
                <w:color w:val="000000"/>
                <w:sz w:val="22"/>
                <w:szCs w:val="22"/>
                <w:lang w:val="en-US" w:eastAsia="en-US"/>
              </w:rPr>
              <w:t>Високе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мешовите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шуме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1417AF85"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78.68</w:t>
            </w:r>
          </w:p>
        </w:tc>
        <w:tc>
          <w:tcPr>
            <w:tcW w:w="0" w:type="auto"/>
            <w:tcBorders>
              <w:top w:val="nil"/>
              <w:left w:val="nil"/>
              <w:bottom w:val="single" w:sz="4" w:space="0" w:color="auto"/>
              <w:right w:val="single" w:sz="4" w:space="0" w:color="auto"/>
            </w:tcBorders>
            <w:noWrap/>
            <w:vAlign w:val="center"/>
            <w:hideMark/>
          </w:tcPr>
          <w:p w14:paraId="6BB54A5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29.1%</w:t>
            </w:r>
          </w:p>
        </w:tc>
        <w:tc>
          <w:tcPr>
            <w:tcW w:w="0" w:type="auto"/>
            <w:tcBorders>
              <w:top w:val="nil"/>
              <w:left w:val="nil"/>
              <w:bottom w:val="single" w:sz="4" w:space="0" w:color="auto"/>
              <w:right w:val="single" w:sz="4" w:space="0" w:color="auto"/>
            </w:tcBorders>
            <w:noWrap/>
            <w:vAlign w:val="center"/>
            <w:hideMark/>
          </w:tcPr>
          <w:p w14:paraId="24F2FC2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40,359.2</w:t>
            </w:r>
          </w:p>
        </w:tc>
        <w:tc>
          <w:tcPr>
            <w:tcW w:w="0" w:type="auto"/>
            <w:tcBorders>
              <w:top w:val="nil"/>
              <w:left w:val="nil"/>
              <w:bottom w:val="single" w:sz="4" w:space="0" w:color="auto"/>
              <w:right w:val="single" w:sz="4" w:space="0" w:color="auto"/>
            </w:tcBorders>
            <w:noWrap/>
            <w:vAlign w:val="center"/>
            <w:hideMark/>
          </w:tcPr>
          <w:p w14:paraId="18C0FFE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30.7%</w:t>
            </w:r>
          </w:p>
        </w:tc>
        <w:tc>
          <w:tcPr>
            <w:tcW w:w="0" w:type="auto"/>
            <w:tcBorders>
              <w:top w:val="nil"/>
              <w:left w:val="nil"/>
              <w:bottom w:val="single" w:sz="4" w:space="0" w:color="auto"/>
              <w:right w:val="single" w:sz="4" w:space="0" w:color="auto"/>
            </w:tcBorders>
            <w:noWrap/>
            <w:vAlign w:val="center"/>
            <w:hideMark/>
          </w:tcPr>
          <w:p w14:paraId="3F26D5B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513.0</w:t>
            </w:r>
          </w:p>
        </w:tc>
        <w:tc>
          <w:tcPr>
            <w:tcW w:w="0" w:type="auto"/>
            <w:tcBorders>
              <w:top w:val="nil"/>
              <w:left w:val="nil"/>
              <w:bottom w:val="single" w:sz="4" w:space="0" w:color="auto"/>
              <w:right w:val="single" w:sz="4" w:space="0" w:color="auto"/>
            </w:tcBorders>
            <w:noWrap/>
            <w:vAlign w:val="center"/>
            <w:hideMark/>
          </w:tcPr>
          <w:p w14:paraId="4FE1337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655.0</w:t>
            </w:r>
          </w:p>
        </w:tc>
        <w:tc>
          <w:tcPr>
            <w:tcW w:w="0" w:type="auto"/>
            <w:tcBorders>
              <w:top w:val="nil"/>
              <w:left w:val="nil"/>
              <w:bottom w:val="single" w:sz="4" w:space="0" w:color="auto"/>
              <w:right w:val="single" w:sz="4" w:space="0" w:color="auto"/>
            </w:tcBorders>
            <w:noWrap/>
            <w:vAlign w:val="center"/>
            <w:hideMark/>
          </w:tcPr>
          <w:p w14:paraId="0D80CE6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33.0%</w:t>
            </w:r>
          </w:p>
        </w:tc>
        <w:tc>
          <w:tcPr>
            <w:tcW w:w="0" w:type="auto"/>
            <w:tcBorders>
              <w:top w:val="nil"/>
              <w:left w:val="nil"/>
              <w:bottom w:val="single" w:sz="4" w:space="0" w:color="auto"/>
              <w:right w:val="single" w:sz="4" w:space="0" w:color="auto"/>
            </w:tcBorders>
            <w:noWrap/>
            <w:vAlign w:val="center"/>
            <w:hideMark/>
          </w:tcPr>
          <w:p w14:paraId="217AFB4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8.3</w:t>
            </w:r>
          </w:p>
        </w:tc>
        <w:tc>
          <w:tcPr>
            <w:tcW w:w="0" w:type="auto"/>
            <w:tcBorders>
              <w:top w:val="nil"/>
              <w:left w:val="nil"/>
              <w:bottom w:val="single" w:sz="4" w:space="0" w:color="auto"/>
              <w:right w:val="single" w:sz="4" w:space="0" w:color="auto"/>
            </w:tcBorders>
            <w:noWrap/>
            <w:vAlign w:val="center"/>
            <w:hideMark/>
          </w:tcPr>
          <w:p w14:paraId="060736B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w:t>
            </w:r>
          </w:p>
        </w:tc>
      </w:tr>
      <w:tr w:rsidR="000B592E" w:rsidRPr="004F10C4" w14:paraId="1DD6218F"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A50068F" w14:textId="77777777" w:rsidR="000B592E" w:rsidRPr="004F10C4" w:rsidRDefault="000B592E" w:rsidP="000B592E">
            <w:pPr>
              <w:widowControl/>
              <w:rPr>
                <w:b/>
                <w:bCs/>
                <w:i/>
                <w:iCs/>
                <w:color w:val="000000"/>
                <w:sz w:val="22"/>
                <w:szCs w:val="22"/>
                <w:lang w:val="en-US" w:eastAsia="en-US"/>
              </w:rPr>
            </w:pPr>
            <w:r w:rsidRPr="004F10C4">
              <w:rPr>
                <w:b/>
                <w:bCs/>
                <w:i/>
                <w:iCs/>
                <w:color w:val="000000"/>
                <w:sz w:val="22"/>
                <w:szCs w:val="22"/>
                <w:lang w:val="en-US" w:eastAsia="en-US"/>
              </w:rPr>
              <w:t xml:space="preserve">1 - </w:t>
            </w:r>
            <w:proofErr w:type="spellStart"/>
            <w:r w:rsidRPr="004F10C4">
              <w:rPr>
                <w:b/>
                <w:bCs/>
                <w:i/>
                <w:iCs/>
                <w:color w:val="000000"/>
                <w:sz w:val="22"/>
                <w:szCs w:val="22"/>
                <w:lang w:val="en-US" w:eastAsia="en-US"/>
              </w:rPr>
              <w:t>Чиста</w:t>
            </w:r>
            <w:proofErr w:type="spellEnd"/>
            <w:r w:rsidRPr="004F10C4">
              <w:rPr>
                <w:b/>
                <w:bCs/>
                <w:i/>
                <w:iCs/>
                <w:color w:val="000000"/>
                <w:sz w:val="22"/>
                <w:szCs w:val="22"/>
                <w:lang w:val="en-US" w:eastAsia="en-US"/>
              </w:rPr>
              <w:t xml:space="preserve"> </w:t>
            </w:r>
            <w:proofErr w:type="spellStart"/>
            <w:r w:rsidRPr="004F10C4">
              <w:rPr>
                <w:b/>
                <w:bCs/>
                <w:i/>
                <w:iCs/>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B189076"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84.89</w:t>
            </w:r>
          </w:p>
        </w:tc>
        <w:tc>
          <w:tcPr>
            <w:tcW w:w="0" w:type="auto"/>
            <w:tcBorders>
              <w:top w:val="nil"/>
              <w:left w:val="nil"/>
              <w:bottom w:val="single" w:sz="4" w:space="0" w:color="auto"/>
              <w:right w:val="single" w:sz="4" w:space="0" w:color="auto"/>
            </w:tcBorders>
            <w:shd w:val="clear" w:color="000000" w:fill="F2F2F2"/>
            <w:noWrap/>
            <w:vAlign w:val="center"/>
            <w:hideMark/>
          </w:tcPr>
          <w:p w14:paraId="086AEA05"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31.4%</w:t>
            </w:r>
          </w:p>
        </w:tc>
        <w:tc>
          <w:tcPr>
            <w:tcW w:w="0" w:type="auto"/>
            <w:tcBorders>
              <w:top w:val="nil"/>
              <w:left w:val="nil"/>
              <w:bottom w:val="single" w:sz="4" w:space="0" w:color="auto"/>
              <w:right w:val="single" w:sz="4" w:space="0" w:color="auto"/>
            </w:tcBorders>
            <w:shd w:val="clear" w:color="000000" w:fill="F2F2F2"/>
            <w:noWrap/>
            <w:vAlign w:val="center"/>
            <w:hideMark/>
          </w:tcPr>
          <w:p w14:paraId="08A06B8E"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41,764.0</w:t>
            </w:r>
          </w:p>
        </w:tc>
        <w:tc>
          <w:tcPr>
            <w:tcW w:w="0" w:type="auto"/>
            <w:tcBorders>
              <w:top w:val="nil"/>
              <w:left w:val="nil"/>
              <w:bottom w:val="single" w:sz="4" w:space="0" w:color="auto"/>
              <w:right w:val="single" w:sz="4" w:space="0" w:color="auto"/>
            </w:tcBorders>
            <w:shd w:val="clear" w:color="000000" w:fill="F2F2F2"/>
            <w:noWrap/>
            <w:vAlign w:val="center"/>
            <w:hideMark/>
          </w:tcPr>
          <w:p w14:paraId="0D4AE0BC"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31.8%</w:t>
            </w:r>
          </w:p>
        </w:tc>
        <w:tc>
          <w:tcPr>
            <w:tcW w:w="0" w:type="auto"/>
            <w:tcBorders>
              <w:top w:val="nil"/>
              <w:left w:val="nil"/>
              <w:bottom w:val="single" w:sz="4" w:space="0" w:color="auto"/>
              <w:right w:val="single" w:sz="4" w:space="0" w:color="auto"/>
            </w:tcBorders>
            <w:shd w:val="clear" w:color="000000" w:fill="F2F2F2"/>
            <w:noWrap/>
            <w:vAlign w:val="center"/>
            <w:hideMark/>
          </w:tcPr>
          <w:p w14:paraId="0C9C3DFA"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492.0</w:t>
            </w:r>
          </w:p>
        </w:tc>
        <w:tc>
          <w:tcPr>
            <w:tcW w:w="0" w:type="auto"/>
            <w:tcBorders>
              <w:top w:val="nil"/>
              <w:left w:val="nil"/>
              <w:bottom w:val="single" w:sz="4" w:space="0" w:color="auto"/>
              <w:right w:val="single" w:sz="4" w:space="0" w:color="auto"/>
            </w:tcBorders>
            <w:shd w:val="clear" w:color="000000" w:fill="F2F2F2"/>
            <w:noWrap/>
            <w:vAlign w:val="center"/>
            <w:hideMark/>
          </w:tcPr>
          <w:p w14:paraId="610263B4"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701.8</w:t>
            </w:r>
          </w:p>
        </w:tc>
        <w:tc>
          <w:tcPr>
            <w:tcW w:w="0" w:type="auto"/>
            <w:tcBorders>
              <w:top w:val="nil"/>
              <w:left w:val="nil"/>
              <w:bottom w:val="single" w:sz="4" w:space="0" w:color="auto"/>
              <w:right w:val="single" w:sz="4" w:space="0" w:color="auto"/>
            </w:tcBorders>
            <w:shd w:val="clear" w:color="000000" w:fill="F2F2F2"/>
            <w:noWrap/>
            <w:vAlign w:val="center"/>
            <w:hideMark/>
          </w:tcPr>
          <w:p w14:paraId="33B7DFF6"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35.4%</w:t>
            </w:r>
          </w:p>
        </w:tc>
        <w:tc>
          <w:tcPr>
            <w:tcW w:w="0" w:type="auto"/>
            <w:tcBorders>
              <w:top w:val="nil"/>
              <w:left w:val="nil"/>
              <w:bottom w:val="single" w:sz="4" w:space="0" w:color="auto"/>
              <w:right w:val="single" w:sz="4" w:space="0" w:color="auto"/>
            </w:tcBorders>
            <w:shd w:val="clear" w:color="000000" w:fill="F2F2F2"/>
            <w:noWrap/>
            <w:vAlign w:val="center"/>
            <w:hideMark/>
          </w:tcPr>
          <w:p w14:paraId="3017A59A"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8.3</w:t>
            </w:r>
          </w:p>
        </w:tc>
        <w:tc>
          <w:tcPr>
            <w:tcW w:w="0" w:type="auto"/>
            <w:tcBorders>
              <w:top w:val="nil"/>
              <w:left w:val="nil"/>
              <w:bottom w:val="single" w:sz="4" w:space="0" w:color="auto"/>
              <w:right w:val="single" w:sz="4" w:space="0" w:color="auto"/>
            </w:tcBorders>
            <w:shd w:val="clear" w:color="000000" w:fill="F2F2F2"/>
            <w:noWrap/>
            <w:vAlign w:val="center"/>
            <w:hideMark/>
          </w:tcPr>
          <w:p w14:paraId="1638D87E"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1.7</w:t>
            </w:r>
          </w:p>
        </w:tc>
      </w:tr>
      <w:tr w:rsidR="000B592E" w:rsidRPr="004F10C4" w14:paraId="56A23273"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D21EE0" w14:textId="77777777" w:rsidR="000B592E" w:rsidRPr="0012481C" w:rsidRDefault="000B592E" w:rsidP="000B592E">
            <w:pPr>
              <w:widowControl/>
              <w:rPr>
                <w:color w:val="000000"/>
                <w:sz w:val="22"/>
                <w:szCs w:val="22"/>
                <w:lang w:val="ru-RU" w:eastAsia="en-US"/>
              </w:rPr>
            </w:pPr>
            <w:r w:rsidRPr="0012481C">
              <w:rPr>
                <w:color w:val="000000"/>
                <w:sz w:val="22"/>
                <w:szCs w:val="22"/>
                <w:lang w:val="ru-RU" w:eastAsia="en-US"/>
              </w:rPr>
              <w:t>2310 -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29F74C7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2.68</w:t>
            </w:r>
          </w:p>
        </w:tc>
        <w:tc>
          <w:tcPr>
            <w:tcW w:w="0" w:type="auto"/>
            <w:tcBorders>
              <w:top w:val="nil"/>
              <w:left w:val="nil"/>
              <w:bottom w:val="single" w:sz="4" w:space="0" w:color="auto"/>
              <w:right w:val="single" w:sz="4" w:space="0" w:color="auto"/>
            </w:tcBorders>
            <w:noWrap/>
            <w:vAlign w:val="center"/>
            <w:hideMark/>
          </w:tcPr>
          <w:p w14:paraId="0F3E64C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1.0%</w:t>
            </w:r>
          </w:p>
        </w:tc>
        <w:tc>
          <w:tcPr>
            <w:tcW w:w="0" w:type="auto"/>
            <w:tcBorders>
              <w:top w:val="nil"/>
              <w:left w:val="nil"/>
              <w:bottom w:val="single" w:sz="4" w:space="0" w:color="auto"/>
              <w:right w:val="single" w:sz="4" w:space="0" w:color="auto"/>
            </w:tcBorders>
            <w:noWrap/>
            <w:vAlign w:val="center"/>
            <w:hideMark/>
          </w:tcPr>
          <w:p w14:paraId="67ADDCF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14020CE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0.8%</w:t>
            </w:r>
          </w:p>
        </w:tc>
        <w:tc>
          <w:tcPr>
            <w:tcW w:w="0" w:type="auto"/>
            <w:tcBorders>
              <w:top w:val="nil"/>
              <w:left w:val="nil"/>
              <w:bottom w:val="single" w:sz="4" w:space="0" w:color="auto"/>
              <w:right w:val="single" w:sz="4" w:space="0" w:color="auto"/>
            </w:tcBorders>
            <w:noWrap/>
            <w:vAlign w:val="center"/>
            <w:hideMark/>
          </w:tcPr>
          <w:p w14:paraId="2DB5BD5B"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408.5</w:t>
            </w:r>
          </w:p>
        </w:tc>
        <w:tc>
          <w:tcPr>
            <w:tcW w:w="0" w:type="auto"/>
            <w:tcBorders>
              <w:top w:val="nil"/>
              <w:left w:val="nil"/>
              <w:bottom w:val="single" w:sz="4" w:space="0" w:color="auto"/>
              <w:right w:val="single" w:sz="4" w:space="0" w:color="auto"/>
            </w:tcBorders>
            <w:noWrap/>
            <w:vAlign w:val="center"/>
            <w:hideMark/>
          </w:tcPr>
          <w:p w14:paraId="302E11D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center"/>
            <w:hideMark/>
          </w:tcPr>
          <w:p w14:paraId="726E5CE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0.9%</w:t>
            </w:r>
          </w:p>
        </w:tc>
        <w:tc>
          <w:tcPr>
            <w:tcW w:w="0" w:type="auto"/>
            <w:tcBorders>
              <w:top w:val="nil"/>
              <w:left w:val="nil"/>
              <w:bottom w:val="single" w:sz="4" w:space="0" w:color="auto"/>
              <w:right w:val="single" w:sz="4" w:space="0" w:color="auto"/>
            </w:tcBorders>
            <w:noWrap/>
            <w:vAlign w:val="center"/>
            <w:hideMark/>
          </w:tcPr>
          <w:p w14:paraId="0EEE41C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6.6</w:t>
            </w:r>
          </w:p>
        </w:tc>
        <w:tc>
          <w:tcPr>
            <w:tcW w:w="0" w:type="auto"/>
            <w:tcBorders>
              <w:top w:val="nil"/>
              <w:left w:val="nil"/>
              <w:bottom w:val="single" w:sz="4" w:space="0" w:color="auto"/>
              <w:right w:val="single" w:sz="4" w:space="0" w:color="auto"/>
            </w:tcBorders>
            <w:noWrap/>
            <w:vAlign w:val="center"/>
            <w:hideMark/>
          </w:tcPr>
          <w:p w14:paraId="655DB2D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w:t>
            </w:r>
          </w:p>
        </w:tc>
      </w:tr>
      <w:tr w:rsidR="000B592E" w:rsidRPr="004F10C4" w14:paraId="6EAE09D8"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7651E7"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2410 - </w:t>
            </w:r>
            <w:proofErr w:type="spellStart"/>
            <w:r w:rsidRPr="004F10C4">
              <w:rPr>
                <w:color w:val="000000"/>
                <w:sz w:val="22"/>
                <w:szCs w:val="22"/>
                <w:lang w:val="en-US" w:eastAsia="en-US"/>
              </w:rPr>
              <w:t>Високе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мешовите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шуме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0130C285"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183.08</w:t>
            </w:r>
          </w:p>
        </w:tc>
        <w:tc>
          <w:tcPr>
            <w:tcW w:w="0" w:type="auto"/>
            <w:tcBorders>
              <w:top w:val="nil"/>
              <w:left w:val="nil"/>
              <w:bottom w:val="single" w:sz="4" w:space="0" w:color="auto"/>
              <w:right w:val="single" w:sz="4" w:space="0" w:color="auto"/>
            </w:tcBorders>
            <w:noWrap/>
            <w:vAlign w:val="center"/>
            <w:hideMark/>
          </w:tcPr>
          <w:p w14:paraId="46A3134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67.6%</w:t>
            </w:r>
          </w:p>
        </w:tc>
        <w:tc>
          <w:tcPr>
            <w:tcW w:w="0" w:type="auto"/>
            <w:tcBorders>
              <w:top w:val="nil"/>
              <w:left w:val="nil"/>
              <w:bottom w:val="single" w:sz="4" w:space="0" w:color="auto"/>
              <w:right w:val="single" w:sz="4" w:space="0" w:color="auto"/>
            </w:tcBorders>
            <w:noWrap/>
            <w:vAlign w:val="center"/>
            <w:hideMark/>
          </w:tcPr>
          <w:p w14:paraId="79265B2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88,576.8</w:t>
            </w:r>
          </w:p>
        </w:tc>
        <w:tc>
          <w:tcPr>
            <w:tcW w:w="0" w:type="auto"/>
            <w:tcBorders>
              <w:top w:val="nil"/>
              <w:left w:val="nil"/>
              <w:bottom w:val="single" w:sz="4" w:space="0" w:color="auto"/>
              <w:right w:val="single" w:sz="4" w:space="0" w:color="auto"/>
            </w:tcBorders>
            <w:noWrap/>
            <w:vAlign w:val="center"/>
            <w:hideMark/>
          </w:tcPr>
          <w:p w14:paraId="4F84223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67.4%</w:t>
            </w:r>
          </w:p>
        </w:tc>
        <w:tc>
          <w:tcPr>
            <w:tcW w:w="0" w:type="auto"/>
            <w:tcBorders>
              <w:top w:val="nil"/>
              <w:left w:val="nil"/>
              <w:bottom w:val="single" w:sz="4" w:space="0" w:color="auto"/>
              <w:right w:val="single" w:sz="4" w:space="0" w:color="auto"/>
            </w:tcBorders>
            <w:noWrap/>
            <w:vAlign w:val="center"/>
            <w:hideMark/>
          </w:tcPr>
          <w:p w14:paraId="1B2073A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483.8</w:t>
            </w:r>
          </w:p>
        </w:tc>
        <w:tc>
          <w:tcPr>
            <w:tcW w:w="0" w:type="auto"/>
            <w:tcBorders>
              <w:top w:val="nil"/>
              <w:left w:val="nil"/>
              <w:bottom w:val="single" w:sz="4" w:space="0" w:color="auto"/>
              <w:right w:val="single" w:sz="4" w:space="0" w:color="auto"/>
            </w:tcBorders>
            <w:noWrap/>
            <w:vAlign w:val="center"/>
            <w:hideMark/>
          </w:tcPr>
          <w:p w14:paraId="47020DA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1,264.9</w:t>
            </w:r>
          </w:p>
        </w:tc>
        <w:tc>
          <w:tcPr>
            <w:tcW w:w="0" w:type="auto"/>
            <w:tcBorders>
              <w:top w:val="nil"/>
              <w:left w:val="nil"/>
              <w:bottom w:val="single" w:sz="4" w:space="0" w:color="auto"/>
              <w:right w:val="single" w:sz="4" w:space="0" w:color="auto"/>
            </w:tcBorders>
            <w:noWrap/>
            <w:vAlign w:val="center"/>
            <w:hideMark/>
          </w:tcPr>
          <w:p w14:paraId="34D1E7A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63.7%</w:t>
            </w:r>
          </w:p>
        </w:tc>
        <w:tc>
          <w:tcPr>
            <w:tcW w:w="0" w:type="auto"/>
            <w:tcBorders>
              <w:top w:val="nil"/>
              <w:left w:val="nil"/>
              <w:bottom w:val="single" w:sz="4" w:space="0" w:color="auto"/>
              <w:right w:val="single" w:sz="4" w:space="0" w:color="auto"/>
            </w:tcBorders>
            <w:noWrap/>
            <w:vAlign w:val="center"/>
            <w:hideMark/>
          </w:tcPr>
          <w:p w14:paraId="73AFD4E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6.9</w:t>
            </w:r>
          </w:p>
        </w:tc>
        <w:tc>
          <w:tcPr>
            <w:tcW w:w="0" w:type="auto"/>
            <w:tcBorders>
              <w:top w:val="nil"/>
              <w:left w:val="nil"/>
              <w:bottom w:val="single" w:sz="4" w:space="0" w:color="auto"/>
              <w:right w:val="single" w:sz="4" w:space="0" w:color="auto"/>
            </w:tcBorders>
            <w:noWrap/>
            <w:vAlign w:val="center"/>
            <w:hideMark/>
          </w:tcPr>
          <w:p w14:paraId="3B88158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w:t>
            </w:r>
          </w:p>
        </w:tc>
      </w:tr>
      <w:tr w:rsidR="000B592E" w:rsidRPr="004F10C4" w14:paraId="72892285"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5BC99B5" w14:textId="77777777" w:rsidR="000B592E" w:rsidRPr="004F10C4" w:rsidRDefault="000B592E" w:rsidP="000B592E">
            <w:pPr>
              <w:widowControl/>
              <w:rPr>
                <w:b/>
                <w:bCs/>
                <w:i/>
                <w:iCs/>
                <w:color w:val="000000"/>
                <w:sz w:val="22"/>
                <w:szCs w:val="22"/>
                <w:lang w:val="en-US" w:eastAsia="en-US"/>
              </w:rPr>
            </w:pPr>
            <w:r w:rsidRPr="004F10C4">
              <w:rPr>
                <w:b/>
                <w:bCs/>
                <w:i/>
                <w:iCs/>
                <w:color w:val="000000"/>
                <w:sz w:val="22"/>
                <w:szCs w:val="22"/>
                <w:lang w:val="en-US" w:eastAsia="en-US"/>
              </w:rPr>
              <w:t xml:space="preserve">2 - </w:t>
            </w:r>
            <w:proofErr w:type="spellStart"/>
            <w:r w:rsidRPr="004F10C4">
              <w:rPr>
                <w:b/>
                <w:bCs/>
                <w:i/>
                <w:iCs/>
                <w:color w:val="000000"/>
                <w:sz w:val="22"/>
                <w:szCs w:val="22"/>
                <w:lang w:val="en-US" w:eastAsia="en-US"/>
              </w:rPr>
              <w:t>Мешовита</w:t>
            </w:r>
            <w:proofErr w:type="spellEnd"/>
            <w:r w:rsidRPr="004F10C4">
              <w:rPr>
                <w:b/>
                <w:bCs/>
                <w:i/>
                <w:iCs/>
                <w:color w:val="000000"/>
                <w:sz w:val="22"/>
                <w:szCs w:val="22"/>
                <w:lang w:val="en-US" w:eastAsia="en-US"/>
              </w:rPr>
              <w:t xml:space="preserve"> </w:t>
            </w:r>
            <w:proofErr w:type="spellStart"/>
            <w:r w:rsidRPr="004F10C4">
              <w:rPr>
                <w:b/>
                <w:bCs/>
                <w:i/>
                <w:iCs/>
                <w:color w:val="000000"/>
                <w:sz w:val="22"/>
                <w:szCs w:val="22"/>
                <w:lang w:val="en-US" w:eastAsia="en-US"/>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F618081"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185.76</w:t>
            </w:r>
          </w:p>
        </w:tc>
        <w:tc>
          <w:tcPr>
            <w:tcW w:w="0" w:type="auto"/>
            <w:tcBorders>
              <w:top w:val="nil"/>
              <w:left w:val="nil"/>
              <w:bottom w:val="single" w:sz="4" w:space="0" w:color="auto"/>
              <w:right w:val="single" w:sz="4" w:space="0" w:color="auto"/>
            </w:tcBorders>
            <w:shd w:val="clear" w:color="000000" w:fill="F2F2F2"/>
            <w:noWrap/>
            <w:vAlign w:val="center"/>
            <w:hideMark/>
          </w:tcPr>
          <w:p w14:paraId="6A8BC734"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68.6%</w:t>
            </w:r>
          </w:p>
        </w:tc>
        <w:tc>
          <w:tcPr>
            <w:tcW w:w="0" w:type="auto"/>
            <w:tcBorders>
              <w:top w:val="nil"/>
              <w:left w:val="nil"/>
              <w:bottom w:val="single" w:sz="4" w:space="0" w:color="auto"/>
              <w:right w:val="single" w:sz="4" w:space="0" w:color="auto"/>
            </w:tcBorders>
            <w:shd w:val="clear" w:color="000000" w:fill="F2F2F2"/>
            <w:noWrap/>
            <w:vAlign w:val="center"/>
            <w:hideMark/>
          </w:tcPr>
          <w:p w14:paraId="0F65F6C7"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89,671.6</w:t>
            </w:r>
          </w:p>
        </w:tc>
        <w:tc>
          <w:tcPr>
            <w:tcW w:w="0" w:type="auto"/>
            <w:tcBorders>
              <w:top w:val="nil"/>
              <w:left w:val="nil"/>
              <w:bottom w:val="single" w:sz="4" w:space="0" w:color="auto"/>
              <w:right w:val="single" w:sz="4" w:space="0" w:color="auto"/>
            </w:tcBorders>
            <w:shd w:val="clear" w:color="000000" w:fill="F2F2F2"/>
            <w:noWrap/>
            <w:vAlign w:val="center"/>
            <w:hideMark/>
          </w:tcPr>
          <w:p w14:paraId="55B8DE73"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68.2%</w:t>
            </w:r>
          </w:p>
        </w:tc>
        <w:tc>
          <w:tcPr>
            <w:tcW w:w="0" w:type="auto"/>
            <w:tcBorders>
              <w:top w:val="nil"/>
              <w:left w:val="nil"/>
              <w:bottom w:val="single" w:sz="4" w:space="0" w:color="auto"/>
              <w:right w:val="single" w:sz="4" w:space="0" w:color="auto"/>
            </w:tcBorders>
            <w:shd w:val="clear" w:color="000000" w:fill="F2F2F2"/>
            <w:noWrap/>
            <w:vAlign w:val="center"/>
            <w:hideMark/>
          </w:tcPr>
          <w:p w14:paraId="303AB76C"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482.7</w:t>
            </w:r>
          </w:p>
        </w:tc>
        <w:tc>
          <w:tcPr>
            <w:tcW w:w="0" w:type="auto"/>
            <w:tcBorders>
              <w:top w:val="nil"/>
              <w:left w:val="nil"/>
              <w:bottom w:val="single" w:sz="4" w:space="0" w:color="auto"/>
              <w:right w:val="single" w:sz="4" w:space="0" w:color="auto"/>
            </w:tcBorders>
            <w:shd w:val="clear" w:color="000000" w:fill="F2F2F2"/>
            <w:noWrap/>
            <w:vAlign w:val="center"/>
            <w:hideMark/>
          </w:tcPr>
          <w:p w14:paraId="579B7550"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1,282.6</w:t>
            </w:r>
          </w:p>
        </w:tc>
        <w:tc>
          <w:tcPr>
            <w:tcW w:w="0" w:type="auto"/>
            <w:tcBorders>
              <w:top w:val="nil"/>
              <w:left w:val="nil"/>
              <w:bottom w:val="single" w:sz="4" w:space="0" w:color="auto"/>
              <w:right w:val="single" w:sz="4" w:space="0" w:color="auto"/>
            </w:tcBorders>
            <w:shd w:val="clear" w:color="000000" w:fill="F2F2F2"/>
            <w:noWrap/>
            <w:vAlign w:val="center"/>
            <w:hideMark/>
          </w:tcPr>
          <w:p w14:paraId="01F0580E"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64.6%</w:t>
            </w:r>
          </w:p>
        </w:tc>
        <w:tc>
          <w:tcPr>
            <w:tcW w:w="0" w:type="auto"/>
            <w:tcBorders>
              <w:top w:val="nil"/>
              <w:left w:val="nil"/>
              <w:bottom w:val="single" w:sz="4" w:space="0" w:color="auto"/>
              <w:right w:val="single" w:sz="4" w:space="0" w:color="auto"/>
            </w:tcBorders>
            <w:shd w:val="clear" w:color="000000" w:fill="F2F2F2"/>
            <w:noWrap/>
            <w:vAlign w:val="center"/>
            <w:hideMark/>
          </w:tcPr>
          <w:p w14:paraId="7C6ECA54"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6.9</w:t>
            </w:r>
          </w:p>
        </w:tc>
        <w:tc>
          <w:tcPr>
            <w:tcW w:w="0" w:type="auto"/>
            <w:tcBorders>
              <w:top w:val="nil"/>
              <w:left w:val="nil"/>
              <w:bottom w:val="single" w:sz="4" w:space="0" w:color="auto"/>
              <w:right w:val="single" w:sz="4" w:space="0" w:color="auto"/>
            </w:tcBorders>
            <w:shd w:val="clear" w:color="000000" w:fill="F2F2F2"/>
            <w:noWrap/>
            <w:vAlign w:val="center"/>
            <w:hideMark/>
          </w:tcPr>
          <w:p w14:paraId="4154F007" w14:textId="77777777" w:rsidR="000B592E" w:rsidRPr="004F10C4" w:rsidRDefault="000B592E" w:rsidP="000B592E">
            <w:pPr>
              <w:widowControl/>
              <w:jc w:val="right"/>
              <w:rPr>
                <w:b/>
                <w:bCs/>
                <w:i/>
                <w:iCs/>
                <w:color w:val="000000"/>
                <w:sz w:val="22"/>
                <w:szCs w:val="22"/>
                <w:lang w:val="en-US" w:eastAsia="en-US"/>
              </w:rPr>
            </w:pPr>
            <w:r w:rsidRPr="004F10C4">
              <w:rPr>
                <w:b/>
                <w:bCs/>
                <w:i/>
                <w:iCs/>
                <w:color w:val="000000"/>
                <w:sz w:val="22"/>
                <w:szCs w:val="22"/>
                <w:lang w:val="en-US" w:eastAsia="en-US"/>
              </w:rPr>
              <w:t>1.4</w:t>
            </w:r>
          </w:p>
        </w:tc>
      </w:tr>
      <w:tr w:rsidR="000B592E" w:rsidRPr="004F10C4" w14:paraId="6C15D60F"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1FE2A53" w14:textId="77777777" w:rsidR="000B592E" w:rsidRPr="0012481C" w:rsidRDefault="000B592E" w:rsidP="000B592E">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5EAA7C1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4D67FC5D"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9494C7C"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7C07FC92"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97170D6"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7002AF0F"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3202D32D"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16C4196"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211CE1F9"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1.5</w:t>
            </w:r>
          </w:p>
        </w:tc>
      </w:tr>
      <w:tr w:rsidR="000B592E" w:rsidRPr="004F10C4" w14:paraId="12C36DBD"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CC1FE07" w14:textId="77777777" w:rsidR="000B592E" w:rsidRPr="004F10C4" w:rsidRDefault="000B592E" w:rsidP="000B592E">
            <w:pPr>
              <w:widowControl/>
              <w:rPr>
                <w:b/>
                <w:bCs/>
                <w:color w:val="000000"/>
                <w:sz w:val="22"/>
                <w:szCs w:val="22"/>
                <w:lang w:val="en-US" w:eastAsia="en-US"/>
              </w:rPr>
            </w:pPr>
            <w:r w:rsidRPr="004F10C4">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593B20B1"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270.65</w:t>
            </w:r>
          </w:p>
        </w:tc>
        <w:tc>
          <w:tcPr>
            <w:tcW w:w="0" w:type="auto"/>
            <w:tcBorders>
              <w:top w:val="nil"/>
              <w:left w:val="nil"/>
              <w:bottom w:val="single" w:sz="4" w:space="0" w:color="auto"/>
              <w:right w:val="single" w:sz="4" w:space="0" w:color="auto"/>
            </w:tcBorders>
            <w:shd w:val="clear" w:color="000000" w:fill="D9D9D9"/>
            <w:noWrap/>
            <w:vAlign w:val="center"/>
            <w:hideMark/>
          </w:tcPr>
          <w:p w14:paraId="4C621173"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94438E0"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7946C9E1"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BBBBB25"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485.6</w:t>
            </w:r>
          </w:p>
        </w:tc>
        <w:tc>
          <w:tcPr>
            <w:tcW w:w="0" w:type="auto"/>
            <w:tcBorders>
              <w:top w:val="nil"/>
              <w:left w:val="nil"/>
              <w:bottom w:val="single" w:sz="4" w:space="0" w:color="auto"/>
              <w:right w:val="single" w:sz="4" w:space="0" w:color="auto"/>
            </w:tcBorders>
            <w:shd w:val="clear" w:color="000000" w:fill="D9D9D9"/>
            <w:noWrap/>
            <w:vAlign w:val="center"/>
            <w:hideMark/>
          </w:tcPr>
          <w:p w14:paraId="5C073E66"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1CF1C598"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2361956"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7.3</w:t>
            </w:r>
          </w:p>
        </w:tc>
        <w:tc>
          <w:tcPr>
            <w:tcW w:w="0" w:type="auto"/>
            <w:tcBorders>
              <w:top w:val="nil"/>
              <w:left w:val="nil"/>
              <w:bottom w:val="single" w:sz="4" w:space="0" w:color="auto"/>
              <w:right w:val="single" w:sz="4" w:space="0" w:color="auto"/>
            </w:tcBorders>
            <w:shd w:val="clear" w:color="000000" w:fill="D9D9D9"/>
            <w:noWrap/>
            <w:vAlign w:val="center"/>
            <w:hideMark/>
          </w:tcPr>
          <w:p w14:paraId="7076A5CC"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1.5</w:t>
            </w:r>
          </w:p>
        </w:tc>
      </w:tr>
    </w:tbl>
    <w:p w14:paraId="00F6F1AD" w14:textId="77777777" w:rsidR="00BE2C82" w:rsidRPr="004F10C4" w:rsidRDefault="00BE2C82" w:rsidP="00BC4214">
      <w:pPr>
        <w:pStyle w:val="ListParagraph"/>
        <w:ind w:left="0"/>
        <w:rPr>
          <w:lang w:val="sr-Cyrl-RS"/>
        </w:rPr>
      </w:pPr>
    </w:p>
    <w:p w14:paraId="1CA23C50" w14:textId="1E1BECF1" w:rsidR="00980242" w:rsidRPr="004F10C4" w:rsidRDefault="00980242" w:rsidP="00BC4214">
      <w:pPr>
        <w:pStyle w:val="ListParagraph"/>
        <w:ind w:left="0"/>
        <w:rPr>
          <w:lang w:val="sr-Cyrl-BA"/>
        </w:rPr>
      </w:pPr>
      <w:r w:rsidRPr="004F10C4">
        <w:rPr>
          <w:lang w:val="sr-Cyrl-BA"/>
        </w:rPr>
        <w:t>Шумама ове газдинске јединице према учешћу врста дрвећа дом</w:t>
      </w:r>
      <w:r w:rsidR="00240861" w:rsidRPr="004F10C4">
        <w:rPr>
          <w:lang w:val="sr-Cyrl-BA"/>
        </w:rPr>
        <w:t>инирају мјешовите састојине природних тврдих лишћара.</w:t>
      </w:r>
    </w:p>
    <w:p w14:paraId="6D81DAEC" w14:textId="6FC9402F" w:rsidR="00350851" w:rsidRPr="004F10C4" w:rsidRDefault="00F6544C" w:rsidP="00350851">
      <w:pPr>
        <w:pStyle w:val="Quote"/>
        <w:rPr>
          <w:b/>
          <w:bCs/>
          <w:sz w:val="22"/>
          <w:szCs w:val="22"/>
          <w:lang w:val="sr-Cyrl-RS"/>
        </w:rPr>
      </w:pPr>
      <w:r>
        <w:rPr>
          <w:lang w:val="sr-Cyrl-RS"/>
        </w:rPr>
        <w:t>Табела 17</w:t>
      </w:r>
      <w:r w:rsidR="00350851" w:rsidRPr="004F10C4">
        <w:rPr>
          <w:lang w:val="sr-Cyrl-RS"/>
        </w:rPr>
        <w:t>-Стање шума по мешовитости.</w:t>
      </w:r>
    </w:p>
    <w:tbl>
      <w:tblPr>
        <w:tblW w:w="13801" w:type="dxa"/>
        <w:jc w:val="center"/>
        <w:tblLook w:val="04A0" w:firstRow="1" w:lastRow="0" w:firstColumn="1" w:lastColumn="0" w:noHBand="0" w:noVBand="1"/>
      </w:tblPr>
      <w:tblGrid>
        <w:gridCol w:w="4260"/>
        <w:gridCol w:w="1098"/>
        <w:gridCol w:w="1022"/>
        <w:gridCol w:w="1274"/>
        <w:gridCol w:w="1043"/>
        <w:gridCol w:w="864"/>
        <w:gridCol w:w="1069"/>
        <w:gridCol w:w="1155"/>
        <w:gridCol w:w="956"/>
        <w:gridCol w:w="1060"/>
      </w:tblGrid>
      <w:tr w:rsidR="00631922" w:rsidRPr="004F10C4" w14:paraId="2F97F009" w14:textId="77777777" w:rsidTr="00B9735C">
        <w:trPr>
          <w:trHeight w:val="312"/>
          <w:jc w:val="center"/>
        </w:trPr>
        <w:tc>
          <w:tcPr>
            <w:tcW w:w="42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9B8747A" w14:textId="77777777" w:rsidR="00631922" w:rsidRPr="004F10C4" w:rsidRDefault="00631922" w:rsidP="00631922">
            <w:pPr>
              <w:widowControl/>
              <w:jc w:val="center"/>
              <w:rPr>
                <w:b/>
                <w:bCs/>
                <w:color w:val="000000"/>
                <w:sz w:val="22"/>
                <w:szCs w:val="22"/>
                <w:lang w:val="en-US" w:eastAsia="en-US"/>
              </w:rPr>
            </w:pPr>
            <w:proofErr w:type="spellStart"/>
            <w:r w:rsidRPr="004F10C4">
              <w:rPr>
                <w:b/>
                <w:bCs/>
                <w:color w:val="000000"/>
                <w:sz w:val="22"/>
                <w:szCs w:val="22"/>
                <w:lang w:val="en-US" w:eastAsia="en-US"/>
              </w:rPr>
              <w:t>Мешовитост</w:t>
            </w:r>
            <w:proofErr w:type="spellEnd"/>
          </w:p>
        </w:tc>
        <w:tc>
          <w:tcPr>
            <w:tcW w:w="21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24593B5F" w14:textId="77777777" w:rsidR="00631922" w:rsidRPr="004F10C4" w:rsidRDefault="00631922" w:rsidP="00631922">
            <w:pPr>
              <w:widowControl/>
              <w:jc w:val="center"/>
              <w:rPr>
                <w:b/>
                <w:bCs/>
                <w:color w:val="000000"/>
                <w:sz w:val="22"/>
                <w:szCs w:val="22"/>
                <w:lang w:val="en-US" w:eastAsia="en-US"/>
              </w:rPr>
            </w:pPr>
            <w:proofErr w:type="spellStart"/>
            <w:r w:rsidRPr="004F10C4">
              <w:rPr>
                <w:b/>
                <w:bCs/>
                <w:color w:val="000000"/>
                <w:sz w:val="22"/>
                <w:szCs w:val="22"/>
                <w:lang w:val="en-US" w:eastAsia="en-US"/>
              </w:rPr>
              <w:t>Површина</w:t>
            </w:r>
            <w:proofErr w:type="spellEnd"/>
          </w:p>
        </w:tc>
        <w:tc>
          <w:tcPr>
            <w:tcW w:w="3181"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E477731" w14:textId="77777777" w:rsidR="00631922" w:rsidRPr="004F10C4" w:rsidRDefault="00631922" w:rsidP="00631922">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Запремина</w:t>
            </w:r>
            <w:proofErr w:type="spellEnd"/>
          </w:p>
        </w:tc>
        <w:tc>
          <w:tcPr>
            <w:tcW w:w="31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66B457CF" w14:textId="77777777" w:rsidR="00631922" w:rsidRPr="004F10C4" w:rsidRDefault="00631922" w:rsidP="00631922">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Запремински</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прираст</w:t>
            </w:r>
            <w:proofErr w:type="spellEnd"/>
          </w:p>
        </w:tc>
        <w:tc>
          <w:tcPr>
            <w:tcW w:w="10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998534" w14:textId="77777777" w:rsidR="00631922" w:rsidRPr="004F10C4" w:rsidRDefault="00631922" w:rsidP="00631922">
            <w:pPr>
              <w:widowControl/>
              <w:jc w:val="center"/>
              <w:rPr>
                <w:b/>
                <w:bCs/>
                <w:color w:val="000000"/>
                <w:sz w:val="22"/>
                <w:szCs w:val="22"/>
                <w:lang w:val="en-US" w:eastAsia="en-US"/>
              </w:rPr>
            </w:pPr>
            <w:proofErr w:type="spellStart"/>
            <w:r w:rsidRPr="004F10C4">
              <w:rPr>
                <w:b/>
                <w:bCs/>
                <w:color w:val="000000"/>
                <w:sz w:val="22"/>
                <w:szCs w:val="22"/>
                <w:lang w:val="en-US" w:eastAsia="en-US"/>
              </w:rPr>
              <w:t>Piv</w:t>
            </w:r>
            <w:proofErr w:type="spellEnd"/>
            <w:r w:rsidRPr="004F10C4">
              <w:rPr>
                <w:b/>
                <w:bCs/>
                <w:color w:val="000000"/>
                <w:sz w:val="22"/>
                <w:szCs w:val="22"/>
                <w:lang w:val="en-US" w:eastAsia="en-US"/>
              </w:rPr>
              <w:t xml:space="preserve"> (%)</w:t>
            </w:r>
          </w:p>
        </w:tc>
      </w:tr>
      <w:tr w:rsidR="00631922" w:rsidRPr="004F10C4" w14:paraId="1D7C4902" w14:textId="77777777" w:rsidTr="00B9735C">
        <w:trPr>
          <w:trHeight w:val="312"/>
          <w:jc w:val="center"/>
        </w:trPr>
        <w:tc>
          <w:tcPr>
            <w:tcW w:w="4260" w:type="dxa"/>
            <w:vMerge/>
            <w:tcBorders>
              <w:top w:val="single" w:sz="4" w:space="0" w:color="auto"/>
              <w:left w:val="single" w:sz="4" w:space="0" w:color="auto"/>
              <w:bottom w:val="single" w:sz="4" w:space="0" w:color="auto"/>
              <w:right w:val="single" w:sz="4" w:space="0" w:color="auto"/>
            </w:tcBorders>
            <w:vAlign w:val="center"/>
            <w:hideMark/>
          </w:tcPr>
          <w:p w14:paraId="72E0626E" w14:textId="77777777" w:rsidR="00631922" w:rsidRPr="004F10C4" w:rsidRDefault="00631922" w:rsidP="00631922">
            <w:pPr>
              <w:widowControl/>
              <w:rPr>
                <w:b/>
                <w:bCs/>
                <w:color w:val="000000"/>
                <w:sz w:val="22"/>
                <w:szCs w:val="22"/>
                <w:lang w:val="en-US" w:eastAsia="en-US"/>
              </w:rPr>
            </w:pPr>
          </w:p>
        </w:tc>
        <w:tc>
          <w:tcPr>
            <w:tcW w:w="1098" w:type="dxa"/>
            <w:tcBorders>
              <w:top w:val="nil"/>
              <w:left w:val="nil"/>
              <w:bottom w:val="single" w:sz="4" w:space="0" w:color="auto"/>
              <w:right w:val="single" w:sz="4" w:space="0" w:color="auto"/>
            </w:tcBorders>
            <w:shd w:val="clear" w:color="000000" w:fill="BFBFBF"/>
            <w:noWrap/>
            <w:vAlign w:val="center"/>
            <w:hideMark/>
          </w:tcPr>
          <w:p w14:paraId="252D1C02"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ha</w:t>
            </w:r>
          </w:p>
        </w:tc>
        <w:tc>
          <w:tcPr>
            <w:tcW w:w="1022" w:type="dxa"/>
            <w:tcBorders>
              <w:top w:val="nil"/>
              <w:left w:val="nil"/>
              <w:bottom w:val="single" w:sz="4" w:space="0" w:color="auto"/>
              <w:right w:val="single" w:sz="4" w:space="0" w:color="auto"/>
            </w:tcBorders>
            <w:shd w:val="clear" w:color="000000" w:fill="BFBFBF"/>
            <w:noWrap/>
            <w:vAlign w:val="center"/>
            <w:hideMark/>
          </w:tcPr>
          <w:p w14:paraId="4E9850EB"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w:t>
            </w:r>
          </w:p>
        </w:tc>
        <w:tc>
          <w:tcPr>
            <w:tcW w:w="1274" w:type="dxa"/>
            <w:tcBorders>
              <w:top w:val="nil"/>
              <w:left w:val="nil"/>
              <w:bottom w:val="single" w:sz="4" w:space="0" w:color="auto"/>
              <w:right w:val="single" w:sz="4" w:space="0" w:color="auto"/>
            </w:tcBorders>
            <w:shd w:val="clear" w:color="000000" w:fill="BFBFBF"/>
            <w:noWrap/>
            <w:vAlign w:val="center"/>
            <w:hideMark/>
          </w:tcPr>
          <w:p w14:paraId="44651931"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m3</w:t>
            </w:r>
          </w:p>
        </w:tc>
        <w:tc>
          <w:tcPr>
            <w:tcW w:w="1043" w:type="dxa"/>
            <w:tcBorders>
              <w:top w:val="nil"/>
              <w:left w:val="nil"/>
              <w:bottom w:val="single" w:sz="4" w:space="0" w:color="auto"/>
              <w:right w:val="single" w:sz="4" w:space="0" w:color="auto"/>
            </w:tcBorders>
            <w:shd w:val="clear" w:color="000000" w:fill="BFBFBF"/>
            <w:noWrap/>
            <w:vAlign w:val="center"/>
            <w:hideMark/>
          </w:tcPr>
          <w:p w14:paraId="75845420"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w:t>
            </w:r>
          </w:p>
        </w:tc>
        <w:tc>
          <w:tcPr>
            <w:tcW w:w="864" w:type="dxa"/>
            <w:tcBorders>
              <w:top w:val="nil"/>
              <w:left w:val="nil"/>
              <w:bottom w:val="single" w:sz="4" w:space="0" w:color="auto"/>
              <w:right w:val="single" w:sz="4" w:space="0" w:color="auto"/>
            </w:tcBorders>
            <w:shd w:val="clear" w:color="000000" w:fill="BFBFBF"/>
            <w:noWrap/>
            <w:vAlign w:val="center"/>
            <w:hideMark/>
          </w:tcPr>
          <w:p w14:paraId="709C3BF8"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m3/ha</w:t>
            </w:r>
          </w:p>
        </w:tc>
        <w:tc>
          <w:tcPr>
            <w:tcW w:w="1069" w:type="dxa"/>
            <w:tcBorders>
              <w:top w:val="nil"/>
              <w:left w:val="nil"/>
              <w:bottom w:val="single" w:sz="4" w:space="0" w:color="auto"/>
              <w:right w:val="single" w:sz="4" w:space="0" w:color="auto"/>
            </w:tcBorders>
            <w:shd w:val="clear" w:color="000000" w:fill="BFBFBF"/>
            <w:noWrap/>
            <w:vAlign w:val="center"/>
            <w:hideMark/>
          </w:tcPr>
          <w:p w14:paraId="34B58C1C"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m3</w:t>
            </w:r>
          </w:p>
        </w:tc>
        <w:tc>
          <w:tcPr>
            <w:tcW w:w="1155" w:type="dxa"/>
            <w:tcBorders>
              <w:top w:val="nil"/>
              <w:left w:val="nil"/>
              <w:bottom w:val="single" w:sz="4" w:space="0" w:color="auto"/>
              <w:right w:val="single" w:sz="4" w:space="0" w:color="auto"/>
            </w:tcBorders>
            <w:shd w:val="clear" w:color="000000" w:fill="BFBFBF"/>
            <w:noWrap/>
            <w:vAlign w:val="center"/>
            <w:hideMark/>
          </w:tcPr>
          <w:p w14:paraId="33CCE11E"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w:t>
            </w:r>
          </w:p>
        </w:tc>
        <w:tc>
          <w:tcPr>
            <w:tcW w:w="956" w:type="dxa"/>
            <w:tcBorders>
              <w:top w:val="nil"/>
              <w:left w:val="nil"/>
              <w:bottom w:val="single" w:sz="4" w:space="0" w:color="auto"/>
              <w:right w:val="single" w:sz="4" w:space="0" w:color="auto"/>
            </w:tcBorders>
            <w:shd w:val="clear" w:color="000000" w:fill="BFBFBF"/>
            <w:noWrap/>
            <w:vAlign w:val="center"/>
            <w:hideMark/>
          </w:tcPr>
          <w:p w14:paraId="55E518A9" w14:textId="77777777" w:rsidR="00631922" w:rsidRPr="004F10C4" w:rsidRDefault="00631922" w:rsidP="00631922">
            <w:pPr>
              <w:widowControl/>
              <w:jc w:val="center"/>
              <w:rPr>
                <w:b/>
                <w:bCs/>
                <w:color w:val="000000"/>
                <w:sz w:val="22"/>
                <w:szCs w:val="22"/>
                <w:lang w:val="en-US" w:eastAsia="en-US"/>
              </w:rPr>
            </w:pPr>
            <w:r w:rsidRPr="004F10C4">
              <w:rPr>
                <w:b/>
                <w:bCs/>
                <w:color w:val="000000"/>
                <w:sz w:val="22"/>
                <w:szCs w:val="22"/>
                <w:lang w:val="en-US" w:eastAsia="en-US"/>
              </w:rPr>
              <w:t>m3/ha</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50EFE04A" w14:textId="77777777" w:rsidR="00631922" w:rsidRPr="004F10C4" w:rsidRDefault="00631922" w:rsidP="00631922">
            <w:pPr>
              <w:widowControl/>
              <w:rPr>
                <w:b/>
                <w:bCs/>
                <w:color w:val="000000"/>
                <w:sz w:val="22"/>
                <w:szCs w:val="22"/>
                <w:lang w:val="en-US" w:eastAsia="en-US"/>
              </w:rPr>
            </w:pPr>
          </w:p>
        </w:tc>
      </w:tr>
      <w:tr w:rsidR="000B592E" w:rsidRPr="004F10C4" w14:paraId="4CB06553" w14:textId="77777777" w:rsidTr="00B9735C">
        <w:trPr>
          <w:trHeight w:val="312"/>
          <w:jc w:val="center"/>
        </w:trPr>
        <w:tc>
          <w:tcPr>
            <w:tcW w:w="4260" w:type="dxa"/>
            <w:tcBorders>
              <w:top w:val="nil"/>
              <w:left w:val="single" w:sz="4" w:space="0" w:color="auto"/>
              <w:bottom w:val="single" w:sz="4" w:space="0" w:color="auto"/>
              <w:right w:val="single" w:sz="4" w:space="0" w:color="auto"/>
            </w:tcBorders>
            <w:noWrap/>
            <w:vAlign w:val="center"/>
            <w:hideMark/>
          </w:tcPr>
          <w:p w14:paraId="4A31648F" w14:textId="21393543" w:rsidR="000B592E" w:rsidRPr="004F10C4" w:rsidRDefault="000B592E" w:rsidP="000B592E">
            <w:pPr>
              <w:widowControl/>
              <w:rPr>
                <w:color w:val="000000"/>
                <w:sz w:val="22"/>
                <w:szCs w:val="22"/>
                <w:lang w:val="en-US" w:eastAsia="en-US"/>
              </w:rPr>
            </w:pPr>
            <w:r w:rsidRPr="004F10C4">
              <w:rPr>
                <w:color w:val="000000"/>
                <w:sz w:val="22"/>
                <w:szCs w:val="22"/>
              </w:rPr>
              <w:t>1 - Чиста састојина</w:t>
            </w:r>
          </w:p>
        </w:tc>
        <w:tc>
          <w:tcPr>
            <w:tcW w:w="1098" w:type="dxa"/>
            <w:tcBorders>
              <w:top w:val="nil"/>
              <w:left w:val="nil"/>
              <w:bottom w:val="single" w:sz="4" w:space="0" w:color="auto"/>
              <w:right w:val="single" w:sz="4" w:space="0" w:color="auto"/>
            </w:tcBorders>
            <w:noWrap/>
            <w:vAlign w:val="center"/>
            <w:hideMark/>
          </w:tcPr>
          <w:p w14:paraId="63EB8C80" w14:textId="307CBE9B" w:rsidR="000B592E" w:rsidRPr="004F10C4" w:rsidRDefault="000B592E" w:rsidP="000B592E">
            <w:pPr>
              <w:widowControl/>
              <w:jc w:val="right"/>
              <w:rPr>
                <w:color w:val="000000"/>
                <w:sz w:val="22"/>
                <w:szCs w:val="22"/>
                <w:lang w:val="en-US" w:eastAsia="en-US"/>
              </w:rPr>
            </w:pPr>
            <w:r w:rsidRPr="004F10C4">
              <w:rPr>
                <w:color w:val="000000"/>
                <w:sz w:val="22"/>
                <w:szCs w:val="22"/>
              </w:rPr>
              <w:t>84.89</w:t>
            </w:r>
          </w:p>
        </w:tc>
        <w:tc>
          <w:tcPr>
            <w:tcW w:w="1022" w:type="dxa"/>
            <w:tcBorders>
              <w:top w:val="nil"/>
              <w:left w:val="nil"/>
              <w:bottom w:val="single" w:sz="4" w:space="0" w:color="auto"/>
              <w:right w:val="single" w:sz="4" w:space="0" w:color="auto"/>
            </w:tcBorders>
            <w:noWrap/>
            <w:vAlign w:val="center"/>
            <w:hideMark/>
          </w:tcPr>
          <w:p w14:paraId="5E7A0070" w14:textId="3D8B1EEB" w:rsidR="000B592E" w:rsidRPr="004F10C4" w:rsidRDefault="000B592E" w:rsidP="000B592E">
            <w:pPr>
              <w:widowControl/>
              <w:jc w:val="right"/>
              <w:rPr>
                <w:color w:val="000000"/>
                <w:sz w:val="22"/>
                <w:szCs w:val="22"/>
                <w:lang w:val="en-US" w:eastAsia="en-US"/>
              </w:rPr>
            </w:pPr>
            <w:r w:rsidRPr="004F10C4">
              <w:rPr>
                <w:color w:val="000000"/>
                <w:sz w:val="22"/>
                <w:szCs w:val="22"/>
              </w:rPr>
              <w:t>31.4%</w:t>
            </w:r>
          </w:p>
        </w:tc>
        <w:tc>
          <w:tcPr>
            <w:tcW w:w="1274" w:type="dxa"/>
            <w:tcBorders>
              <w:top w:val="nil"/>
              <w:left w:val="nil"/>
              <w:bottom w:val="single" w:sz="4" w:space="0" w:color="auto"/>
              <w:right w:val="single" w:sz="4" w:space="0" w:color="auto"/>
            </w:tcBorders>
            <w:noWrap/>
            <w:vAlign w:val="center"/>
            <w:hideMark/>
          </w:tcPr>
          <w:p w14:paraId="096F9EC9" w14:textId="06778F8B" w:rsidR="000B592E" w:rsidRPr="004F10C4" w:rsidRDefault="000B592E" w:rsidP="000B592E">
            <w:pPr>
              <w:widowControl/>
              <w:jc w:val="right"/>
              <w:rPr>
                <w:color w:val="000000"/>
                <w:sz w:val="22"/>
                <w:szCs w:val="22"/>
                <w:lang w:val="en-US" w:eastAsia="en-US"/>
              </w:rPr>
            </w:pPr>
            <w:r w:rsidRPr="004F10C4">
              <w:rPr>
                <w:color w:val="000000"/>
                <w:sz w:val="22"/>
                <w:szCs w:val="22"/>
              </w:rPr>
              <w:t>41,764.0</w:t>
            </w:r>
          </w:p>
        </w:tc>
        <w:tc>
          <w:tcPr>
            <w:tcW w:w="1043" w:type="dxa"/>
            <w:tcBorders>
              <w:top w:val="nil"/>
              <w:left w:val="nil"/>
              <w:bottom w:val="single" w:sz="4" w:space="0" w:color="auto"/>
              <w:right w:val="single" w:sz="4" w:space="0" w:color="auto"/>
            </w:tcBorders>
            <w:noWrap/>
            <w:vAlign w:val="center"/>
            <w:hideMark/>
          </w:tcPr>
          <w:p w14:paraId="1A2B2D2F" w14:textId="7BC7FE03" w:rsidR="000B592E" w:rsidRPr="004F10C4" w:rsidRDefault="000B592E" w:rsidP="000B592E">
            <w:pPr>
              <w:widowControl/>
              <w:jc w:val="right"/>
              <w:rPr>
                <w:color w:val="000000"/>
                <w:sz w:val="22"/>
                <w:szCs w:val="22"/>
                <w:lang w:val="en-US" w:eastAsia="en-US"/>
              </w:rPr>
            </w:pPr>
            <w:r w:rsidRPr="004F10C4">
              <w:rPr>
                <w:color w:val="000000"/>
                <w:sz w:val="22"/>
                <w:szCs w:val="22"/>
              </w:rPr>
              <w:t>31.8%</w:t>
            </w:r>
          </w:p>
        </w:tc>
        <w:tc>
          <w:tcPr>
            <w:tcW w:w="864" w:type="dxa"/>
            <w:tcBorders>
              <w:top w:val="nil"/>
              <w:left w:val="nil"/>
              <w:bottom w:val="single" w:sz="4" w:space="0" w:color="auto"/>
              <w:right w:val="single" w:sz="4" w:space="0" w:color="auto"/>
            </w:tcBorders>
            <w:noWrap/>
            <w:vAlign w:val="center"/>
            <w:hideMark/>
          </w:tcPr>
          <w:p w14:paraId="05712557" w14:textId="4468BD23" w:rsidR="000B592E" w:rsidRPr="004F10C4" w:rsidRDefault="000B592E" w:rsidP="000B592E">
            <w:pPr>
              <w:widowControl/>
              <w:jc w:val="right"/>
              <w:rPr>
                <w:color w:val="000000"/>
                <w:sz w:val="22"/>
                <w:szCs w:val="22"/>
                <w:lang w:val="en-US" w:eastAsia="en-US"/>
              </w:rPr>
            </w:pPr>
            <w:r w:rsidRPr="004F10C4">
              <w:rPr>
                <w:color w:val="000000"/>
                <w:sz w:val="22"/>
                <w:szCs w:val="22"/>
              </w:rPr>
              <w:t>492.0</w:t>
            </w:r>
          </w:p>
        </w:tc>
        <w:tc>
          <w:tcPr>
            <w:tcW w:w="1069" w:type="dxa"/>
            <w:tcBorders>
              <w:top w:val="nil"/>
              <w:left w:val="nil"/>
              <w:bottom w:val="single" w:sz="4" w:space="0" w:color="auto"/>
              <w:right w:val="single" w:sz="4" w:space="0" w:color="auto"/>
            </w:tcBorders>
            <w:noWrap/>
            <w:vAlign w:val="center"/>
            <w:hideMark/>
          </w:tcPr>
          <w:p w14:paraId="60B23619" w14:textId="2CAB5A87" w:rsidR="000B592E" w:rsidRPr="004F10C4" w:rsidRDefault="000B592E" w:rsidP="000B592E">
            <w:pPr>
              <w:widowControl/>
              <w:jc w:val="right"/>
              <w:rPr>
                <w:color w:val="000000"/>
                <w:sz w:val="22"/>
                <w:szCs w:val="22"/>
                <w:lang w:val="en-US" w:eastAsia="en-US"/>
              </w:rPr>
            </w:pPr>
            <w:r w:rsidRPr="004F10C4">
              <w:rPr>
                <w:color w:val="000000"/>
                <w:sz w:val="22"/>
                <w:szCs w:val="22"/>
              </w:rPr>
              <w:t>701.8</w:t>
            </w:r>
          </w:p>
        </w:tc>
        <w:tc>
          <w:tcPr>
            <w:tcW w:w="1155" w:type="dxa"/>
            <w:tcBorders>
              <w:top w:val="nil"/>
              <w:left w:val="nil"/>
              <w:bottom w:val="single" w:sz="4" w:space="0" w:color="auto"/>
              <w:right w:val="single" w:sz="4" w:space="0" w:color="auto"/>
            </w:tcBorders>
            <w:noWrap/>
            <w:vAlign w:val="center"/>
            <w:hideMark/>
          </w:tcPr>
          <w:p w14:paraId="2FD23F77" w14:textId="1677A830" w:rsidR="000B592E" w:rsidRPr="004F10C4" w:rsidRDefault="000B592E" w:rsidP="000B592E">
            <w:pPr>
              <w:widowControl/>
              <w:jc w:val="right"/>
              <w:rPr>
                <w:color w:val="000000"/>
                <w:sz w:val="22"/>
                <w:szCs w:val="22"/>
                <w:lang w:val="en-US" w:eastAsia="en-US"/>
              </w:rPr>
            </w:pPr>
            <w:r w:rsidRPr="004F10C4">
              <w:rPr>
                <w:color w:val="000000"/>
                <w:sz w:val="22"/>
                <w:szCs w:val="22"/>
              </w:rPr>
              <w:t>35.4%</w:t>
            </w:r>
          </w:p>
        </w:tc>
        <w:tc>
          <w:tcPr>
            <w:tcW w:w="956" w:type="dxa"/>
            <w:tcBorders>
              <w:top w:val="nil"/>
              <w:left w:val="nil"/>
              <w:bottom w:val="single" w:sz="4" w:space="0" w:color="auto"/>
              <w:right w:val="single" w:sz="4" w:space="0" w:color="auto"/>
            </w:tcBorders>
            <w:noWrap/>
            <w:vAlign w:val="center"/>
            <w:hideMark/>
          </w:tcPr>
          <w:p w14:paraId="2FD97EAA" w14:textId="387EBBB5" w:rsidR="000B592E" w:rsidRPr="004F10C4" w:rsidRDefault="000B592E" w:rsidP="000B592E">
            <w:pPr>
              <w:widowControl/>
              <w:jc w:val="right"/>
              <w:rPr>
                <w:color w:val="000000"/>
                <w:sz w:val="22"/>
                <w:szCs w:val="22"/>
                <w:lang w:val="en-US" w:eastAsia="en-US"/>
              </w:rPr>
            </w:pPr>
            <w:r w:rsidRPr="004F10C4">
              <w:rPr>
                <w:color w:val="000000"/>
                <w:sz w:val="22"/>
                <w:szCs w:val="22"/>
              </w:rPr>
              <w:t>8.3</w:t>
            </w:r>
          </w:p>
        </w:tc>
        <w:tc>
          <w:tcPr>
            <w:tcW w:w="1060" w:type="dxa"/>
            <w:tcBorders>
              <w:top w:val="nil"/>
              <w:left w:val="nil"/>
              <w:bottom w:val="single" w:sz="4" w:space="0" w:color="auto"/>
              <w:right w:val="single" w:sz="4" w:space="0" w:color="auto"/>
            </w:tcBorders>
            <w:noWrap/>
            <w:vAlign w:val="center"/>
            <w:hideMark/>
          </w:tcPr>
          <w:p w14:paraId="45DD0FB5" w14:textId="5568E0D5" w:rsidR="000B592E" w:rsidRPr="004F10C4" w:rsidRDefault="000B592E" w:rsidP="000B592E">
            <w:pPr>
              <w:widowControl/>
              <w:jc w:val="right"/>
              <w:rPr>
                <w:color w:val="000000"/>
                <w:sz w:val="22"/>
                <w:szCs w:val="22"/>
                <w:lang w:val="en-US" w:eastAsia="en-US"/>
              </w:rPr>
            </w:pPr>
            <w:r w:rsidRPr="004F10C4">
              <w:rPr>
                <w:color w:val="000000"/>
                <w:sz w:val="22"/>
                <w:szCs w:val="22"/>
              </w:rPr>
              <w:t>1.7</w:t>
            </w:r>
          </w:p>
        </w:tc>
      </w:tr>
      <w:tr w:rsidR="000B592E" w:rsidRPr="004F10C4" w14:paraId="7C6CE6FB" w14:textId="77777777" w:rsidTr="00B9735C">
        <w:trPr>
          <w:trHeight w:val="312"/>
          <w:jc w:val="center"/>
        </w:trPr>
        <w:tc>
          <w:tcPr>
            <w:tcW w:w="4260" w:type="dxa"/>
            <w:tcBorders>
              <w:top w:val="nil"/>
              <w:left w:val="single" w:sz="4" w:space="0" w:color="auto"/>
              <w:bottom w:val="single" w:sz="4" w:space="0" w:color="auto"/>
              <w:right w:val="single" w:sz="4" w:space="0" w:color="auto"/>
            </w:tcBorders>
            <w:noWrap/>
            <w:vAlign w:val="center"/>
            <w:hideMark/>
          </w:tcPr>
          <w:p w14:paraId="262C0170" w14:textId="3F51045B" w:rsidR="000B592E" w:rsidRPr="004F10C4" w:rsidRDefault="000B592E" w:rsidP="000B592E">
            <w:pPr>
              <w:widowControl/>
              <w:rPr>
                <w:color w:val="000000"/>
                <w:sz w:val="22"/>
                <w:szCs w:val="22"/>
                <w:lang w:val="en-US" w:eastAsia="en-US"/>
              </w:rPr>
            </w:pPr>
            <w:r w:rsidRPr="004F10C4">
              <w:rPr>
                <w:color w:val="000000"/>
                <w:sz w:val="22"/>
                <w:szCs w:val="22"/>
              </w:rPr>
              <w:t>2 - Мешовита састојина</w:t>
            </w:r>
          </w:p>
        </w:tc>
        <w:tc>
          <w:tcPr>
            <w:tcW w:w="1098" w:type="dxa"/>
            <w:tcBorders>
              <w:top w:val="nil"/>
              <w:left w:val="nil"/>
              <w:bottom w:val="single" w:sz="4" w:space="0" w:color="auto"/>
              <w:right w:val="single" w:sz="4" w:space="0" w:color="auto"/>
            </w:tcBorders>
            <w:noWrap/>
            <w:vAlign w:val="center"/>
            <w:hideMark/>
          </w:tcPr>
          <w:p w14:paraId="013FE8D4" w14:textId="65EBAC09" w:rsidR="000B592E" w:rsidRPr="004F10C4" w:rsidRDefault="000B592E" w:rsidP="000B592E">
            <w:pPr>
              <w:widowControl/>
              <w:jc w:val="right"/>
              <w:rPr>
                <w:color w:val="000000"/>
                <w:sz w:val="22"/>
                <w:szCs w:val="22"/>
                <w:lang w:val="en-US" w:eastAsia="en-US"/>
              </w:rPr>
            </w:pPr>
            <w:r w:rsidRPr="004F10C4">
              <w:rPr>
                <w:color w:val="000000"/>
                <w:sz w:val="22"/>
                <w:szCs w:val="22"/>
              </w:rPr>
              <w:t>185.76</w:t>
            </w:r>
          </w:p>
        </w:tc>
        <w:tc>
          <w:tcPr>
            <w:tcW w:w="1022" w:type="dxa"/>
            <w:tcBorders>
              <w:top w:val="nil"/>
              <w:left w:val="nil"/>
              <w:bottom w:val="single" w:sz="4" w:space="0" w:color="auto"/>
              <w:right w:val="single" w:sz="4" w:space="0" w:color="auto"/>
            </w:tcBorders>
            <w:noWrap/>
            <w:vAlign w:val="center"/>
            <w:hideMark/>
          </w:tcPr>
          <w:p w14:paraId="0BD3B6E7" w14:textId="62FF94C6" w:rsidR="000B592E" w:rsidRPr="004F10C4" w:rsidRDefault="000B592E" w:rsidP="000B592E">
            <w:pPr>
              <w:widowControl/>
              <w:jc w:val="right"/>
              <w:rPr>
                <w:color w:val="000000"/>
                <w:sz w:val="22"/>
                <w:szCs w:val="22"/>
                <w:lang w:val="en-US" w:eastAsia="en-US"/>
              </w:rPr>
            </w:pPr>
            <w:r w:rsidRPr="004F10C4">
              <w:rPr>
                <w:color w:val="000000"/>
                <w:sz w:val="22"/>
                <w:szCs w:val="22"/>
              </w:rPr>
              <w:t>68.6%</w:t>
            </w:r>
          </w:p>
        </w:tc>
        <w:tc>
          <w:tcPr>
            <w:tcW w:w="1274" w:type="dxa"/>
            <w:tcBorders>
              <w:top w:val="nil"/>
              <w:left w:val="nil"/>
              <w:bottom w:val="single" w:sz="4" w:space="0" w:color="auto"/>
              <w:right w:val="single" w:sz="4" w:space="0" w:color="auto"/>
            </w:tcBorders>
            <w:noWrap/>
            <w:vAlign w:val="center"/>
            <w:hideMark/>
          </w:tcPr>
          <w:p w14:paraId="541C8400" w14:textId="21D68A65" w:rsidR="000B592E" w:rsidRPr="004F10C4" w:rsidRDefault="000B592E" w:rsidP="000B592E">
            <w:pPr>
              <w:widowControl/>
              <w:jc w:val="right"/>
              <w:rPr>
                <w:color w:val="000000"/>
                <w:sz w:val="22"/>
                <w:szCs w:val="22"/>
                <w:lang w:val="en-US" w:eastAsia="en-US"/>
              </w:rPr>
            </w:pPr>
            <w:r w:rsidRPr="004F10C4">
              <w:rPr>
                <w:color w:val="000000"/>
                <w:sz w:val="22"/>
                <w:szCs w:val="22"/>
              </w:rPr>
              <w:t>89,671.6</w:t>
            </w:r>
          </w:p>
        </w:tc>
        <w:tc>
          <w:tcPr>
            <w:tcW w:w="1043" w:type="dxa"/>
            <w:tcBorders>
              <w:top w:val="nil"/>
              <w:left w:val="nil"/>
              <w:bottom w:val="single" w:sz="4" w:space="0" w:color="auto"/>
              <w:right w:val="single" w:sz="4" w:space="0" w:color="auto"/>
            </w:tcBorders>
            <w:noWrap/>
            <w:vAlign w:val="center"/>
            <w:hideMark/>
          </w:tcPr>
          <w:p w14:paraId="6500CF4C" w14:textId="0239E770" w:rsidR="000B592E" w:rsidRPr="004F10C4" w:rsidRDefault="000B592E" w:rsidP="000B592E">
            <w:pPr>
              <w:widowControl/>
              <w:jc w:val="right"/>
              <w:rPr>
                <w:color w:val="000000"/>
                <w:sz w:val="22"/>
                <w:szCs w:val="22"/>
                <w:lang w:val="en-US" w:eastAsia="en-US"/>
              </w:rPr>
            </w:pPr>
            <w:r w:rsidRPr="004F10C4">
              <w:rPr>
                <w:color w:val="000000"/>
                <w:sz w:val="22"/>
                <w:szCs w:val="22"/>
              </w:rPr>
              <w:t>68.2%</w:t>
            </w:r>
          </w:p>
        </w:tc>
        <w:tc>
          <w:tcPr>
            <w:tcW w:w="864" w:type="dxa"/>
            <w:tcBorders>
              <w:top w:val="nil"/>
              <w:left w:val="nil"/>
              <w:bottom w:val="single" w:sz="4" w:space="0" w:color="auto"/>
              <w:right w:val="single" w:sz="4" w:space="0" w:color="auto"/>
            </w:tcBorders>
            <w:noWrap/>
            <w:vAlign w:val="center"/>
            <w:hideMark/>
          </w:tcPr>
          <w:p w14:paraId="6B1D904A" w14:textId="2BA2F9E9" w:rsidR="000B592E" w:rsidRPr="004F10C4" w:rsidRDefault="000B592E" w:rsidP="000B592E">
            <w:pPr>
              <w:widowControl/>
              <w:jc w:val="right"/>
              <w:rPr>
                <w:color w:val="000000"/>
                <w:sz w:val="22"/>
                <w:szCs w:val="22"/>
                <w:lang w:val="en-US" w:eastAsia="en-US"/>
              </w:rPr>
            </w:pPr>
            <w:r w:rsidRPr="004F10C4">
              <w:rPr>
                <w:color w:val="000000"/>
                <w:sz w:val="22"/>
                <w:szCs w:val="22"/>
              </w:rPr>
              <w:t>482.7</w:t>
            </w:r>
          </w:p>
        </w:tc>
        <w:tc>
          <w:tcPr>
            <w:tcW w:w="1069" w:type="dxa"/>
            <w:tcBorders>
              <w:top w:val="nil"/>
              <w:left w:val="nil"/>
              <w:bottom w:val="single" w:sz="4" w:space="0" w:color="auto"/>
              <w:right w:val="single" w:sz="4" w:space="0" w:color="auto"/>
            </w:tcBorders>
            <w:noWrap/>
            <w:vAlign w:val="center"/>
            <w:hideMark/>
          </w:tcPr>
          <w:p w14:paraId="6835667C" w14:textId="6B98CD86" w:rsidR="000B592E" w:rsidRPr="004F10C4" w:rsidRDefault="000B592E" w:rsidP="000B592E">
            <w:pPr>
              <w:widowControl/>
              <w:jc w:val="right"/>
              <w:rPr>
                <w:color w:val="000000"/>
                <w:sz w:val="22"/>
                <w:szCs w:val="22"/>
                <w:lang w:val="en-US" w:eastAsia="en-US"/>
              </w:rPr>
            </w:pPr>
            <w:r w:rsidRPr="004F10C4">
              <w:rPr>
                <w:color w:val="000000"/>
                <w:sz w:val="22"/>
                <w:szCs w:val="22"/>
              </w:rPr>
              <w:t>1,282.6</w:t>
            </w:r>
          </w:p>
        </w:tc>
        <w:tc>
          <w:tcPr>
            <w:tcW w:w="1155" w:type="dxa"/>
            <w:tcBorders>
              <w:top w:val="nil"/>
              <w:left w:val="nil"/>
              <w:bottom w:val="single" w:sz="4" w:space="0" w:color="auto"/>
              <w:right w:val="single" w:sz="4" w:space="0" w:color="auto"/>
            </w:tcBorders>
            <w:noWrap/>
            <w:vAlign w:val="center"/>
            <w:hideMark/>
          </w:tcPr>
          <w:p w14:paraId="63A989C6" w14:textId="1BD6305A" w:rsidR="000B592E" w:rsidRPr="004F10C4" w:rsidRDefault="000B592E" w:rsidP="000B592E">
            <w:pPr>
              <w:widowControl/>
              <w:jc w:val="right"/>
              <w:rPr>
                <w:color w:val="000000"/>
                <w:sz w:val="22"/>
                <w:szCs w:val="22"/>
                <w:lang w:val="en-US" w:eastAsia="en-US"/>
              </w:rPr>
            </w:pPr>
            <w:r w:rsidRPr="004F10C4">
              <w:rPr>
                <w:color w:val="000000"/>
                <w:sz w:val="22"/>
                <w:szCs w:val="22"/>
              </w:rPr>
              <w:t>64.6%</w:t>
            </w:r>
          </w:p>
        </w:tc>
        <w:tc>
          <w:tcPr>
            <w:tcW w:w="956" w:type="dxa"/>
            <w:tcBorders>
              <w:top w:val="nil"/>
              <w:left w:val="nil"/>
              <w:bottom w:val="single" w:sz="4" w:space="0" w:color="auto"/>
              <w:right w:val="single" w:sz="4" w:space="0" w:color="auto"/>
            </w:tcBorders>
            <w:noWrap/>
            <w:vAlign w:val="center"/>
            <w:hideMark/>
          </w:tcPr>
          <w:p w14:paraId="7A174BE4" w14:textId="259FCF25" w:rsidR="000B592E" w:rsidRPr="004F10C4" w:rsidRDefault="000B592E" w:rsidP="000B592E">
            <w:pPr>
              <w:widowControl/>
              <w:jc w:val="right"/>
              <w:rPr>
                <w:color w:val="000000"/>
                <w:sz w:val="22"/>
                <w:szCs w:val="22"/>
                <w:lang w:val="en-US" w:eastAsia="en-US"/>
              </w:rPr>
            </w:pPr>
            <w:r w:rsidRPr="004F10C4">
              <w:rPr>
                <w:color w:val="000000"/>
                <w:sz w:val="22"/>
                <w:szCs w:val="22"/>
              </w:rPr>
              <w:t>6.9</w:t>
            </w:r>
          </w:p>
        </w:tc>
        <w:tc>
          <w:tcPr>
            <w:tcW w:w="1060" w:type="dxa"/>
            <w:tcBorders>
              <w:top w:val="nil"/>
              <w:left w:val="nil"/>
              <w:bottom w:val="single" w:sz="4" w:space="0" w:color="auto"/>
              <w:right w:val="single" w:sz="4" w:space="0" w:color="auto"/>
            </w:tcBorders>
            <w:noWrap/>
            <w:vAlign w:val="center"/>
            <w:hideMark/>
          </w:tcPr>
          <w:p w14:paraId="6AC7574C" w14:textId="22E00D08" w:rsidR="000B592E" w:rsidRPr="004F10C4" w:rsidRDefault="000B592E" w:rsidP="000B592E">
            <w:pPr>
              <w:widowControl/>
              <w:jc w:val="right"/>
              <w:rPr>
                <w:color w:val="000000"/>
                <w:sz w:val="22"/>
                <w:szCs w:val="22"/>
                <w:lang w:val="en-US" w:eastAsia="en-US"/>
              </w:rPr>
            </w:pPr>
            <w:r w:rsidRPr="004F10C4">
              <w:rPr>
                <w:color w:val="000000"/>
                <w:sz w:val="22"/>
                <w:szCs w:val="22"/>
              </w:rPr>
              <w:t>1.4</w:t>
            </w:r>
          </w:p>
        </w:tc>
      </w:tr>
      <w:tr w:rsidR="000B592E" w:rsidRPr="004F10C4" w14:paraId="489C59E5" w14:textId="77777777" w:rsidTr="00B9735C">
        <w:trPr>
          <w:trHeight w:val="312"/>
          <w:jc w:val="center"/>
        </w:trPr>
        <w:tc>
          <w:tcPr>
            <w:tcW w:w="4260" w:type="dxa"/>
            <w:tcBorders>
              <w:top w:val="nil"/>
              <w:left w:val="single" w:sz="4" w:space="0" w:color="auto"/>
              <w:bottom w:val="single" w:sz="4" w:space="0" w:color="auto"/>
              <w:right w:val="single" w:sz="4" w:space="0" w:color="auto"/>
            </w:tcBorders>
            <w:shd w:val="clear" w:color="000000" w:fill="D9D9D9"/>
            <w:noWrap/>
            <w:vAlign w:val="center"/>
            <w:hideMark/>
          </w:tcPr>
          <w:p w14:paraId="78E62C6F" w14:textId="01221DFF" w:rsidR="000B592E" w:rsidRPr="004F10C4" w:rsidRDefault="000B592E" w:rsidP="000B592E">
            <w:pPr>
              <w:widowControl/>
              <w:rPr>
                <w:b/>
                <w:bCs/>
                <w:color w:val="000000"/>
                <w:sz w:val="22"/>
                <w:szCs w:val="22"/>
                <w:lang w:val="en-US" w:eastAsia="en-US"/>
              </w:rPr>
            </w:pPr>
            <w:r w:rsidRPr="004F10C4">
              <w:rPr>
                <w:b/>
                <w:bCs/>
                <w:color w:val="000000"/>
                <w:sz w:val="22"/>
                <w:szCs w:val="22"/>
              </w:rPr>
              <w:t>УКУПНО ГЈ</w:t>
            </w:r>
          </w:p>
        </w:tc>
        <w:tc>
          <w:tcPr>
            <w:tcW w:w="1098" w:type="dxa"/>
            <w:tcBorders>
              <w:top w:val="nil"/>
              <w:left w:val="nil"/>
              <w:bottom w:val="single" w:sz="4" w:space="0" w:color="auto"/>
              <w:right w:val="single" w:sz="4" w:space="0" w:color="auto"/>
            </w:tcBorders>
            <w:shd w:val="clear" w:color="000000" w:fill="D9D9D9"/>
            <w:noWrap/>
            <w:vAlign w:val="center"/>
            <w:hideMark/>
          </w:tcPr>
          <w:p w14:paraId="314384E7" w14:textId="4297A489" w:rsidR="000B592E" w:rsidRPr="004F10C4" w:rsidRDefault="000B592E" w:rsidP="000B592E">
            <w:pPr>
              <w:widowControl/>
              <w:jc w:val="right"/>
              <w:rPr>
                <w:b/>
                <w:bCs/>
                <w:color w:val="000000"/>
                <w:sz w:val="22"/>
                <w:szCs w:val="22"/>
                <w:lang w:val="en-US" w:eastAsia="en-US"/>
              </w:rPr>
            </w:pPr>
            <w:r w:rsidRPr="004F10C4">
              <w:rPr>
                <w:b/>
                <w:bCs/>
                <w:color w:val="000000"/>
                <w:sz w:val="22"/>
                <w:szCs w:val="22"/>
              </w:rPr>
              <w:t>270.65</w:t>
            </w:r>
          </w:p>
        </w:tc>
        <w:tc>
          <w:tcPr>
            <w:tcW w:w="1022" w:type="dxa"/>
            <w:tcBorders>
              <w:top w:val="nil"/>
              <w:left w:val="nil"/>
              <w:bottom w:val="single" w:sz="4" w:space="0" w:color="auto"/>
              <w:right w:val="single" w:sz="4" w:space="0" w:color="auto"/>
            </w:tcBorders>
            <w:shd w:val="clear" w:color="000000" w:fill="D9D9D9"/>
            <w:noWrap/>
            <w:vAlign w:val="center"/>
            <w:hideMark/>
          </w:tcPr>
          <w:p w14:paraId="064E5F06" w14:textId="026E133A"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100.0%</w:t>
            </w:r>
          </w:p>
        </w:tc>
        <w:tc>
          <w:tcPr>
            <w:tcW w:w="1274" w:type="dxa"/>
            <w:tcBorders>
              <w:top w:val="nil"/>
              <w:left w:val="nil"/>
              <w:bottom w:val="single" w:sz="4" w:space="0" w:color="auto"/>
              <w:right w:val="single" w:sz="4" w:space="0" w:color="auto"/>
            </w:tcBorders>
            <w:shd w:val="clear" w:color="000000" w:fill="D9D9D9"/>
            <w:noWrap/>
            <w:vAlign w:val="center"/>
            <w:hideMark/>
          </w:tcPr>
          <w:p w14:paraId="07A01923" w14:textId="7991BBC1"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131,435.6</w:t>
            </w:r>
          </w:p>
        </w:tc>
        <w:tc>
          <w:tcPr>
            <w:tcW w:w="1043" w:type="dxa"/>
            <w:tcBorders>
              <w:top w:val="nil"/>
              <w:left w:val="nil"/>
              <w:bottom w:val="single" w:sz="4" w:space="0" w:color="auto"/>
              <w:right w:val="single" w:sz="4" w:space="0" w:color="auto"/>
            </w:tcBorders>
            <w:shd w:val="clear" w:color="000000" w:fill="D9D9D9"/>
            <w:noWrap/>
            <w:vAlign w:val="center"/>
            <w:hideMark/>
          </w:tcPr>
          <w:p w14:paraId="23F110C9" w14:textId="3EDCC685"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100.0%</w:t>
            </w:r>
          </w:p>
        </w:tc>
        <w:tc>
          <w:tcPr>
            <w:tcW w:w="864" w:type="dxa"/>
            <w:tcBorders>
              <w:top w:val="nil"/>
              <w:left w:val="nil"/>
              <w:bottom w:val="single" w:sz="4" w:space="0" w:color="auto"/>
              <w:right w:val="single" w:sz="4" w:space="0" w:color="auto"/>
            </w:tcBorders>
            <w:shd w:val="clear" w:color="000000" w:fill="D9D9D9"/>
            <w:noWrap/>
            <w:vAlign w:val="center"/>
            <w:hideMark/>
          </w:tcPr>
          <w:p w14:paraId="721DA3EB" w14:textId="66259A3A" w:rsidR="000B592E" w:rsidRPr="004F10C4" w:rsidRDefault="000B592E" w:rsidP="000B592E">
            <w:pPr>
              <w:widowControl/>
              <w:jc w:val="right"/>
              <w:rPr>
                <w:b/>
                <w:bCs/>
                <w:color w:val="000000"/>
                <w:sz w:val="22"/>
                <w:szCs w:val="22"/>
                <w:lang w:val="en-US" w:eastAsia="en-US"/>
              </w:rPr>
            </w:pPr>
            <w:r w:rsidRPr="004F10C4">
              <w:rPr>
                <w:b/>
                <w:bCs/>
                <w:color w:val="000000"/>
                <w:sz w:val="22"/>
                <w:szCs w:val="22"/>
              </w:rPr>
              <w:t>485.6</w:t>
            </w:r>
          </w:p>
        </w:tc>
        <w:tc>
          <w:tcPr>
            <w:tcW w:w="1069" w:type="dxa"/>
            <w:tcBorders>
              <w:top w:val="nil"/>
              <w:left w:val="nil"/>
              <w:bottom w:val="single" w:sz="4" w:space="0" w:color="auto"/>
              <w:right w:val="single" w:sz="4" w:space="0" w:color="auto"/>
            </w:tcBorders>
            <w:shd w:val="clear" w:color="000000" w:fill="D9D9D9"/>
            <w:noWrap/>
            <w:vAlign w:val="center"/>
            <w:hideMark/>
          </w:tcPr>
          <w:p w14:paraId="76265159" w14:textId="0656E787"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1,984.4</w:t>
            </w:r>
          </w:p>
        </w:tc>
        <w:tc>
          <w:tcPr>
            <w:tcW w:w="1155" w:type="dxa"/>
            <w:tcBorders>
              <w:top w:val="nil"/>
              <w:left w:val="nil"/>
              <w:bottom w:val="single" w:sz="4" w:space="0" w:color="auto"/>
              <w:right w:val="single" w:sz="4" w:space="0" w:color="auto"/>
            </w:tcBorders>
            <w:shd w:val="clear" w:color="000000" w:fill="D9D9D9"/>
            <w:noWrap/>
            <w:vAlign w:val="center"/>
            <w:hideMark/>
          </w:tcPr>
          <w:p w14:paraId="370BC196" w14:textId="562BA9BC"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100.0%</w:t>
            </w:r>
          </w:p>
        </w:tc>
        <w:tc>
          <w:tcPr>
            <w:tcW w:w="956" w:type="dxa"/>
            <w:tcBorders>
              <w:top w:val="nil"/>
              <w:left w:val="nil"/>
              <w:bottom w:val="single" w:sz="4" w:space="0" w:color="auto"/>
              <w:right w:val="single" w:sz="4" w:space="0" w:color="auto"/>
            </w:tcBorders>
            <w:shd w:val="clear" w:color="000000" w:fill="D9D9D9"/>
            <w:noWrap/>
            <w:vAlign w:val="center"/>
            <w:hideMark/>
          </w:tcPr>
          <w:p w14:paraId="590E73E1" w14:textId="0E9BA4D8" w:rsidR="000B592E" w:rsidRPr="004F10C4" w:rsidRDefault="000B592E" w:rsidP="000B592E">
            <w:pPr>
              <w:widowControl/>
              <w:jc w:val="right"/>
              <w:rPr>
                <w:b/>
                <w:bCs/>
                <w:color w:val="000000"/>
                <w:sz w:val="22"/>
                <w:szCs w:val="22"/>
                <w:lang w:val="en-US" w:eastAsia="en-US"/>
              </w:rPr>
            </w:pPr>
            <w:r w:rsidRPr="004F10C4">
              <w:rPr>
                <w:b/>
                <w:bCs/>
                <w:color w:val="000000"/>
                <w:sz w:val="22"/>
                <w:szCs w:val="22"/>
              </w:rPr>
              <w:t>7.3</w:t>
            </w:r>
          </w:p>
        </w:tc>
        <w:tc>
          <w:tcPr>
            <w:tcW w:w="1060" w:type="dxa"/>
            <w:tcBorders>
              <w:top w:val="nil"/>
              <w:left w:val="nil"/>
              <w:bottom w:val="single" w:sz="4" w:space="0" w:color="auto"/>
              <w:right w:val="single" w:sz="4" w:space="0" w:color="auto"/>
            </w:tcBorders>
            <w:shd w:val="clear" w:color="000000" w:fill="D9D9D9"/>
            <w:noWrap/>
            <w:vAlign w:val="center"/>
            <w:hideMark/>
          </w:tcPr>
          <w:p w14:paraId="1A805728" w14:textId="6555BDFE" w:rsidR="000B592E" w:rsidRPr="004F10C4" w:rsidRDefault="000B592E" w:rsidP="000B592E">
            <w:pPr>
              <w:widowControl/>
              <w:jc w:val="right"/>
              <w:rPr>
                <w:b/>
                <w:bCs/>
                <w:color w:val="000000"/>
                <w:sz w:val="22"/>
                <w:szCs w:val="22"/>
                <w:lang w:val="en-US" w:eastAsia="en-US"/>
              </w:rPr>
            </w:pPr>
            <w:r w:rsidRPr="004F10C4">
              <w:rPr>
                <w:b/>
                <w:bCs/>
                <w:color w:val="000000"/>
                <w:sz w:val="22"/>
                <w:szCs w:val="22"/>
              </w:rPr>
              <w:t>1.5</w:t>
            </w:r>
          </w:p>
        </w:tc>
      </w:tr>
    </w:tbl>
    <w:p w14:paraId="31318128" w14:textId="77777777" w:rsidR="00FE7121" w:rsidRPr="004F10C4" w:rsidRDefault="00FE7121" w:rsidP="00D756D5">
      <w:pPr>
        <w:pStyle w:val="ListParagraph"/>
        <w:ind w:left="0"/>
        <w:jc w:val="both"/>
        <w:rPr>
          <w:lang w:val="sr-Cyrl-BA"/>
        </w:rPr>
      </w:pPr>
    </w:p>
    <w:p w14:paraId="52EC8390" w14:textId="25EE7FF9" w:rsidR="004F10C4" w:rsidRPr="0012481C" w:rsidRDefault="004F10C4" w:rsidP="004F10C4">
      <w:pPr>
        <w:pStyle w:val="NormalWeb"/>
        <w:rPr>
          <w:lang w:val="ru-RU"/>
        </w:rPr>
      </w:pPr>
      <w:r w:rsidRPr="0012481C">
        <w:rPr>
          <w:lang w:val="ru-RU"/>
        </w:rPr>
        <w:lastRenderedPageBreak/>
        <w:t xml:space="preserve">Према степену мешовитости, </w:t>
      </w:r>
      <w:r w:rsidRPr="004F10C4">
        <w:rPr>
          <w:lang w:val="sr-Cyrl-RS"/>
        </w:rPr>
        <w:t>већи је удео мешовитих састојина</w:t>
      </w:r>
      <w:r w:rsidRPr="0012481C">
        <w:rPr>
          <w:lang w:val="ru-RU"/>
        </w:rPr>
        <w:t>, а нумерички показатељи мешовитости су:</w:t>
      </w:r>
      <w:r w:rsidRPr="0012481C">
        <w:rPr>
          <w:lang w:val="ru-RU"/>
        </w:rPr>
        <w:br/>
        <w:t xml:space="preserve">• </w:t>
      </w:r>
      <w:r w:rsidRPr="0012481C">
        <w:rPr>
          <w:rStyle w:val="Strong"/>
          <w:lang w:val="ru-RU"/>
        </w:rPr>
        <w:t>Мешовите састојине</w:t>
      </w:r>
      <w:r w:rsidRPr="0012481C">
        <w:rPr>
          <w:lang w:val="ru-RU"/>
        </w:rPr>
        <w:t xml:space="preserve">, учешће у површини </w:t>
      </w:r>
      <w:r w:rsidRPr="0012481C">
        <w:rPr>
          <w:rStyle w:val="Strong"/>
          <w:lang w:val="ru-RU"/>
        </w:rPr>
        <w:t>68,6%</w:t>
      </w:r>
      <w:r w:rsidRPr="0012481C">
        <w:rPr>
          <w:lang w:val="ru-RU"/>
        </w:rPr>
        <w:t xml:space="preserve">, са просечном запремином од </w:t>
      </w:r>
      <w:r w:rsidRPr="0012481C">
        <w:rPr>
          <w:rStyle w:val="Strong"/>
          <w:lang w:val="ru-RU"/>
        </w:rPr>
        <w:t xml:space="preserve">482,7 </w:t>
      </w:r>
      <w:r w:rsidRPr="004F10C4">
        <w:rPr>
          <w:rStyle w:val="Strong"/>
        </w:rPr>
        <w:t>m</w:t>
      </w:r>
      <w:r w:rsidRPr="0012481C">
        <w:rPr>
          <w:rStyle w:val="Strong"/>
          <w:lang w:val="ru-RU"/>
        </w:rPr>
        <w:t>³/</w:t>
      </w:r>
      <w:r w:rsidRPr="004F10C4">
        <w:rPr>
          <w:rStyle w:val="Strong"/>
        </w:rPr>
        <w:t>ha</w:t>
      </w:r>
      <w:r w:rsidRPr="0012481C">
        <w:rPr>
          <w:lang w:val="ru-RU"/>
        </w:rPr>
        <w:t xml:space="preserve"> и запреминским прирастом од </w:t>
      </w:r>
      <w:r w:rsidRPr="0012481C">
        <w:rPr>
          <w:rStyle w:val="Strong"/>
          <w:lang w:val="ru-RU"/>
        </w:rPr>
        <w:t xml:space="preserve">6,9 </w:t>
      </w:r>
      <w:r w:rsidRPr="004F10C4">
        <w:rPr>
          <w:rStyle w:val="Strong"/>
        </w:rPr>
        <w:t>m</w:t>
      </w:r>
      <w:r w:rsidRPr="0012481C">
        <w:rPr>
          <w:rStyle w:val="Strong"/>
          <w:lang w:val="ru-RU"/>
        </w:rPr>
        <w:t>³/</w:t>
      </w:r>
      <w:r w:rsidRPr="004F10C4">
        <w:rPr>
          <w:rStyle w:val="Strong"/>
        </w:rPr>
        <w:t>ha</w:t>
      </w:r>
      <w:r w:rsidRPr="0012481C">
        <w:rPr>
          <w:lang w:val="ru-RU"/>
        </w:rPr>
        <w:t>,</w:t>
      </w:r>
      <w:r w:rsidRPr="0012481C">
        <w:rPr>
          <w:lang w:val="ru-RU"/>
        </w:rPr>
        <w:br/>
        <w:t xml:space="preserve">• </w:t>
      </w:r>
      <w:r w:rsidRPr="0012481C">
        <w:rPr>
          <w:rStyle w:val="Strong"/>
          <w:lang w:val="ru-RU"/>
        </w:rPr>
        <w:t>Чисте састојине</w:t>
      </w:r>
      <w:r w:rsidRPr="0012481C">
        <w:rPr>
          <w:lang w:val="ru-RU"/>
        </w:rPr>
        <w:t xml:space="preserve">, учешће у површини </w:t>
      </w:r>
      <w:r w:rsidRPr="0012481C">
        <w:rPr>
          <w:rStyle w:val="Strong"/>
          <w:lang w:val="ru-RU"/>
        </w:rPr>
        <w:t>31,4%</w:t>
      </w:r>
      <w:r w:rsidRPr="0012481C">
        <w:rPr>
          <w:lang w:val="ru-RU"/>
        </w:rPr>
        <w:t xml:space="preserve">, са просечном запремином од </w:t>
      </w:r>
      <w:r w:rsidRPr="0012481C">
        <w:rPr>
          <w:rStyle w:val="Strong"/>
          <w:lang w:val="ru-RU"/>
        </w:rPr>
        <w:t xml:space="preserve">492,0 </w:t>
      </w:r>
      <w:r w:rsidRPr="004F10C4">
        <w:rPr>
          <w:rStyle w:val="Strong"/>
        </w:rPr>
        <w:t>m</w:t>
      </w:r>
      <w:r w:rsidRPr="0012481C">
        <w:rPr>
          <w:rStyle w:val="Strong"/>
          <w:lang w:val="ru-RU"/>
        </w:rPr>
        <w:t>³/</w:t>
      </w:r>
      <w:r w:rsidRPr="004F10C4">
        <w:rPr>
          <w:rStyle w:val="Strong"/>
        </w:rPr>
        <w:t>ha</w:t>
      </w:r>
      <w:r w:rsidRPr="0012481C">
        <w:rPr>
          <w:lang w:val="ru-RU"/>
        </w:rPr>
        <w:t xml:space="preserve"> и запреминским прирастом од </w:t>
      </w:r>
      <w:r w:rsidRPr="0012481C">
        <w:rPr>
          <w:rStyle w:val="Strong"/>
          <w:lang w:val="ru-RU"/>
        </w:rPr>
        <w:t xml:space="preserve">8,3 </w:t>
      </w:r>
      <w:r w:rsidRPr="004F10C4">
        <w:rPr>
          <w:rStyle w:val="Strong"/>
        </w:rPr>
        <w:t>m</w:t>
      </w:r>
      <w:r w:rsidRPr="0012481C">
        <w:rPr>
          <w:rStyle w:val="Strong"/>
          <w:lang w:val="ru-RU"/>
        </w:rPr>
        <w:t>³/</w:t>
      </w:r>
      <w:r w:rsidRPr="004F10C4">
        <w:rPr>
          <w:rStyle w:val="Strong"/>
        </w:rPr>
        <w:t>ha</w:t>
      </w:r>
      <w:r w:rsidRPr="0012481C">
        <w:rPr>
          <w:lang w:val="ru-RU"/>
        </w:rPr>
        <w:t>.</w:t>
      </w:r>
    </w:p>
    <w:p w14:paraId="56800C7E" w14:textId="77777777" w:rsidR="004F10C4" w:rsidRDefault="004F10C4" w:rsidP="004F10C4">
      <w:pPr>
        <w:pStyle w:val="NormalWeb"/>
        <w:rPr>
          <w:lang w:val="ru-RU"/>
        </w:rPr>
      </w:pPr>
      <w:r w:rsidRPr="0012481C">
        <w:rPr>
          <w:lang w:val="ru-RU"/>
        </w:rPr>
        <w:t xml:space="preserve">Доминација мешовитих састојина у укупној површини шума ове газдинске јединице указује на </w:t>
      </w:r>
      <w:r w:rsidRPr="0012481C">
        <w:rPr>
          <w:rStyle w:val="Strong"/>
          <w:lang w:val="ru-RU"/>
        </w:rPr>
        <w:t>повољну структуру са аспекта стабилности и еколошке отпорности</w:t>
      </w:r>
      <w:r w:rsidRPr="0012481C">
        <w:rPr>
          <w:lang w:val="ru-RU"/>
        </w:rPr>
        <w:t xml:space="preserve">, док већи прираст у чистим састојинама упућује на њихов </w:t>
      </w:r>
      <w:r w:rsidRPr="0012481C">
        <w:rPr>
          <w:rStyle w:val="Strong"/>
          <w:lang w:val="ru-RU"/>
        </w:rPr>
        <w:t>израженији производни потенцијал</w:t>
      </w:r>
      <w:r w:rsidRPr="0012481C">
        <w:rPr>
          <w:lang w:val="ru-RU"/>
        </w:rPr>
        <w:t>, али и потенцијално већу осетљивост на биотичке и абиотичке факторе.</w:t>
      </w:r>
    </w:p>
    <w:p w14:paraId="775482DD" w14:textId="77777777" w:rsidR="0035105F" w:rsidRPr="0012481C" w:rsidRDefault="0035105F" w:rsidP="004F10C4">
      <w:pPr>
        <w:pStyle w:val="NormalWeb"/>
        <w:rPr>
          <w:lang w:val="ru-RU"/>
        </w:rPr>
      </w:pPr>
    </w:p>
    <w:p w14:paraId="103BAECD" w14:textId="7171E62C" w:rsidR="00C22B61" w:rsidRPr="00D15733" w:rsidRDefault="00C22B61" w:rsidP="00D15733">
      <w:pPr>
        <w:pStyle w:val="Heading3"/>
      </w:pPr>
      <w:bookmarkStart w:id="23" w:name="_Toc219286718"/>
      <w:r w:rsidRPr="00D15733">
        <w:t>С</w:t>
      </w:r>
      <w:r w:rsidR="007762A3" w:rsidRPr="00D15733">
        <w:t>тање шума по врстама дрвећа</w:t>
      </w:r>
      <w:bookmarkEnd w:id="23"/>
    </w:p>
    <w:p w14:paraId="5CADABC3" w14:textId="77777777" w:rsidR="00C050DE" w:rsidRPr="004F10C4" w:rsidRDefault="00C050DE" w:rsidP="00C050DE">
      <w:pPr>
        <w:pStyle w:val="ListParagraph"/>
        <w:ind w:left="0"/>
        <w:rPr>
          <w:lang w:val="sr-Cyrl-RS"/>
        </w:rPr>
      </w:pPr>
    </w:p>
    <w:p w14:paraId="0DA34803" w14:textId="7B2DC1A1" w:rsidR="00C22B61" w:rsidRPr="004F10C4" w:rsidRDefault="00F216CF" w:rsidP="0082332E">
      <w:pPr>
        <w:pStyle w:val="ListParagraph"/>
        <w:ind w:left="0" w:firstLine="708"/>
        <w:rPr>
          <w:lang w:val="sr-Cyrl-BA"/>
        </w:rPr>
      </w:pPr>
      <w:r w:rsidRPr="004F10C4">
        <w:rPr>
          <w:lang w:val="sr-Cyrl-BA"/>
        </w:rPr>
        <w:t>Заступљеност врст</w:t>
      </w:r>
      <w:r w:rsidR="0082332E" w:rsidRPr="004F10C4">
        <w:rPr>
          <w:lang w:val="sr-Cyrl-BA"/>
        </w:rPr>
        <w:t xml:space="preserve">а дрвећа </w:t>
      </w:r>
      <w:r w:rsidRPr="004F10C4">
        <w:rPr>
          <w:lang w:val="sr-Cyrl-BA"/>
        </w:rPr>
        <w:t xml:space="preserve"> на</w:t>
      </w:r>
      <w:r w:rsidR="00D756D5" w:rsidRPr="004F10C4">
        <w:rPr>
          <w:lang w:val="sr-Cyrl-BA"/>
        </w:rPr>
        <w:t xml:space="preserve"> нивоу газдинске јединице</w:t>
      </w:r>
      <w:r w:rsidR="0082332E" w:rsidRPr="004F10C4">
        <w:rPr>
          <w:lang w:val="sr-Cyrl-BA"/>
        </w:rPr>
        <w:t>, приказана је у наредн</w:t>
      </w:r>
      <w:r w:rsidR="0082332E" w:rsidRPr="004F10C4">
        <w:rPr>
          <w:lang w:val="sr-Cyrl-RS"/>
        </w:rPr>
        <w:t>ој</w:t>
      </w:r>
      <w:r w:rsidR="0082332E" w:rsidRPr="004F10C4">
        <w:rPr>
          <w:lang w:val="sr-Cyrl-BA"/>
        </w:rPr>
        <w:t xml:space="preserve"> табел</w:t>
      </w:r>
      <w:r w:rsidR="0082332E" w:rsidRPr="004F10C4">
        <w:rPr>
          <w:lang w:val="sr-Cyrl-RS"/>
        </w:rPr>
        <w:t>и</w:t>
      </w:r>
      <w:r w:rsidRPr="004F10C4">
        <w:rPr>
          <w:lang w:val="sr-Cyrl-BA"/>
        </w:rPr>
        <w:t>.</w:t>
      </w:r>
    </w:p>
    <w:p w14:paraId="5B6D47E8" w14:textId="6A2351BB" w:rsidR="00350851" w:rsidRPr="004F10C4" w:rsidRDefault="00F6544C" w:rsidP="00350851">
      <w:pPr>
        <w:pStyle w:val="Quote"/>
        <w:rPr>
          <w:b/>
          <w:bCs/>
          <w:sz w:val="22"/>
          <w:szCs w:val="22"/>
          <w:lang w:val="sr-Cyrl-RS"/>
        </w:rPr>
      </w:pPr>
      <w:r>
        <w:rPr>
          <w:lang w:val="sr-Cyrl-RS"/>
        </w:rPr>
        <w:t>Табела 18</w:t>
      </w:r>
      <w:r w:rsidR="00350851" w:rsidRPr="004F10C4">
        <w:rPr>
          <w:lang w:val="sr-Cyrl-RS"/>
        </w:rPr>
        <w:t>-Стање по врстама дрвећа по наменским целинама.</w:t>
      </w:r>
    </w:p>
    <w:tbl>
      <w:tblPr>
        <w:tblW w:w="0" w:type="auto"/>
        <w:jc w:val="center"/>
        <w:tblLook w:val="04A0" w:firstRow="1" w:lastRow="0" w:firstColumn="1" w:lastColumn="0" w:noHBand="0" w:noVBand="1"/>
      </w:tblPr>
      <w:tblGrid>
        <w:gridCol w:w="4473"/>
        <w:gridCol w:w="1096"/>
        <w:gridCol w:w="931"/>
        <w:gridCol w:w="1170"/>
        <w:gridCol w:w="1243"/>
        <w:gridCol w:w="944"/>
      </w:tblGrid>
      <w:tr w:rsidR="000B592E" w:rsidRPr="004F10C4" w14:paraId="41EA83F7" w14:textId="77777777" w:rsidTr="00A0429C">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2F46D0"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Врста</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дрвета</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43BC6757"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Запремина</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DD53CEA"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Запремински</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8E9B59"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Piv</w:t>
            </w:r>
            <w:proofErr w:type="spellEnd"/>
            <w:r w:rsidRPr="004F10C4">
              <w:rPr>
                <w:b/>
                <w:bCs/>
                <w:color w:val="000000"/>
                <w:sz w:val="22"/>
                <w:szCs w:val="22"/>
                <w:lang w:val="en-US" w:eastAsia="en-US"/>
              </w:rPr>
              <w:t xml:space="preserve"> (%)</w:t>
            </w:r>
          </w:p>
        </w:tc>
      </w:tr>
      <w:tr w:rsidR="000B592E" w:rsidRPr="004F10C4" w14:paraId="05566B19" w14:textId="77777777" w:rsidTr="00A0429C">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D58461" w14:textId="77777777" w:rsidR="000B592E" w:rsidRPr="004F10C4" w:rsidRDefault="000B592E" w:rsidP="000B592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06445B6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7742471"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DA6AD3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E50BAC0"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193D6E" w14:textId="77777777" w:rsidR="000B592E" w:rsidRPr="004F10C4" w:rsidRDefault="000B592E" w:rsidP="000B592E">
            <w:pPr>
              <w:widowControl/>
              <w:rPr>
                <w:b/>
                <w:bCs/>
                <w:color w:val="000000"/>
                <w:sz w:val="22"/>
                <w:szCs w:val="22"/>
                <w:lang w:val="en-US" w:eastAsia="en-US"/>
              </w:rPr>
            </w:pPr>
          </w:p>
        </w:tc>
      </w:tr>
      <w:tr w:rsidR="000B592E" w:rsidRPr="004F10C4" w14:paraId="19921052"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575228"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остали</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тврди</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лишћари</w:t>
            </w:r>
            <w:proofErr w:type="spellEnd"/>
          </w:p>
        </w:tc>
        <w:tc>
          <w:tcPr>
            <w:tcW w:w="0" w:type="auto"/>
            <w:tcBorders>
              <w:top w:val="nil"/>
              <w:left w:val="nil"/>
              <w:bottom w:val="single" w:sz="4" w:space="0" w:color="auto"/>
              <w:right w:val="single" w:sz="4" w:space="0" w:color="auto"/>
            </w:tcBorders>
            <w:noWrap/>
            <w:vAlign w:val="center"/>
            <w:hideMark/>
          </w:tcPr>
          <w:p w14:paraId="33F7AB9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1,766.3</w:t>
            </w:r>
          </w:p>
        </w:tc>
        <w:tc>
          <w:tcPr>
            <w:tcW w:w="0" w:type="auto"/>
            <w:tcBorders>
              <w:top w:val="nil"/>
              <w:left w:val="nil"/>
              <w:bottom w:val="single" w:sz="4" w:space="0" w:color="auto"/>
              <w:right w:val="single" w:sz="4" w:space="0" w:color="auto"/>
            </w:tcBorders>
            <w:noWrap/>
            <w:vAlign w:val="center"/>
            <w:hideMark/>
          </w:tcPr>
          <w:p w14:paraId="3F7E784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1.3%</w:t>
            </w:r>
          </w:p>
        </w:tc>
        <w:tc>
          <w:tcPr>
            <w:tcW w:w="0" w:type="auto"/>
            <w:tcBorders>
              <w:top w:val="nil"/>
              <w:left w:val="nil"/>
              <w:bottom w:val="single" w:sz="4" w:space="0" w:color="auto"/>
              <w:right w:val="single" w:sz="4" w:space="0" w:color="auto"/>
            </w:tcBorders>
            <w:noWrap/>
            <w:vAlign w:val="center"/>
            <w:hideMark/>
          </w:tcPr>
          <w:p w14:paraId="71D90D0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49.8</w:t>
            </w:r>
          </w:p>
        </w:tc>
        <w:tc>
          <w:tcPr>
            <w:tcW w:w="0" w:type="auto"/>
            <w:tcBorders>
              <w:top w:val="nil"/>
              <w:left w:val="nil"/>
              <w:bottom w:val="single" w:sz="4" w:space="0" w:color="auto"/>
              <w:right w:val="single" w:sz="4" w:space="0" w:color="auto"/>
            </w:tcBorders>
            <w:noWrap/>
            <w:vAlign w:val="center"/>
            <w:hideMark/>
          </w:tcPr>
          <w:p w14:paraId="2ED5286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2.5%</w:t>
            </w:r>
          </w:p>
        </w:tc>
        <w:tc>
          <w:tcPr>
            <w:tcW w:w="0" w:type="auto"/>
            <w:tcBorders>
              <w:top w:val="nil"/>
              <w:left w:val="nil"/>
              <w:bottom w:val="single" w:sz="4" w:space="0" w:color="auto"/>
              <w:right w:val="single" w:sz="4" w:space="0" w:color="auto"/>
            </w:tcBorders>
            <w:noWrap/>
            <w:vAlign w:val="center"/>
            <w:hideMark/>
          </w:tcPr>
          <w:p w14:paraId="427B91B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2.8</w:t>
            </w:r>
          </w:p>
        </w:tc>
      </w:tr>
      <w:tr w:rsidR="000B592E" w:rsidRPr="004F10C4" w14:paraId="7F22EDCE"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88D06A"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цер</w:t>
            </w:r>
            <w:proofErr w:type="spellEnd"/>
          </w:p>
        </w:tc>
        <w:tc>
          <w:tcPr>
            <w:tcW w:w="0" w:type="auto"/>
            <w:tcBorders>
              <w:top w:val="nil"/>
              <w:left w:val="nil"/>
              <w:bottom w:val="single" w:sz="4" w:space="0" w:color="auto"/>
              <w:right w:val="single" w:sz="4" w:space="0" w:color="auto"/>
            </w:tcBorders>
            <w:noWrap/>
            <w:vAlign w:val="center"/>
            <w:hideMark/>
          </w:tcPr>
          <w:p w14:paraId="02B035F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7,644.3</w:t>
            </w:r>
          </w:p>
        </w:tc>
        <w:tc>
          <w:tcPr>
            <w:tcW w:w="0" w:type="auto"/>
            <w:tcBorders>
              <w:top w:val="nil"/>
              <w:left w:val="nil"/>
              <w:bottom w:val="single" w:sz="4" w:space="0" w:color="auto"/>
              <w:right w:val="single" w:sz="4" w:space="0" w:color="auto"/>
            </w:tcBorders>
            <w:noWrap/>
            <w:vAlign w:val="center"/>
            <w:hideMark/>
          </w:tcPr>
          <w:p w14:paraId="3D124AA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5.8%</w:t>
            </w:r>
          </w:p>
        </w:tc>
        <w:tc>
          <w:tcPr>
            <w:tcW w:w="0" w:type="auto"/>
            <w:tcBorders>
              <w:top w:val="nil"/>
              <w:left w:val="nil"/>
              <w:bottom w:val="single" w:sz="4" w:space="0" w:color="auto"/>
              <w:right w:val="single" w:sz="4" w:space="0" w:color="auto"/>
            </w:tcBorders>
            <w:noWrap/>
            <w:vAlign w:val="center"/>
            <w:hideMark/>
          </w:tcPr>
          <w:p w14:paraId="01C7867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108.6</w:t>
            </w:r>
          </w:p>
        </w:tc>
        <w:tc>
          <w:tcPr>
            <w:tcW w:w="0" w:type="auto"/>
            <w:tcBorders>
              <w:top w:val="nil"/>
              <w:left w:val="nil"/>
              <w:bottom w:val="single" w:sz="4" w:space="0" w:color="auto"/>
              <w:right w:val="single" w:sz="4" w:space="0" w:color="auto"/>
            </w:tcBorders>
            <w:noWrap/>
            <w:vAlign w:val="center"/>
            <w:hideMark/>
          </w:tcPr>
          <w:p w14:paraId="5E7DABB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5.5%</w:t>
            </w:r>
          </w:p>
        </w:tc>
        <w:tc>
          <w:tcPr>
            <w:tcW w:w="0" w:type="auto"/>
            <w:tcBorders>
              <w:top w:val="nil"/>
              <w:left w:val="nil"/>
              <w:bottom w:val="single" w:sz="4" w:space="0" w:color="auto"/>
              <w:right w:val="single" w:sz="4" w:space="0" w:color="auto"/>
            </w:tcBorders>
            <w:noWrap/>
            <w:vAlign w:val="center"/>
            <w:hideMark/>
          </w:tcPr>
          <w:p w14:paraId="16315F55"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w:t>
            </w:r>
          </w:p>
        </w:tc>
      </w:tr>
      <w:tr w:rsidR="000B592E" w:rsidRPr="004F10C4" w14:paraId="28CC6422"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0A054C"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клен</w:t>
            </w:r>
            <w:proofErr w:type="spellEnd"/>
          </w:p>
        </w:tc>
        <w:tc>
          <w:tcPr>
            <w:tcW w:w="0" w:type="auto"/>
            <w:tcBorders>
              <w:top w:val="nil"/>
              <w:left w:val="nil"/>
              <w:bottom w:val="single" w:sz="4" w:space="0" w:color="auto"/>
              <w:right w:val="single" w:sz="4" w:space="0" w:color="auto"/>
            </w:tcBorders>
            <w:noWrap/>
            <w:vAlign w:val="center"/>
            <w:hideMark/>
          </w:tcPr>
          <w:p w14:paraId="6D7A326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30.7</w:t>
            </w:r>
          </w:p>
        </w:tc>
        <w:tc>
          <w:tcPr>
            <w:tcW w:w="0" w:type="auto"/>
            <w:tcBorders>
              <w:top w:val="nil"/>
              <w:left w:val="nil"/>
              <w:bottom w:val="single" w:sz="4" w:space="0" w:color="auto"/>
              <w:right w:val="single" w:sz="4" w:space="0" w:color="auto"/>
            </w:tcBorders>
            <w:noWrap/>
            <w:vAlign w:val="center"/>
            <w:hideMark/>
          </w:tcPr>
          <w:p w14:paraId="03ECE57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322B37A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0.8</w:t>
            </w:r>
          </w:p>
        </w:tc>
        <w:tc>
          <w:tcPr>
            <w:tcW w:w="0" w:type="auto"/>
            <w:tcBorders>
              <w:top w:val="nil"/>
              <w:left w:val="nil"/>
              <w:bottom w:val="single" w:sz="4" w:space="0" w:color="auto"/>
              <w:right w:val="single" w:sz="4" w:space="0" w:color="auto"/>
            </w:tcBorders>
            <w:noWrap/>
            <w:vAlign w:val="center"/>
            <w:hideMark/>
          </w:tcPr>
          <w:p w14:paraId="3F0206F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4BD0EAC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2.7</w:t>
            </w:r>
          </w:p>
        </w:tc>
      </w:tr>
      <w:tr w:rsidR="000B592E" w:rsidRPr="004F10C4" w14:paraId="441DB26A"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2A45E4"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граб</w:t>
            </w:r>
            <w:proofErr w:type="spellEnd"/>
          </w:p>
        </w:tc>
        <w:tc>
          <w:tcPr>
            <w:tcW w:w="0" w:type="auto"/>
            <w:tcBorders>
              <w:top w:val="nil"/>
              <w:left w:val="nil"/>
              <w:bottom w:val="single" w:sz="4" w:space="0" w:color="auto"/>
              <w:right w:val="single" w:sz="4" w:space="0" w:color="auto"/>
            </w:tcBorders>
            <w:noWrap/>
            <w:vAlign w:val="center"/>
            <w:hideMark/>
          </w:tcPr>
          <w:p w14:paraId="24C817F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21,841.2</w:t>
            </w:r>
          </w:p>
        </w:tc>
        <w:tc>
          <w:tcPr>
            <w:tcW w:w="0" w:type="auto"/>
            <w:tcBorders>
              <w:top w:val="nil"/>
              <w:left w:val="nil"/>
              <w:bottom w:val="single" w:sz="4" w:space="0" w:color="auto"/>
              <w:right w:val="single" w:sz="4" w:space="0" w:color="auto"/>
            </w:tcBorders>
            <w:noWrap/>
            <w:vAlign w:val="center"/>
            <w:hideMark/>
          </w:tcPr>
          <w:p w14:paraId="2B4D2EC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16.6%</w:t>
            </w:r>
          </w:p>
        </w:tc>
        <w:tc>
          <w:tcPr>
            <w:tcW w:w="0" w:type="auto"/>
            <w:tcBorders>
              <w:top w:val="nil"/>
              <w:left w:val="nil"/>
              <w:bottom w:val="single" w:sz="4" w:space="0" w:color="auto"/>
              <w:right w:val="single" w:sz="4" w:space="0" w:color="auto"/>
            </w:tcBorders>
            <w:noWrap/>
            <w:vAlign w:val="center"/>
            <w:hideMark/>
          </w:tcPr>
          <w:p w14:paraId="4B08A1B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293.4</w:t>
            </w:r>
          </w:p>
        </w:tc>
        <w:tc>
          <w:tcPr>
            <w:tcW w:w="0" w:type="auto"/>
            <w:tcBorders>
              <w:top w:val="nil"/>
              <w:left w:val="nil"/>
              <w:bottom w:val="single" w:sz="4" w:space="0" w:color="auto"/>
              <w:right w:val="single" w:sz="4" w:space="0" w:color="auto"/>
            </w:tcBorders>
            <w:noWrap/>
            <w:vAlign w:val="center"/>
            <w:hideMark/>
          </w:tcPr>
          <w:p w14:paraId="2531F63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14.8%</w:t>
            </w:r>
          </w:p>
        </w:tc>
        <w:tc>
          <w:tcPr>
            <w:tcW w:w="0" w:type="auto"/>
            <w:tcBorders>
              <w:top w:val="nil"/>
              <w:left w:val="nil"/>
              <w:bottom w:val="single" w:sz="4" w:space="0" w:color="auto"/>
              <w:right w:val="single" w:sz="4" w:space="0" w:color="auto"/>
            </w:tcBorders>
            <w:noWrap/>
            <w:vAlign w:val="center"/>
            <w:hideMark/>
          </w:tcPr>
          <w:p w14:paraId="08BFE0B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1.3</w:t>
            </w:r>
          </w:p>
        </w:tc>
      </w:tr>
      <w:tr w:rsidR="000B592E" w:rsidRPr="004F10C4" w14:paraId="324C9F67"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525ABC"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пољски</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јасен</w:t>
            </w:r>
            <w:proofErr w:type="spellEnd"/>
          </w:p>
        </w:tc>
        <w:tc>
          <w:tcPr>
            <w:tcW w:w="0" w:type="auto"/>
            <w:tcBorders>
              <w:top w:val="nil"/>
              <w:left w:val="nil"/>
              <w:bottom w:val="single" w:sz="4" w:space="0" w:color="auto"/>
              <w:right w:val="single" w:sz="4" w:space="0" w:color="auto"/>
            </w:tcBorders>
            <w:noWrap/>
            <w:vAlign w:val="center"/>
            <w:hideMark/>
          </w:tcPr>
          <w:p w14:paraId="6C6FAA0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16,670.1</w:t>
            </w:r>
          </w:p>
        </w:tc>
        <w:tc>
          <w:tcPr>
            <w:tcW w:w="0" w:type="auto"/>
            <w:tcBorders>
              <w:top w:val="nil"/>
              <w:left w:val="nil"/>
              <w:bottom w:val="single" w:sz="4" w:space="0" w:color="auto"/>
              <w:right w:val="single" w:sz="4" w:space="0" w:color="auto"/>
            </w:tcBorders>
            <w:noWrap/>
            <w:vAlign w:val="center"/>
            <w:hideMark/>
          </w:tcPr>
          <w:p w14:paraId="12DB80B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12.7%</w:t>
            </w:r>
          </w:p>
        </w:tc>
        <w:tc>
          <w:tcPr>
            <w:tcW w:w="0" w:type="auto"/>
            <w:tcBorders>
              <w:top w:val="nil"/>
              <w:left w:val="nil"/>
              <w:bottom w:val="single" w:sz="4" w:space="0" w:color="auto"/>
              <w:right w:val="single" w:sz="4" w:space="0" w:color="auto"/>
            </w:tcBorders>
            <w:noWrap/>
            <w:vAlign w:val="center"/>
            <w:hideMark/>
          </w:tcPr>
          <w:p w14:paraId="09E5341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262.5</w:t>
            </w:r>
          </w:p>
        </w:tc>
        <w:tc>
          <w:tcPr>
            <w:tcW w:w="0" w:type="auto"/>
            <w:tcBorders>
              <w:top w:val="nil"/>
              <w:left w:val="nil"/>
              <w:bottom w:val="single" w:sz="4" w:space="0" w:color="auto"/>
              <w:right w:val="single" w:sz="4" w:space="0" w:color="auto"/>
            </w:tcBorders>
            <w:noWrap/>
            <w:vAlign w:val="center"/>
            <w:hideMark/>
          </w:tcPr>
          <w:p w14:paraId="390B05E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13.2%</w:t>
            </w:r>
          </w:p>
        </w:tc>
        <w:tc>
          <w:tcPr>
            <w:tcW w:w="0" w:type="auto"/>
            <w:tcBorders>
              <w:top w:val="nil"/>
              <w:left w:val="nil"/>
              <w:bottom w:val="single" w:sz="4" w:space="0" w:color="auto"/>
              <w:right w:val="single" w:sz="4" w:space="0" w:color="auto"/>
            </w:tcBorders>
            <w:noWrap/>
            <w:vAlign w:val="center"/>
            <w:hideMark/>
          </w:tcPr>
          <w:p w14:paraId="76EE62A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w:t>
            </w:r>
          </w:p>
        </w:tc>
      </w:tr>
      <w:tr w:rsidR="000B592E" w:rsidRPr="004F10C4" w14:paraId="7E4ACC7A"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8C055D"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сребрна</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липа</w:t>
            </w:r>
            <w:proofErr w:type="spellEnd"/>
          </w:p>
        </w:tc>
        <w:tc>
          <w:tcPr>
            <w:tcW w:w="0" w:type="auto"/>
            <w:tcBorders>
              <w:top w:val="nil"/>
              <w:left w:val="nil"/>
              <w:bottom w:val="single" w:sz="4" w:space="0" w:color="auto"/>
              <w:right w:val="single" w:sz="4" w:space="0" w:color="auto"/>
            </w:tcBorders>
            <w:noWrap/>
            <w:vAlign w:val="center"/>
            <w:hideMark/>
          </w:tcPr>
          <w:p w14:paraId="56B69D8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140.4</w:t>
            </w:r>
          </w:p>
        </w:tc>
        <w:tc>
          <w:tcPr>
            <w:tcW w:w="0" w:type="auto"/>
            <w:tcBorders>
              <w:top w:val="nil"/>
              <w:left w:val="nil"/>
              <w:bottom w:val="single" w:sz="4" w:space="0" w:color="auto"/>
              <w:right w:val="single" w:sz="4" w:space="0" w:color="auto"/>
            </w:tcBorders>
            <w:noWrap/>
            <w:vAlign w:val="center"/>
            <w:hideMark/>
          </w:tcPr>
          <w:p w14:paraId="36C6D8C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0.1%</w:t>
            </w:r>
          </w:p>
        </w:tc>
        <w:tc>
          <w:tcPr>
            <w:tcW w:w="0" w:type="auto"/>
            <w:tcBorders>
              <w:top w:val="nil"/>
              <w:left w:val="nil"/>
              <w:bottom w:val="single" w:sz="4" w:space="0" w:color="auto"/>
              <w:right w:val="single" w:sz="4" w:space="0" w:color="auto"/>
            </w:tcBorders>
            <w:noWrap/>
            <w:vAlign w:val="center"/>
            <w:hideMark/>
          </w:tcPr>
          <w:p w14:paraId="0576363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3.6</w:t>
            </w:r>
          </w:p>
        </w:tc>
        <w:tc>
          <w:tcPr>
            <w:tcW w:w="0" w:type="auto"/>
            <w:tcBorders>
              <w:top w:val="nil"/>
              <w:left w:val="nil"/>
              <w:bottom w:val="single" w:sz="4" w:space="0" w:color="auto"/>
              <w:right w:val="single" w:sz="4" w:space="0" w:color="auto"/>
            </w:tcBorders>
            <w:noWrap/>
            <w:vAlign w:val="center"/>
            <w:hideMark/>
          </w:tcPr>
          <w:p w14:paraId="230B78A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0.2%</w:t>
            </w:r>
          </w:p>
        </w:tc>
        <w:tc>
          <w:tcPr>
            <w:tcW w:w="0" w:type="auto"/>
            <w:tcBorders>
              <w:top w:val="nil"/>
              <w:left w:val="nil"/>
              <w:bottom w:val="single" w:sz="4" w:space="0" w:color="auto"/>
              <w:right w:val="single" w:sz="4" w:space="0" w:color="auto"/>
            </w:tcBorders>
            <w:noWrap/>
            <w:vAlign w:val="center"/>
            <w:hideMark/>
          </w:tcPr>
          <w:p w14:paraId="0A1FBAB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2.6</w:t>
            </w:r>
          </w:p>
        </w:tc>
      </w:tr>
      <w:tr w:rsidR="000B592E" w:rsidRPr="004F10C4" w14:paraId="46288048"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9367E6"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лужњак</w:t>
            </w:r>
            <w:proofErr w:type="spellEnd"/>
          </w:p>
        </w:tc>
        <w:tc>
          <w:tcPr>
            <w:tcW w:w="0" w:type="auto"/>
            <w:tcBorders>
              <w:top w:val="nil"/>
              <w:left w:val="nil"/>
              <w:bottom w:val="single" w:sz="4" w:space="0" w:color="auto"/>
              <w:right w:val="single" w:sz="4" w:space="0" w:color="auto"/>
            </w:tcBorders>
            <w:noWrap/>
            <w:vAlign w:val="center"/>
            <w:hideMark/>
          </w:tcPr>
          <w:p w14:paraId="3005948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81,937.9</w:t>
            </w:r>
          </w:p>
        </w:tc>
        <w:tc>
          <w:tcPr>
            <w:tcW w:w="0" w:type="auto"/>
            <w:tcBorders>
              <w:top w:val="nil"/>
              <w:left w:val="nil"/>
              <w:bottom w:val="single" w:sz="4" w:space="0" w:color="auto"/>
              <w:right w:val="single" w:sz="4" w:space="0" w:color="auto"/>
            </w:tcBorders>
            <w:noWrap/>
            <w:vAlign w:val="center"/>
            <w:hideMark/>
          </w:tcPr>
          <w:p w14:paraId="6120052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62.3%</w:t>
            </w:r>
          </w:p>
        </w:tc>
        <w:tc>
          <w:tcPr>
            <w:tcW w:w="0" w:type="auto"/>
            <w:tcBorders>
              <w:top w:val="nil"/>
              <w:left w:val="nil"/>
              <w:bottom w:val="single" w:sz="4" w:space="0" w:color="auto"/>
              <w:right w:val="single" w:sz="4" w:space="0" w:color="auto"/>
            </w:tcBorders>
            <w:noWrap/>
            <w:vAlign w:val="center"/>
            <w:hideMark/>
          </w:tcPr>
          <w:p w14:paraId="2472FB5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1,218.8</w:t>
            </w:r>
          </w:p>
        </w:tc>
        <w:tc>
          <w:tcPr>
            <w:tcW w:w="0" w:type="auto"/>
            <w:tcBorders>
              <w:top w:val="nil"/>
              <w:left w:val="nil"/>
              <w:bottom w:val="single" w:sz="4" w:space="0" w:color="auto"/>
              <w:right w:val="single" w:sz="4" w:space="0" w:color="auto"/>
            </w:tcBorders>
            <w:noWrap/>
            <w:vAlign w:val="center"/>
            <w:hideMark/>
          </w:tcPr>
          <w:p w14:paraId="6A2125B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61.4%</w:t>
            </w:r>
          </w:p>
        </w:tc>
        <w:tc>
          <w:tcPr>
            <w:tcW w:w="0" w:type="auto"/>
            <w:tcBorders>
              <w:top w:val="nil"/>
              <w:left w:val="nil"/>
              <w:bottom w:val="single" w:sz="4" w:space="0" w:color="auto"/>
              <w:right w:val="single" w:sz="4" w:space="0" w:color="auto"/>
            </w:tcBorders>
            <w:noWrap/>
            <w:vAlign w:val="center"/>
            <w:hideMark/>
          </w:tcPr>
          <w:p w14:paraId="14B02FD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1.5</w:t>
            </w:r>
          </w:p>
        </w:tc>
      </w:tr>
      <w:tr w:rsidR="000B592E" w:rsidRPr="004F10C4" w14:paraId="28929CBA"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ACE2BF1" w14:textId="77777777" w:rsidR="000B592E" w:rsidRPr="004F10C4" w:rsidRDefault="000B592E" w:rsidP="000B592E">
            <w:pPr>
              <w:widowControl/>
              <w:rPr>
                <w:color w:val="000000"/>
                <w:sz w:val="22"/>
                <w:szCs w:val="22"/>
                <w:lang w:val="en-US" w:eastAsia="en-US"/>
              </w:rPr>
            </w:pPr>
            <w:proofErr w:type="spellStart"/>
            <w:r w:rsidRPr="004F10C4">
              <w:rPr>
                <w:color w:val="000000"/>
                <w:sz w:val="22"/>
                <w:szCs w:val="22"/>
                <w:lang w:val="en-US" w:eastAsia="en-US"/>
              </w:rPr>
              <w:t>топола</w:t>
            </w:r>
            <w:proofErr w:type="spellEnd"/>
            <w:r w:rsidRPr="004F10C4">
              <w:rPr>
                <w:color w:val="000000"/>
                <w:sz w:val="22"/>
                <w:szCs w:val="22"/>
                <w:lang w:val="en-US" w:eastAsia="en-US"/>
              </w:rPr>
              <w:t xml:space="preserve"> I-214</w:t>
            </w:r>
          </w:p>
        </w:tc>
        <w:tc>
          <w:tcPr>
            <w:tcW w:w="0" w:type="auto"/>
            <w:tcBorders>
              <w:top w:val="nil"/>
              <w:left w:val="nil"/>
              <w:bottom w:val="single" w:sz="4" w:space="0" w:color="auto"/>
              <w:right w:val="single" w:sz="4" w:space="0" w:color="auto"/>
            </w:tcBorders>
            <w:noWrap/>
            <w:vAlign w:val="center"/>
            <w:hideMark/>
          </w:tcPr>
          <w:p w14:paraId="7278719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11AAEB8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1.1%</w:t>
            </w:r>
          </w:p>
        </w:tc>
        <w:tc>
          <w:tcPr>
            <w:tcW w:w="0" w:type="auto"/>
            <w:tcBorders>
              <w:top w:val="nil"/>
              <w:left w:val="nil"/>
              <w:bottom w:val="single" w:sz="4" w:space="0" w:color="auto"/>
              <w:right w:val="single" w:sz="4" w:space="0" w:color="auto"/>
            </w:tcBorders>
            <w:noWrap/>
            <w:vAlign w:val="center"/>
            <w:hideMark/>
          </w:tcPr>
          <w:p w14:paraId="65195D2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46.8</w:t>
            </w:r>
          </w:p>
        </w:tc>
        <w:tc>
          <w:tcPr>
            <w:tcW w:w="0" w:type="auto"/>
            <w:tcBorders>
              <w:top w:val="nil"/>
              <w:left w:val="nil"/>
              <w:bottom w:val="single" w:sz="4" w:space="0" w:color="auto"/>
              <w:right w:val="single" w:sz="4" w:space="0" w:color="auto"/>
            </w:tcBorders>
            <w:noWrap/>
            <w:vAlign w:val="center"/>
            <w:hideMark/>
          </w:tcPr>
          <w:p w14:paraId="191757D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2.4%</w:t>
            </w:r>
          </w:p>
        </w:tc>
        <w:tc>
          <w:tcPr>
            <w:tcW w:w="0" w:type="auto"/>
            <w:tcBorders>
              <w:top w:val="nil"/>
              <w:left w:val="nil"/>
              <w:bottom w:val="single" w:sz="4" w:space="0" w:color="auto"/>
              <w:right w:val="single" w:sz="4" w:space="0" w:color="auto"/>
            </w:tcBorders>
            <w:noWrap/>
            <w:vAlign w:val="center"/>
            <w:hideMark/>
          </w:tcPr>
          <w:p w14:paraId="2F92AA0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3.3</w:t>
            </w:r>
          </w:p>
        </w:tc>
      </w:tr>
      <w:tr w:rsidR="000B592E" w:rsidRPr="004F10C4" w14:paraId="2DD349F7"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B93438B" w14:textId="77777777" w:rsidR="000B592E" w:rsidRPr="0012481C" w:rsidRDefault="000B592E" w:rsidP="000B592E">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7B92F945"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071BABC"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615A314"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771DF581"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3603B64"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1.5</w:t>
            </w:r>
          </w:p>
        </w:tc>
      </w:tr>
      <w:tr w:rsidR="000B592E" w:rsidRPr="004F10C4" w14:paraId="0B0E19D5"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DC94C05" w14:textId="77777777" w:rsidR="000B592E" w:rsidRPr="004F10C4" w:rsidRDefault="000B592E" w:rsidP="000B592E">
            <w:pPr>
              <w:widowControl/>
              <w:rPr>
                <w:b/>
                <w:bCs/>
                <w:color w:val="000000"/>
                <w:sz w:val="22"/>
                <w:szCs w:val="22"/>
                <w:lang w:val="en-US" w:eastAsia="en-US"/>
              </w:rPr>
            </w:pPr>
            <w:r w:rsidRPr="004F10C4">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4E7613A3"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22DC3A6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5B9EB6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1,984.4</w:t>
            </w:r>
          </w:p>
        </w:tc>
        <w:tc>
          <w:tcPr>
            <w:tcW w:w="0" w:type="auto"/>
            <w:tcBorders>
              <w:top w:val="nil"/>
              <w:left w:val="nil"/>
              <w:bottom w:val="single" w:sz="4" w:space="0" w:color="auto"/>
              <w:right w:val="single" w:sz="4" w:space="0" w:color="auto"/>
            </w:tcBorders>
            <w:shd w:val="clear" w:color="000000" w:fill="D9D9D9"/>
            <w:noWrap/>
            <w:vAlign w:val="center"/>
            <w:hideMark/>
          </w:tcPr>
          <w:p w14:paraId="78894BD3"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62EC37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1.5</w:t>
            </w:r>
          </w:p>
        </w:tc>
      </w:tr>
    </w:tbl>
    <w:p w14:paraId="78EB17C8" w14:textId="1CEDFFB4" w:rsidR="004F10C4" w:rsidRPr="0012481C" w:rsidRDefault="004F10C4" w:rsidP="004F10C4">
      <w:pPr>
        <w:pStyle w:val="NormalWeb"/>
        <w:rPr>
          <w:lang w:val="ru-RU"/>
        </w:rPr>
      </w:pPr>
      <w:r w:rsidRPr="004F10C4">
        <w:rPr>
          <w:lang w:val="sr-Cyrl-RS"/>
        </w:rPr>
        <w:t xml:space="preserve">Укупна </w:t>
      </w:r>
      <w:r w:rsidRPr="0012481C">
        <w:rPr>
          <w:lang w:val="ru-RU"/>
        </w:rPr>
        <w:t xml:space="preserve"> дрвна запремина у овој газдинској јединици износи </w:t>
      </w:r>
      <w:r w:rsidRPr="0012481C">
        <w:rPr>
          <w:rStyle w:val="Strong"/>
          <w:lang w:val="ru-RU"/>
        </w:rPr>
        <w:t xml:space="preserve">131.435,6 </w:t>
      </w:r>
      <w:r w:rsidRPr="004F10C4">
        <w:rPr>
          <w:rStyle w:val="Strong"/>
        </w:rPr>
        <w:t>m</w:t>
      </w:r>
      <w:r w:rsidRPr="0012481C">
        <w:rPr>
          <w:rStyle w:val="Strong"/>
          <w:lang w:val="ru-RU"/>
        </w:rPr>
        <w:t>³</w:t>
      </w:r>
      <w:r w:rsidRPr="0012481C">
        <w:rPr>
          <w:lang w:val="ru-RU"/>
        </w:rPr>
        <w:t>, а најзаступљеније су следеће врсте:</w:t>
      </w:r>
      <w:r w:rsidRPr="0012481C">
        <w:rPr>
          <w:lang w:val="ru-RU"/>
        </w:rPr>
        <w:br/>
        <w:t xml:space="preserve">• </w:t>
      </w:r>
      <w:r w:rsidRPr="0012481C">
        <w:rPr>
          <w:rStyle w:val="Strong"/>
          <w:lang w:val="ru-RU"/>
        </w:rPr>
        <w:t>Лужњак</w:t>
      </w:r>
      <w:r w:rsidRPr="0012481C">
        <w:rPr>
          <w:lang w:val="ru-RU"/>
        </w:rPr>
        <w:t xml:space="preserve">, са учешћем у укупној запремини од </w:t>
      </w:r>
      <w:r w:rsidRPr="0012481C">
        <w:rPr>
          <w:rStyle w:val="Strong"/>
          <w:lang w:val="ru-RU"/>
        </w:rPr>
        <w:t>62,3%</w:t>
      </w:r>
      <w:r w:rsidRPr="0012481C">
        <w:rPr>
          <w:lang w:val="ru-RU"/>
        </w:rPr>
        <w:t xml:space="preserve">, и запреминским прирастом од </w:t>
      </w:r>
      <w:r w:rsidRPr="0012481C">
        <w:rPr>
          <w:rStyle w:val="Strong"/>
          <w:lang w:val="ru-RU"/>
        </w:rPr>
        <w:t xml:space="preserve">1.218,8 </w:t>
      </w:r>
      <w:r w:rsidRPr="004F10C4">
        <w:rPr>
          <w:rStyle w:val="Strong"/>
        </w:rPr>
        <w:t>m</w:t>
      </w:r>
      <w:r w:rsidRPr="0012481C">
        <w:rPr>
          <w:rStyle w:val="Strong"/>
          <w:lang w:val="ru-RU"/>
        </w:rPr>
        <w:t>³</w:t>
      </w:r>
      <w:r w:rsidRPr="0012481C">
        <w:rPr>
          <w:lang w:val="ru-RU"/>
        </w:rPr>
        <w:t>, односно релативним прирастом (</w:t>
      </w:r>
      <w:proofErr w:type="spellStart"/>
      <w:r w:rsidRPr="004F10C4">
        <w:rPr>
          <w:rStyle w:val="Strong"/>
        </w:rPr>
        <w:t>Piv</w:t>
      </w:r>
      <w:proofErr w:type="spellEnd"/>
      <w:r w:rsidRPr="0012481C">
        <w:rPr>
          <w:lang w:val="ru-RU"/>
        </w:rPr>
        <w:t xml:space="preserve">) од </w:t>
      </w:r>
      <w:r w:rsidRPr="0012481C">
        <w:rPr>
          <w:rStyle w:val="Strong"/>
          <w:lang w:val="ru-RU"/>
        </w:rPr>
        <w:t>1,5%</w:t>
      </w:r>
      <w:r w:rsidRPr="0012481C">
        <w:rPr>
          <w:lang w:val="ru-RU"/>
        </w:rPr>
        <w:t>,</w:t>
      </w:r>
      <w:r w:rsidRPr="0012481C">
        <w:rPr>
          <w:lang w:val="ru-RU"/>
        </w:rPr>
        <w:br/>
        <w:t xml:space="preserve">• </w:t>
      </w:r>
      <w:r w:rsidRPr="0012481C">
        <w:rPr>
          <w:rStyle w:val="Strong"/>
          <w:lang w:val="ru-RU"/>
        </w:rPr>
        <w:t>Граб</w:t>
      </w:r>
      <w:r w:rsidRPr="0012481C">
        <w:rPr>
          <w:lang w:val="ru-RU"/>
        </w:rPr>
        <w:t xml:space="preserve">, са учешћем у запремини од </w:t>
      </w:r>
      <w:r w:rsidRPr="0012481C">
        <w:rPr>
          <w:rStyle w:val="Strong"/>
          <w:lang w:val="ru-RU"/>
        </w:rPr>
        <w:t>16,6%</w:t>
      </w:r>
      <w:r w:rsidRPr="0012481C">
        <w:rPr>
          <w:lang w:val="ru-RU"/>
        </w:rPr>
        <w:t xml:space="preserve">, и запреминским прирастом од </w:t>
      </w:r>
      <w:r w:rsidRPr="0012481C">
        <w:rPr>
          <w:rStyle w:val="Strong"/>
          <w:lang w:val="ru-RU"/>
        </w:rPr>
        <w:t xml:space="preserve">293,4 </w:t>
      </w:r>
      <w:r w:rsidRPr="004F10C4">
        <w:rPr>
          <w:rStyle w:val="Strong"/>
        </w:rPr>
        <w:t>m</w:t>
      </w:r>
      <w:r w:rsidRPr="0012481C">
        <w:rPr>
          <w:rStyle w:val="Strong"/>
          <w:lang w:val="ru-RU"/>
        </w:rPr>
        <w:t>³</w:t>
      </w:r>
      <w:r w:rsidRPr="0012481C">
        <w:rPr>
          <w:lang w:val="ru-RU"/>
        </w:rPr>
        <w:t xml:space="preserve">, односно </w:t>
      </w:r>
      <w:proofErr w:type="spellStart"/>
      <w:r w:rsidRPr="004F10C4">
        <w:rPr>
          <w:rStyle w:val="Strong"/>
        </w:rPr>
        <w:t>Piv</w:t>
      </w:r>
      <w:proofErr w:type="spellEnd"/>
      <w:r w:rsidRPr="0012481C">
        <w:rPr>
          <w:rStyle w:val="Strong"/>
          <w:lang w:val="ru-RU"/>
        </w:rPr>
        <w:t xml:space="preserve"> од 1,3%</w:t>
      </w:r>
      <w:r w:rsidRPr="0012481C">
        <w:rPr>
          <w:lang w:val="ru-RU"/>
        </w:rPr>
        <w:t>,</w:t>
      </w:r>
      <w:r w:rsidRPr="0012481C">
        <w:rPr>
          <w:lang w:val="ru-RU"/>
        </w:rPr>
        <w:br/>
        <w:t xml:space="preserve">• </w:t>
      </w:r>
      <w:r w:rsidRPr="0012481C">
        <w:rPr>
          <w:rStyle w:val="Strong"/>
          <w:lang w:val="ru-RU"/>
        </w:rPr>
        <w:t>Пољски јасен</w:t>
      </w:r>
      <w:r w:rsidRPr="0012481C">
        <w:rPr>
          <w:lang w:val="ru-RU"/>
        </w:rPr>
        <w:t xml:space="preserve">, са учешћем у запремини од </w:t>
      </w:r>
      <w:r w:rsidRPr="0012481C">
        <w:rPr>
          <w:rStyle w:val="Strong"/>
          <w:lang w:val="ru-RU"/>
        </w:rPr>
        <w:t>12,7%</w:t>
      </w:r>
      <w:r w:rsidRPr="0012481C">
        <w:rPr>
          <w:lang w:val="ru-RU"/>
        </w:rPr>
        <w:t xml:space="preserve">, и запреминским прирастом од </w:t>
      </w:r>
      <w:r w:rsidRPr="0012481C">
        <w:rPr>
          <w:rStyle w:val="Strong"/>
          <w:lang w:val="ru-RU"/>
        </w:rPr>
        <w:t xml:space="preserve">262,5 </w:t>
      </w:r>
      <w:r w:rsidRPr="004F10C4">
        <w:rPr>
          <w:rStyle w:val="Strong"/>
        </w:rPr>
        <w:t>m</w:t>
      </w:r>
      <w:r w:rsidRPr="0012481C">
        <w:rPr>
          <w:rStyle w:val="Strong"/>
          <w:lang w:val="ru-RU"/>
        </w:rPr>
        <w:t>³</w:t>
      </w:r>
      <w:r w:rsidRPr="0012481C">
        <w:rPr>
          <w:lang w:val="ru-RU"/>
        </w:rPr>
        <w:t xml:space="preserve">, односно </w:t>
      </w:r>
      <w:proofErr w:type="spellStart"/>
      <w:r w:rsidRPr="004F10C4">
        <w:rPr>
          <w:rStyle w:val="Strong"/>
        </w:rPr>
        <w:t>Piv</w:t>
      </w:r>
      <w:proofErr w:type="spellEnd"/>
      <w:r w:rsidRPr="0012481C">
        <w:rPr>
          <w:rStyle w:val="Strong"/>
          <w:lang w:val="ru-RU"/>
        </w:rPr>
        <w:t xml:space="preserve"> од 1,6%</w:t>
      </w:r>
      <w:r w:rsidRPr="0012481C">
        <w:rPr>
          <w:lang w:val="ru-RU"/>
        </w:rPr>
        <w:t>,</w:t>
      </w:r>
      <w:r w:rsidRPr="0012481C">
        <w:rPr>
          <w:lang w:val="ru-RU"/>
        </w:rPr>
        <w:br/>
        <w:t xml:space="preserve">• </w:t>
      </w:r>
      <w:r w:rsidRPr="0012481C">
        <w:rPr>
          <w:rStyle w:val="Strong"/>
          <w:lang w:val="ru-RU"/>
        </w:rPr>
        <w:t>Цер</w:t>
      </w:r>
      <w:r w:rsidRPr="0012481C">
        <w:rPr>
          <w:lang w:val="ru-RU"/>
        </w:rPr>
        <w:t xml:space="preserve">, са учешћем у запремини од </w:t>
      </w:r>
      <w:r w:rsidRPr="0012481C">
        <w:rPr>
          <w:rStyle w:val="Strong"/>
          <w:lang w:val="ru-RU"/>
        </w:rPr>
        <w:t>5,8%</w:t>
      </w:r>
      <w:r w:rsidRPr="0012481C">
        <w:rPr>
          <w:lang w:val="ru-RU"/>
        </w:rPr>
        <w:t xml:space="preserve">, и запреминским прирастом од </w:t>
      </w:r>
      <w:r w:rsidRPr="0012481C">
        <w:rPr>
          <w:rStyle w:val="Strong"/>
          <w:lang w:val="ru-RU"/>
        </w:rPr>
        <w:t xml:space="preserve">108,6 </w:t>
      </w:r>
      <w:r w:rsidRPr="004F10C4">
        <w:rPr>
          <w:rStyle w:val="Strong"/>
        </w:rPr>
        <w:t>m</w:t>
      </w:r>
      <w:r w:rsidRPr="0012481C">
        <w:rPr>
          <w:rStyle w:val="Strong"/>
          <w:lang w:val="ru-RU"/>
        </w:rPr>
        <w:t>³</w:t>
      </w:r>
      <w:r w:rsidRPr="0012481C">
        <w:rPr>
          <w:lang w:val="ru-RU"/>
        </w:rPr>
        <w:t xml:space="preserve">, односно </w:t>
      </w:r>
      <w:proofErr w:type="spellStart"/>
      <w:r w:rsidRPr="004F10C4">
        <w:rPr>
          <w:rStyle w:val="Strong"/>
        </w:rPr>
        <w:t>Piv</w:t>
      </w:r>
      <w:proofErr w:type="spellEnd"/>
      <w:r w:rsidRPr="0012481C">
        <w:rPr>
          <w:rStyle w:val="Strong"/>
          <w:lang w:val="ru-RU"/>
        </w:rPr>
        <w:t xml:space="preserve"> од 1,4%</w:t>
      </w:r>
      <w:r w:rsidRPr="0012481C">
        <w:rPr>
          <w:lang w:val="ru-RU"/>
        </w:rPr>
        <w:t>.</w:t>
      </w:r>
    </w:p>
    <w:p w14:paraId="6DFC51C2" w14:textId="77777777" w:rsidR="004F10C4" w:rsidRPr="0012481C" w:rsidRDefault="004F10C4" w:rsidP="004F10C4">
      <w:pPr>
        <w:pStyle w:val="NormalWeb"/>
        <w:rPr>
          <w:lang w:val="ru-RU"/>
        </w:rPr>
      </w:pPr>
      <w:r w:rsidRPr="0012481C">
        <w:rPr>
          <w:lang w:val="ru-RU"/>
        </w:rPr>
        <w:t xml:space="preserve">Остале врсте дрвећа (остали тврди лишћари, клен и сребрна липа) учествују са знатно мањим уделом у укупној запремини, док </w:t>
      </w:r>
      <w:r w:rsidRPr="0012481C">
        <w:rPr>
          <w:rStyle w:val="Strong"/>
          <w:lang w:val="ru-RU"/>
        </w:rPr>
        <w:t xml:space="preserve">топола </w:t>
      </w:r>
      <w:r w:rsidRPr="004F10C4">
        <w:rPr>
          <w:rStyle w:val="Strong"/>
        </w:rPr>
        <w:t>I</w:t>
      </w:r>
      <w:r w:rsidRPr="0012481C">
        <w:rPr>
          <w:rStyle w:val="Strong"/>
          <w:lang w:val="ru-RU"/>
        </w:rPr>
        <w:t>-214</w:t>
      </w:r>
      <w:r w:rsidRPr="0012481C">
        <w:rPr>
          <w:lang w:val="ru-RU"/>
        </w:rPr>
        <w:t xml:space="preserve">, иако заступљена са свега </w:t>
      </w:r>
      <w:r w:rsidRPr="0012481C">
        <w:rPr>
          <w:rStyle w:val="Strong"/>
          <w:lang w:val="ru-RU"/>
        </w:rPr>
        <w:t>1,1% запремине</w:t>
      </w:r>
      <w:r w:rsidRPr="0012481C">
        <w:rPr>
          <w:lang w:val="ru-RU"/>
        </w:rPr>
        <w:t>, остварује највећи релативни прираст (</w:t>
      </w:r>
      <w:proofErr w:type="spellStart"/>
      <w:r w:rsidRPr="004F10C4">
        <w:rPr>
          <w:rStyle w:val="Strong"/>
        </w:rPr>
        <w:t>Piv</w:t>
      </w:r>
      <w:proofErr w:type="spellEnd"/>
      <w:r w:rsidRPr="0012481C">
        <w:rPr>
          <w:rStyle w:val="Strong"/>
          <w:lang w:val="ru-RU"/>
        </w:rPr>
        <w:t xml:space="preserve"> = 3,3%</w:t>
      </w:r>
      <w:r w:rsidRPr="0012481C">
        <w:rPr>
          <w:lang w:val="ru-RU"/>
        </w:rPr>
        <w:t>), што је карактеристично за вештачки подигнуте, брзорастуће културе.</w:t>
      </w:r>
    </w:p>
    <w:p w14:paraId="03D9744B" w14:textId="35702746" w:rsidR="004F10C4" w:rsidRPr="0012481C" w:rsidRDefault="004F10C4" w:rsidP="004F10C4">
      <w:pPr>
        <w:pStyle w:val="NormalWeb"/>
        <w:rPr>
          <w:lang w:val="ru-RU"/>
        </w:rPr>
      </w:pPr>
      <w:r w:rsidRPr="0012481C">
        <w:rPr>
          <w:lang w:val="ru-RU"/>
        </w:rPr>
        <w:t xml:space="preserve">Доминантно учешће лужњака у укупној запремини и прирасту указује на </w:t>
      </w:r>
      <w:r w:rsidRPr="0012481C">
        <w:rPr>
          <w:rStyle w:val="Strong"/>
          <w:lang w:val="ru-RU"/>
        </w:rPr>
        <w:t xml:space="preserve">јасно изражену </w:t>
      </w:r>
      <w:r w:rsidRPr="004F10C4">
        <w:rPr>
          <w:rStyle w:val="Strong"/>
          <w:lang w:val="sr-Cyrl-RS"/>
        </w:rPr>
        <w:t>еколошку</w:t>
      </w:r>
      <w:r w:rsidRPr="0012481C">
        <w:rPr>
          <w:rStyle w:val="Strong"/>
          <w:lang w:val="ru-RU"/>
        </w:rPr>
        <w:t xml:space="preserve"> карактеристику</w:t>
      </w:r>
      <w:r w:rsidRPr="0012481C">
        <w:rPr>
          <w:lang w:val="ru-RU"/>
        </w:rPr>
        <w:t xml:space="preserve"> газдинске јединице</w:t>
      </w:r>
      <w:r w:rsidR="00F6544C">
        <w:rPr>
          <w:lang w:val="sr-Cyrl-RS"/>
        </w:rPr>
        <w:t xml:space="preserve"> (вертикални положај газдинске јединице)</w:t>
      </w:r>
      <w:r w:rsidRPr="0012481C">
        <w:rPr>
          <w:lang w:val="ru-RU"/>
        </w:rPr>
        <w:t xml:space="preserve">, док присуство пратећих лишћарских врста доприноси </w:t>
      </w:r>
      <w:r w:rsidRPr="0012481C">
        <w:rPr>
          <w:rStyle w:val="Strong"/>
          <w:lang w:val="ru-RU"/>
        </w:rPr>
        <w:t>структурној разноврсности и еколошкој стабилности</w:t>
      </w:r>
      <w:r w:rsidRPr="0012481C">
        <w:rPr>
          <w:lang w:val="ru-RU"/>
        </w:rPr>
        <w:t xml:space="preserve"> састојина.</w:t>
      </w:r>
    </w:p>
    <w:p w14:paraId="3BC672BF" w14:textId="77777777" w:rsidR="00A4088E" w:rsidRPr="004F10C4" w:rsidRDefault="00A4088E" w:rsidP="0082332E">
      <w:pPr>
        <w:pStyle w:val="ListParagraph"/>
        <w:ind w:left="0"/>
        <w:rPr>
          <w:lang w:val="sr-Cyrl-BA"/>
        </w:rPr>
      </w:pPr>
      <w:r w:rsidRPr="004F10C4">
        <w:rPr>
          <w:lang w:val="sr-Cyrl-BA"/>
        </w:rPr>
        <w:t>Оваква доминантна заступљеност аутохтоних врста и минимално учешће унетих врста може се оценити повољном са гледишта биолошке стабилности ових шума.</w:t>
      </w:r>
    </w:p>
    <w:p w14:paraId="20387831" w14:textId="55F1E66E" w:rsidR="00C70BD6" w:rsidRDefault="00A4088E" w:rsidP="004F10C4">
      <w:pPr>
        <w:pStyle w:val="ListParagraph"/>
        <w:ind w:left="0"/>
        <w:rPr>
          <w:lang w:val="sr-Cyrl-BA"/>
        </w:rPr>
      </w:pPr>
      <w:r w:rsidRPr="004F10C4">
        <w:rPr>
          <w:lang w:val="sr-Cyrl-BA"/>
        </w:rPr>
        <w:t>У односу на бројност врста, стање шума може се окарактерисати као функционално повољно</w:t>
      </w:r>
      <w:r w:rsidR="004F10C4" w:rsidRPr="004F10C4">
        <w:rPr>
          <w:lang w:val="sr-Cyrl-BA"/>
        </w:rPr>
        <w:t>.</w:t>
      </w:r>
    </w:p>
    <w:p w14:paraId="1EF34446" w14:textId="77777777" w:rsidR="0035105F" w:rsidRPr="004F10C4" w:rsidRDefault="0035105F" w:rsidP="004F10C4">
      <w:pPr>
        <w:pStyle w:val="ListParagraph"/>
        <w:ind w:left="0"/>
        <w:rPr>
          <w:lang w:val="sr-Cyrl-BA"/>
        </w:rPr>
      </w:pPr>
    </w:p>
    <w:p w14:paraId="73F4BE2A" w14:textId="0AEF6A34" w:rsidR="00912FA1" w:rsidRPr="00D15733" w:rsidRDefault="00912FA1" w:rsidP="00D15733">
      <w:pPr>
        <w:pStyle w:val="Heading3"/>
      </w:pPr>
      <w:bookmarkStart w:id="24" w:name="_Toc219286719"/>
      <w:r w:rsidRPr="00D15733">
        <w:lastRenderedPageBreak/>
        <w:t>С</w:t>
      </w:r>
      <w:r w:rsidR="007762A3" w:rsidRPr="00D15733">
        <w:t>тање шума по дебљинској структури</w:t>
      </w:r>
      <w:bookmarkEnd w:id="24"/>
    </w:p>
    <w:p w14:paraId="0F303F7B" w14:textId="77777777" w:rsidR="00DB74C9" w:rsidRPr="004F10C4" w:rsidRDefault="00912FA1" w:rsidP="00F06B0C">
      <w:pPr>
        <w:pStyle w:val="ListParagraph"/>
        <w:ind w:left="0"/>
        <w:rPr>
          <w:lang w:val="sr-Latn-RS"/>
        </w:rPr>
      </w:pPr>
      <w:r w:rsidRPr="004F10C4">
        <w:rPr>
          <w:lang w:val="sr-Cyrl-BA"/>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w:t>
      </w:r>
      <w:r w:rsidR="0082332E" w:rsidRPr="004F10C4">
        <w:rPr>
          <w:lang w:val="sr-Cyrl-BA"/>
        </w:rPr>
        <w:t>о је детаљно по дебљинским разредима</w:t>
      </w:r>
      <w:r w:rsidRPr="004F10C4">
        <w:rPr>
          <w:lang w:val="sr-Cyrl-BA"/>
        </w:rPr>
        <w:t xml:space="preserve"> на нивоу газдинске јединице.</w:t>
      </w:r>
    </w:p>
    <w:p w14:paraId="49000CA7" w14:textId="7CE3DC3C" w:rsidR="00350851" w:rsidRPr="004F10C4" w:rsidRDefault="00F6544C" w:rsidP="00350851">
      <w:pPr>
        <w:pStyle w:val="Quote"/>
        <w:rPr>
          <w:b/>
          <w:bCs/>
          <w:sz w:val="22"/>
          <w:szCs w:val="22"/>
          <w:lang w:val="sr-Cyrl-RS"/>
        </w:rPr>
      </w:pPr>
      <w:r>
        <w:rPr>
          <w:lang w:val="sr-Cyrl-RS"/>
        </w:rPr>
        <w:t>Табела 19</w:t>
      </w:r>
      <w:r w:rsidR="00350851" w:rsidRPr="004F10C4">
        <w:rPr>
          <w:lang w:val="sr-Cyrl-RS"/>
        </w:rPr>
        <w:t>-Стање девљинске структуре по врстама дрвећа.</w:t>
      </w:r>
    </w:p>
    <w:tbl>
      <w:tblPr>
        <w:tblW w:w="0" w:type="auto"/>
        <w:jc w:val="center"/>
        <w:tblCellMar>
          <w:left w:w="0" w:type="dxa"/>
          <w:right w:w="0" w:type="dxa"/>
        </w:tblCellMar>
        <w:tblLook w:val="04A0" w:firstRow="1" w:lastRow="0" w:firstColumn="1" w:lastColumn="0" w:noHBand="0" w:noVBand="1"/>
      </w:tblPr>
      <w:tblGrid>
        <w:gridCol w:w="4287"/>
        <w:gridCol w:w="1117"/>
        <w:gridCol w:w="767"/>
        <w:gridCol w:w="880"/>
        <w:gridCol w:w="880"/>
        <w:gridCol w:w="880"/>
        <w:gridCol w:w="880"/>
        <w:gridCol w:w="880"/>
        <w:gridCol w:w="880"/>
        <w:gridCol w:w="880"/>
        <w:gridCol w:w="880"/>
        <w:gridCol w:w="767"/>
      </w:tblGrid>
      <w:tr w:rsidR="000B592E" w:rsidRPr="004F10C4" w14:paraId="1EB92367" w14:textId="77777777" w:rsidTr="00A0429C">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2A81F82" w14:textId="77777777" w:rsidR="000B592E" w:rsidRPr="004F10C4" w:rsidRDefault="000B592E">
            <w:pPr>
              <w:widowControl/>
              <w:jc w:val="center"/>
              <w:rPr>
                <w:b/>
                <w:bCs/>
                <w:color w:val="000000"/>
                <w:sz w:val="22"/>
                <w:szCs w:val="22"/>
                <w:lang w:val="en-US" w:eastAsia="en-US"/>
              </w:rPr>
            </w:pPr>
            <w:r w:rsidRPr="004F10C4">
              <w:rPr>
                <w:b/>
                <w:bCs/>
                <w:color w:val="000000"/>
                <w:sz w:val="22"/>
                <w:szCs w:val="22"/>
              </w:rPr>
              <w:t>Врста дрвета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6CD8E66" w14:textId="77777777" w:rsidR="000B592E" w:rsidRPr="004F10C4" w:rsidRDefault="000B592E">
            <w:pPr>
              <w:jc w:val="center"/>
              <w:rPr>
                <w:b/>
                <w:bCs/>
                <w:color w:val="000000"/>
                <w:sz w:val="22"/>
                <w:szCs w:val="22"/>
              </w:rPr>
            </w:pPr>
            <w:r w:rsidRPr="004F10C4">
              <w:rPr>
                <w:b/>
                <w:bCs/>
                <w:color w:val="000000"/>
                <w:sz w:val="22"/>
                <w:szCs w:val="22"/>
              </w:rPr>
              <w:t>Запремина</w:t>
            </w:r>
          </w:p>
        </w:tc>
        <w:tc>
          <w:tcPr>
            <w:tcW w:w="0" w:type="auto"/>
            <w:gridSpan w:val="10"/>
            <w:tcBorders>
              <w:top w:val="single" w:sz="4" w:space="0" w:color="auto"/>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6DCC688" w14:textId="77777777" w:rsidR="000B592E" w:rsidRPr="004F10C4" w:rsidRDefault="000B592E">
            <w:pPr>
              <w:jc w:val="center"/>
              <w:rPr>
                <w:b/>
                <w:bCs/>
                <w:color w:val="000000"/>
                <w:sz w:val="22"/>
                <w:szCs w:val="22"/>
              </w:rPr>
            </w:pPr>
            <w:r w:rsidRPr="004F10C4">
              <w:rPr>
                <w:b/>
                <w:bCs/>
                <w:color w:val="000000"/>
                <w:sz w:val="22"/>
                <w:szCs w:val="22"/>
              </w:rPr>
              <w:t>Д   Е   Б   Љ   И   Н   С   К   И        Р   А   З   Р   Е   Д   И</w:t>
            </w:r>
          </w:p>
        </w:tc>
      </w:tr>
      <w:tr w:rsidR="000B592E" w:rsidRPr="004F10C4" w14:paraId="15BD09CC" w14:textId="77777777" w:rsidTr="00A0429C">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FF1A5" w14:textId="77777777" w:rsidR="000B592E" w:rsidRPr="004F10C4" w:rsidRDefault="000B592E">
            <w:pP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362EDF" w14:textId="77777777" w:rsidR="000B592E" w:rsidRPr="004F10C4" w:rsidRDefault="000B592E">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9B0D205" w14:textId="77777777" w:rsidR="000B592E" w:rsidRPr="004F10C4" w:rsidRDefault="000B592E">
            <w:pPr>
              <w:jc w:val="center"/>
              <w:rPr>
                <w:b/>
                <w:bCs/>
                <w:color w:val="000000"/>
                <w:sz w:val="22"/>
                <w:szCs w:val="22"/>
              </w:rPr>
            </w:pPr>
            <w:r w:rsidRPr="004F10C4">
              <w:rPr>
                <w:b/>
                <w:bCs/>
                <w:color w:val="000000"/>
                <w:sz w:val="22"/>
                <w:szCs w:val="22"/>
              </w:rPr>
              <w:t>O</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F75B559" w14:textId="77777777" w:rsidR="000B592E" w:rsidRPr="004F10C4" w:rsidRDefault="000B592E">
            <w:pPr>
              <w:jc w:val="center"/>
              <w:rPr>
                <w:b/>
                <w:bCs/>
                <w:color w:val="000000"/>
                <w:sz w:val="22"/>
                <w:szCs w:val="22"/>
              </w:rPr>
            </w:pPr>
            <w:r w:rsidRPr="004F10C4">
              <w:rPr>
                <w:b/>
                <w:bCs/>
                <w:color w:val="000000"/>
                <w:sz w:val="22"/>
                <w:szCs w:val="22"/>
              </w:rPr>
              <w:t>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1BB05A0" w14:textId="77777777" w:rsidR="000B592E" w:rsidRPr="004F10C4" w:rsidRDefault="000B592E">
            <w:pPr>
              <w:jc w:val="center"/>
              <w:rPr>
                <w:b/>
                <w:bCs/>
                <w:color w:val="000000"/>
                <w:sz w:val="22"/>
                <w:szCs w:val="22"/>
              </w:rPr>
            </w:pPr>
            <w:r w:rsidRPr="004F10C4">
              <w:rPr>
                <w:b/>
                <w:bCs/>
                <w:color w:val="000000"/>
                <w:sz w:val="22"/>
                <w:szCs w:val="22"/>
              </w:rPr>
              <w:t>II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ED3B35A" w14:textId="77777777" w:rsidR="000B592E" w:rsidRPr="004F10C4" w:rsidRDefault="000B592E">
            <w:pPr>
              <w:jc w:val="center"/>
              <w:rPr>
                <w:b/>
                <w:bCs/>
                <w:color w:val="000000"/>
                <w:sz w:val="22"/>
                <w:szCs w:val="22"/>
              </w:rPr>
            </w:pPr>
            <w:r w:rsidRPr="004F10C4">
              <w:rPr>
                <w:b/>
                <w:bCs/>
                <w:color w:val="000000"/>
                <w:sz w:val="22"/>
                <w:szCs w:val="22"/>
              </w:rPr>
              <w:t>III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A945092" w14:textId="77777777" w:rsidR="000B592E" w:rsidRPr="004F10C4" w:rsidRDefault="000B592E">
            <w:pPr>
              <w:jc w:val="center"/>
              <w:rPr>
                <w:b/>
                <w:bCs/>
                <w:color w:val="000000"/>
                <w:sz w:val="22"/>
                <w:szCs w:val="22"/>
              </w:rPr>
            </w:pPr>
            <w:r w:rsidRPr="004F10C4">
              <w:rPr>
                <w:b/>
                <w:bCs/>
                <w:color w:val="000000"/>
                <w:sz w:val="22"/>
                <w:szCs w:val="22"/>
              </w:rPr>
              <w:t>IV</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6E3D8D2" w14:textId="77777777" w:rsidR="000B592E" w:rsidRPr="004F10C4" w:rsidRDefault="000B592E">
            <w:pPr>
              <w:jc w:val="center"/>
              <w:rPr>
                <w:b/>
                <w:bCs/>
                <w:color w:val="000000"/>
                <w:sz w:val="22"/>
                <w:szCs w:val="22"/>
              </w:rPr>
            </w:pPr>
            <w:r w:rsidRPr="004F10C4">
              <w:rPr>
                <w:b/>
                <w:bCs/>
                <w:color w:val="000000"/>
                <w:sz w:val="22"/>
                <w:szCs w:val="22"/>
              </w:rPr>
              <w:t>V</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E01935A" w14:textId="77777777" w:rsidR="000B592E" w:rsidRPr="004F10C4" w:rsidRDefault="000B592E">
            <w:pPr>
              <w:jc w:val="center"/>
              <w:rPr>
                <w:b/>
                <w:bCs/>
                <w:color w:val="000000"/>
                <w:sz w:val="22"/>
                <w:szCs w:val="22"/>
              </w:rPr>
            </w:pPr>
            <w:r w:rsidRPr="004F10C4">
              <w:rPr>
                <w:b/>
                <w:bCs/>
                <w:color w:val="000000"/>
                <w:sz w:val="22"/>
                <w:szCs w:val="22"/>
              </w:rPr>
              <w:t>VI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D7EE432" w14:textId="77777777" w:rsidR="000B592E" w:rsidRPr="004F10C4" w:rsidRDefault="000B592E">
            <w:pPr>
              <w:jc w:val="center"/>
              <w:rPr>
                <w:b/>
                <w:bCs/>
                <w:color w:val="000000"/>
                <w:sz w:val="22"/>
                <w:szCs w:val="22"/>
              </w:rPr>
            </w:pPr>
            <w:r w:rsidRPr="004F10C4">
              <w:rPr>
                <w:b/>
                <w:bCs/>
                <w:color w:val="000000"/>
                <w:sz w:val="22"/>
                <w:szCs w:val="22"/>
              </w:rPr>
              <w:t>VII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8053FC9" w14:textId="77777777" w:rsidR="000B592E" w:rsidRPr="004F10C4" w:rsidRDefault="000B592E">
            <w:pPr>
              <w:jc w:val="center"/>
              <w:rPr>
                <w:b/>
                <w:bCs/>
                <w:color w:val="000000"/>
                <w:sz w:val="22"/>
                <w:szCs w:val="22"/>
              </w:rPr>
            </w:pPr>
            <w:r w:rsidRPr="004F10C4">
              <w:rPr>
                <w:b/>
                <w:bCs/>
                <w:color w:val="000000"/>
                <w:sz w:val="22"/>
                <w:szCs w:val="22"/>
              </w:rPr>
              <w:t>VIII</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C6CD1E5" w14:textId="77777777" w:rsidR="000B592E" w:rsidRPr="004F10C4" w:rsidRDefault="000B592E">
            <w:pPr>
              <w:jc w:val="center"/>
              <w:rPr>
                <w:b/>
                <w:bCs/>
                <w:color w:val="000000"/>
                <w:sz w:val="22"/>
                <w:szCs w:val="22"/>
              </w:rPr>
            </w:pPr>
            <w:r w:rsidRPr="004F10C4">
              <w:rPr>
                <w:b/>
                <w:bCs/>
                <w:color w:val="000000"/>
                <w:sz w:val="22"/>
                <w:szCs w:val="22"/>
              </w:rPr>
              <w:t>IX</w:t>
            </w:r>
          </w:p>
        </w:tc>
      </w:tr>
      <w:tr w:rsidR="000B592E" w:rsidRPr="004F10C4" w14:paraId="01F985FC" w14:textId="77777777" w:rsidTr="00A0429C">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D9527" w14:textId="77777777" w:rsidR="000B592E" w:rsidRPr="004F10C4" w:rsidRDefault="000B592E">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FBFBBEE" w14:textId="77777777" w:rsidR="000B592E" w:rsidRPr="004F10C4" w:rsidRDefault="000B592E">
            <w:pPr>
              <w:jc w:val="center"/>
              <w:rPr>
                <w:b/>
                <w:bCs/>
                <w:color w:val="000000"/>
                <w:sz w:val="22"/>
                <w:szCs w:val="22"/>
              </w:rPr>
            </w:pPr>
            <w:r w:rsidRPr="004F10C4">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9996D3B" w14:textId="77777777" w:rsidR="000B592E" w:rsidRPr="004F10C4" w:rsidRDefault="000B592E">
            <w:pPr>
              <w:jc w:val="center"/>
              <w:rPr>
                <w:b/>
                <w:bCs/>
                <w:color w:val="000000"/>
                <w:sz w:val="22"/>
                <w:szCs w:val="22"/>
              </w:rPr>
            </w:pPr>
            <w:r w:rsidRPr="004F10C4">
              <w:rPr>
                <w:b/>
                <w:bCs/>
                <w:color w:val="000000"/>
                <w:sz w:val="22"/>
                <w:szCs w:val="22"/>
              </w:rPr>
              <w:t>&lt; 10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E004D1F" w14:textId="77777777" w:rsidR="000B592E" w:rsidRPr="004F10C4" w:rsidRDefault="000B592E">
            <w:pPr>
              <w:jc w:val="center"/>
              <w:rPr>
                <w:b/>
                <w:bCs/>
                <w:color w:val="000000"/>
                <w:sz w:val="22"/>
                <w:szCs w:val="22"/>
              </w:rPr>
            </w:pPr>
            <w:r w:rsidRPr="004F10C4">
              <w:rPr>
                <w:b/>
                <w:bCs/>
                <w:color w:val="000000"/>
                <w:sz w:val="22"/>
                <w:szCs w:val="22"/>
              </w:rPr>
              <w:t>11-20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C9B6C2F" w14:textId="77777777" w:rsidR="000B592E" w:rsidRPr="004F10C4" w:rsidRDefault="000B592E">
            <w:pPr>
              <w:jc w:val="center"/>
              <w:rPr>
                <w:b/>
                <w:bCs/>
                <w:color w:val="000000"/>
                <w:sz w:val="22"/>
                <w:szCs w:val="22"/>
              </w:rPr>
            </w:pPr>
            <w:r w:rsidRPr="004F10C4">
              <w:rPr>
                <w:b/>
                <w:bCs/>
                <w:color w:val="000000"/>
                <w:sz w:val="22"/>
                <w:szCs w:val="22"/>
              </w:rPr>
              <w:t>21-30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19243AD" w14:textId="77777777" w:rsidR="000B592E" w:rsidRPr="004F10C4" w:rsidRDefault="000B592E">
            <w:pPr>
              <w:jc w:val="center"/>
              <w:rPr>
                <w:b/>
                <w:bCs/>
                <w:color w:val="000000"/>
                <w:sz w:val="22"/>
                <w:szCs w:val="22"/>
              </w:rPr>
            </w:pPr>
            <w:r w:rsidRPr="004F10C4">
              <w:rPr>
                <w:b/>
                <w:bCs/>
                <w:color w:val="000000"/>
                <w:sz w:val="22"/>
                <w:szCs w:val="22"/>
              </w:rPr>
              <w:t>31-40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33B46C0" w14:textId="77777777" w:rsidR="000B592E" w:rsidRPr="004F10C4" w:rsidRDefault="000B592E">
            <w:pPr>
              <w:jc w:val="center"/>
              <w:rPr>
                <w:b/>
                <w:bCs/>
                <w:color w:val="000000"/>
                <w:sz w:val="22"/>
                <w:szCs w:val="22"/>
              </w:rPr>
            </w:pPr>
            <w:r w:rsidRPr="004F10C4">
              <w:rPr>
                <w:b/>
                <w:bCs/>
                <w:color w:val="000000"/>
                <w:sz w:val="22"/>
                <w:szCs w:val="22"/>
              </w:rPr>
              <w:t>41-50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415F3D0" w14:textId="77777777" w:rsidR="000B592E" w:rsidRPr="004F10C4" w:rsidRDefault="000B592E">
            <w:pPr>
              <w:jc w:val="center"/>
              <w:rPr>
                <w:b/>
                <w:bCs/>
                <w:color w:val="000000"/>
                <w:sz w:val="22"/>
                <w:szCs w:val="22"/>
              </w:rPr>
            </w:pPr>
            <w:r w:rsidRPr="004F10C4">
              <w:rPr>
                <w:b/>
                <w:bCs/>
                <w:color w:val="000000"/>
                <w:sz w:val="22"/>
                <w:szCs w:val="22"/>
              </w:rPr>
              <w:t>51-60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9375804" w14:textId="77777777" w:rsidR="000B592E" w:rsidRPr="004F10C4" w:rsidRDefault="000B592E">
            <w:pPr>
              <w:jc w:val="center"/>
              <w:rPr>
                <w:b/>
                <w:bCs/>
                <w:color w:val="000000"/>
                <w:sz w:val="22"/>
                <w:szCs w:val="22"/>
              </w:rPr>
            </w:pPr>
            <w:r w:rsidRPr="004F10C4">
              <w:rPr>
                <w:b/>
                <w:bCs/>
                <w:color w:val="000000"/>
                <w:sz w:val="22"/>
                <w:szCs w:val="22"/>
              </w:rPr>
              <w:t>61-70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B38690C" w14:textId="77777777" w:rsidR="000B592E" w:rsidRPr="004F10C4" w:rsidRDefault="000B592E">
            <w:pPr>
              <w:jc w:val="center"/>
              <w:rPr>
                <w:b/>
                <w:bCs/>
                <w:color w:val="000000"/>
                <w:sz w:val="22"/>
                <w:szCs w:val="22"/>
              </w:rPr>
            </w:pPr>
            <w:r w:rsidRPr="004F10C4">
              <w:rPr>
                <w:b/>
                <w:bCs/>
                <w:color w:val="000000"/>
                <w:sz w:val="22"/>
                <w:szCs w:val="22"/>
              </w:rPr>
              <w:t>71-80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E22B1CC" w14:textId="77777777" w:rsidR="000B592E" w:rsidRPr="004F10C4" w:rsidRDefault="000B592E">
            <w:pPr>
              <w:jc w:val="center"/>
              <w:rPr>
                <w:b/>
                <w:bCs/>
                <w:color w:val="000000"/>
                <w:sz w:val="22"/>
                <w:szCs w:val="22"/>
              </w:rPr>
            </w:pPr>
            <w:r w:rsidRPr="004F10C4">
              <w:rPr>
                <w:b/>
                <w:bCs/>
                <w:color w:val="000000"/>
                <w:sz w:val="22"/>
                <w:szCs w:val="22"/>
              </w:rPr>
              <w:t>81-90 cm</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40BC10A" w14:textId="77777777" w:rsidR="000B592E" w:rsidRPr="004F10C4" w:rsidRDefault="000B592E">
            <w:pPr>
              <w:jc w:val="center"/>
              <w:rPr>
                <w:b/>
                <w:bCs/>
                <w:color w:val="000000"/>
                <w:sz w:val="22"/>
                <w:szCs w:val="22"/>
              </w:rPr>
            </w:pPr>
            <w:r w:rsidRPr="004F10C4">
              <w:rPr>
                <w:b/>
                <w:bCs/>
                <w:color w:val="000000"/>
                <w:sz w:val="22"/>
                <w:szCs w:val="22"/>
              </w:rPr>
              <w:t>&gt; 90 cm</w:t>
            </w:r>
          </w:p>
        </w:tc>
      </w:tr>
      <w:tr w:rsidR="000B592E" w:rsidRPr="004F10C4" w14:paraId="4991FB11"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C95D702" w14:textId="77777777" w:rsidR="000B592E" w:rsidRPr="004F10C4" w:rsidRDefault="000B592E">
            <w:pPr>
              <w:rPr>
                <w:color w:val="000000"/>
                <w:sz w:val="22"/>
                <w:szCs w:val="22"/>
              </w:rPr>
            </w:pPr>
            <w:r w:rsidRPr="004F10C4">
              <w:rPr>
                <w:color w:val="000000"/>
                <w:sz w:val="22"/>
                <w:szCs w:val="22"/>
              </w:rPr>
              <w:t>граб</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6645FC" w14:textId="77777777" w:rsidR="000B592E" w:rsidRPr="004F10C4" w:rsidRDefault="000B592E">
            <w:pPr>
              <w:jc w:val="right"/>
              <w:rPr>
                <w:color w:val="000000"/>
                <w:sz w:val="22"/>
                <w:szCs w:val="22"/>
              </w:rPr>
            </w:pPr>
            <w:r w:rsidRPr="004F10C4">
              <w:rPr>
                <w:color w:val="000000"/>
                <w:sz w:val="22"/>
                <w:szCs w:val="22"/>
              </w:rPr>
              <w:t>21,841.2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97D8B9"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61F491" w14:textId="77777777" w:rsidR="000B592E" w:rsidRPr="004F10C4" w:rsidRDefault="000B592E">
            <w:pPr>
              <w:jc w:val="right"/>
              <w:rPr>
                <w:color w:val="000000"/>
                <w:sz w:val="22"/>
                <w:szCs w:val="22"/>
              </w:rPr>
            </w:pPr>
            <w:r w:rsidRPr="004F10C4">
              <w:rPr>
                <w:color w:val="000000"/>
                <w:sz w:val="22"/>
                <w:szCs w:val="22"/>
              </w:rPr>
              <w:t>3,139.7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9F043D3" w14:textId="77777777" w:rsidR="000B592E" w:rsidRPr="004F10C4" w:rsidRDefault="000B592E">
            <w:pPr>
              <w:jc w:val="right"/>
              <w:rPr>
                <w:color w:val="000000"/>
                <w:sz w:val="22"/>
                <w:szCs w:val="22"/>
              </w:rPr>
            </w:pPr>
            <w:r w:rsidRPr="004F10C4">
              <w:rPr>
                <w:color w:val="000000"/>
                <w:sz w:val="22"/>
                <w:szCs w:val="22"/>
              </w:rPr>
              <w:t>11,883.3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66FE1A" w14:textId="77777777" w:rsidR="000B592E" w:rsidRPr="004F10C4" w:rsidRDefault="000B592E">
            <w:pPr>
              <w:jc w:val="right"/>
              <w:rPr>
                <w:color w:val="000000"/>
                <w:sz w:val="22"/>
                <w:szCs w:val="22"/>
              </w:rPr>
            </w:pPr>
            <w:r w:rsidRPr="004F10C4">
              <w:rPr>
                <w:color w:val="000000"/>
                <w:sz w:val="22"/>
                <w:szCs w:val="22"/>
              </w:rPr>
              <w:t>4,720.0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72ED615" w14:textId="77777777" w:rsidR="000B592E" w:rsidRPr="004F10C4" w:rsidRDefault="000B592E">
            <w:pPr>
              <w:jc w:val="right"/>
              <w:rPr>
                <w:color w:val="000000"/>
                <w:sz w:val="22"/>
                <w:szCs w:val="22"/>
              </w:rPr>
            </w:pPr>
            <w:r w:rsidRPr="004F10C4">
              <w:rPr>
                <w:color w:val="000000"/>
                <w:sz w:val="22"/>
                <w:szCs w:val="22"/>
              </w:rPr>
              <w:t>1,373.2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AD7A4AB" w14:textId="77777777" w:rsidR="000B592E" w:rsidRPr="004F10C4" w:rsidRDefault="000B592E">
            <w:pPr>
              <w:jc w:val="right"/>
              <w:rPr>
                <w:color w:val="000000"/>
                <w:sz w:val="22"/>
                <w:szCs w:val="22"/>
              </w:rPr>
            </w:pPr>
            <w:r w:rsidRPr="004F10C4">
              <w:rPr>
                <w:color w:val="000000"/>
                <w:sz w:val="22"/>
                <w:szCs w:val="22"/>
              </w:rPr>
              <w:t>724.9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D50112"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F96FE48"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A5FBD3"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BACE87"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1C630D11"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05995EB" w14:textId="77777777" w:rsidR="000B592E" w:rsidRPr="004F10C4" w:rsidRDefault="000B592E">
            <w:pPr>
              <w:rPr>
                <w:color w:val="000000"/>
                <w:sz w:val="22"/>
                <w:szCs w:val="22"/>
              </w:rPr>
            </w:pPr>
            <w:r w:rsidRPr="004F10C4">
              <w:rPr>
                <w:color w:val="000000"/>
                <w:sz w:val="22"/>
                <w:szCs w:val="22"/>
              </w:rPr>
              <w:t>клен</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7D90A94" w14:textId="77777777" w:rsidR="000B592E" w:rsidRPr="004F10C4" w:rsidRDefault="000B592E">
            <w:pPr>
              <w:jc w:val="right"/>
              <w:rPr>
                <w:color w:val="000000"/>
                <w:sz w:val="22"/>
                <w:szCs w:val="22"/>
              </w:rPr>
            </w:pPr>
            <w:r w:rsidRPr="004F10C4">
              <w:rPr>
                <w:color w:val="000000"/>
                <w:sz w:val="22"/>
                <w:szCs w:val="22"/>
              </w:rPr>
              <w:t>30.7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C7777B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E38157C" w14:textId="77777777" w:rsidR="000B592E" w:rsidRPr="004F10C4" w:rsidRDefault="000B592E">
            <w:pPr>
              <w:jc w:val="right"/>
              <w:rPr>
                <w:color w:val="000000"/>
                <w:sz w:val="22"/>
                <w:szCs w:val="22"/>
              </w:rPr>
            </w:pPr>
            <w:r w:rsidRPr="004F10C4">
              <w:rPr>
                <w:color w:val="000000"/>
                <w:sz w:val="22"/>
                <w:szCs w:val="22"/>
              </w:rPr>
              <w:t>30.7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89D3696"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243F660"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4FB192"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5BE8B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FB4A3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35AC704"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91D6B7"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1E72AD6"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25E796F5"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EF8F6EF" w14:textId="77777777" w:rsidR="000B592E" w:rsidRPr="004F10C4" w:rsidRDefault="000B592E">
            <w:pPr>
              <w:rPr>
                <w:color w:val="000000"/>
                <w:sz w:val="22"/>
                <w:szCs w:val="22"/>
              </w:rPr>
            </w:pPr>
            <w:r w:rsidRPr="004F10C4">
              <w:rPr>
                <w:color w:val="000000"/>
                <w:sz w:val="22"/>
                <w:szCs w:val="22"/>
              </w:rPr>
              <w:t>лужњак</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25EA51" w14:textId="77777777" w:rsidR="000B592E" w:rsidRPr="004F10C4" w:rsidRDefault="000B592E">
            <w:pPr>
              <w:jc w:val="right"/>
              <w:rPr>
                <w:color w:val="000000"/>
                <w:sz w:val="22"/>
                <w:szCs w:val="22"/>
              </w:rPr>
            </w:pPr>
            <w:r w:rsidRPr="004F10C4">
              <w:rPr>
                <w:color w:val="000000"/>
                <w:sz w:val="22"/>
                <w:szCs w:val="22"/>
              </w:rPr>
              <w:t>81,937.9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9B07CE"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8756A2" w14:textId="77777777" w:rsidR="000B592E" w:rsidRPr="004F10C4" w:rsidRDefault="000B592E">
            <w:pPr>
              <w:jc w:val="right"/>
              <w:rPr>
                <w:color w:val="000000"/>
                <w:sz w:val="22"/>
                <w:szCs w:val="22"/>
              </w:rPr>
            </w:pPr>
            <w:r w:rsidRPr="004F10C4">
              <w:rPr>
                <w:color w:val="000000"/>
                <w:sz w:val="22"/>
                <w:szCs w:val="22"/>
              </w:rPr>
              <w:t>1,480.9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1354CE" w14:textId="77777777" w:rsidR="000B592E" w:rsidRPr="004F10C4" w:rsidRDefault="000B592E">
            <w:pPr>
              <w:jc w:val="right"/>
              <w:rPr>
                <w:color w:val="000000"/>
                <w:sz w:val="22"/>
                <w:szCs w:val="22"/>
              </w:rPr>
            </w:pPr>
            <w:r w:rsidRPr="004F10C4">
              <w:rPr>
                <w:color w:val="000000"/>
                <w:sz w:val="22"/>
                <w:szCs w:val="22"/>
              </w:rPr>
              <w:t>4,122.4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AA90F0B" w14:textId="77777777" w:rsidR="000B592E" w:rsidRPr="004F10C4" w:rsidRDefault="000B592E">
            <w:pPr>
              <w:jc w:val="right"/>
              <w:rPr>
                <w:color w:val="000000"/>
                <w:sz w:val="22"/>
                <w:szCs w:val="22"/>
              </w:rPr>
            </w:pPr>
            <w:r w:rsidRPr="004F10C4">
              <w:rPr>
                <w:color w:val="000000"/>
                <w:sz w:val="22"/>
                <w:szCs w:val="22"/>
              </w:rPr>
              <w:t>13,664.5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B2F949" w14:textId="77777777" w:rsidR="000B592E" w:rsidRPr="004F10C4" w:rsidRDefault="000B592E">
            <w:pPr>
              <w:jc w:val="right"/>
              <w:rPr>
                <w:color w:val="000000"/>
                <w:sz w:val="22"/>
                <w:szCs w:val="22"/>
              </w:rPr>
            </w:pPr>
            <w:r w:rsidRPr="004F10C4">
              <w:rPr>
                <w:color w:val="000000"/>
                <w:sz w:val="22"/>
                <w:szCs w:val="22"/>
              </w:rPr>
              <w:t>24,121.6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12194C" w14:textId="77777777" w:rsidR="000B592E" w:rsidRPr="004F10C4" w:rsidRDefault="000B592E">
            <w:pPr>
              <w:jc w:val="right"/>
              <w:rPr>
                <w:color w:val="000000"/>
                <w:sz w:val="22"/>
                <w:szCs w:val="22"/>
              </w:rPr>
            </w:pPr>
            <w:r w:rsidRPr="004F10C4">
              <w:rPr>
                <w:color w:val="000000"/>
                <w:sz w:val="22"/>
                <w:szCs w:val="22"/>
              </w:rPr>
              <w:t>20,705.2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613FCA" w14:textId="77777777" w:rsidR="000B592E" w:rsidRPr="004F10C4" w:rsidRDefault="000B592E">
            <w:pPr>
              <w:jc w:val="right"/>
              <w:rPr>
                <w:color w:val="000000"/>
                <w:sz w:val="22"/>
                <w:szCs w:val="22"/>
              </w:rPr>
            </w:pPr>
            <w:r w:rsidRPr="004F10C4">
              <w:rPr>
                <w:color w:val="000000"/>
                <w:sz w:val="22"/>
                <w:szCs w:val="22"/>
              </w:rPr>
              <w:t>12,119.4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D92EA8" w14:textId="77777777" w:rsidR="000B592E" w:rsidRPr="004F10C4" w:rsidRDefault="000B592E">
            <w:pPr>
              <w:jc w:val="right"/>
              <w:rPr>
                <w:color w:val="000000"/>
                <w:sz w:val="22"/>
                <w:szCs w:val="22"/>
              </w:rPr>
            </w:pPr>
            <w:r w:rsidRPr="004F10C4">
              <w:rPr>
                <w:color w:val="000000"/>
                <w:sz w:val="22"/>
                <w:szCs w:val="22"/>
              </w:rPr>
              <w:t>4,526.2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BDFA9B0" w14:textId="77777777" w:rsidR="000B592E" w:rsidRPr="004F10C4" w:rsidRDefault="000B592E">
            <w:pPr>
              <w:jc w:val="right"/>
              <w:rPr>
                <w:color w:val="000000"/>
                <w:sz w:val="22"/>
                <w:szCs w:val="22"/>
              </w:rPr>
            </w:pPr>
            <w:r w:rsidRPr="004F10C4">
              <w:rPr>
                <w:color w:val="000000"/>
                <w:sz w:val="22"/>
                <w:szCs w:val="22"/>
              </w:rPr>
              <w:t>1,197.7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7DA9CB"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55B46B9D"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096F00C" w14:textId="77777777" w:rsidR="000B592E" w:rsidRPr="004F10C4" w:rsidRDefault="000B592E">
            <w:pPr>
              <w:rPr>
                <w:color w:val="000000"/>
                <w:sz w:val="22"/>
                <w:szCs w:val="22"/>
              </w:rPr>
            </w:pPr>
            <w:r w:rsidRPr="004F10C4">
              <w:rPr>
                <w:color w:val="000000"/>
                <w:sz w:val="22"/>
                <w:szCs w:val="22"/>
              </w:rPr>
              <w:t>остали тврди лишћари</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983DB4A" w14:textId="77777777" w:rsidR="000B592E" w:rsidRPr="004F10C4" w:rsidRDefault="000B592E">
            <w:pPr>
              <w:jc w:val="right"/>
              <w:rPr>
                <w:color w:val="000000"/>
                <w:sz w:val="22"/>
                <w:szCs w:val="22"/>
              </w:rPr>
            </w:pPr>
            <w:r w:rsidRPr="004F10C4">
              <w:rPr>
                <w:color w:val="000000"/>
                <w:sz w:val="22"/>
                <w:szCs w:val="22"/>
              </w:rPr>
              <w:t>1,766.3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280AB67"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D3C82A2" w14:textId="77777777" w:rsidR="000B592E" w:rsidRPr="004F10C4" w:rsidRDefault="000B592E">
            <w:pPr>
              <w:jc w:val="right"/>
              <w:rPr>
                <w:color w:val="000000"/>
                <w:sz w:val="22"/>
                <w:szCs w:val="22"/>
              </w:rPr>
            </w:pPr>
            <w:r w:rsidRPr="004F10C4">
              <w:rPr>
                <w:color w:val="000000"/>
                <w:sz w:val="22"/>
                <w:szCs w:val="22"/>
              </w:rPr>
              <w:t>341.6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56C5021" w14:textId="77777777" w:rsidR="000B592E" w:rsidRPr="004F10C4" w:rsidRDefault="000B592E">
            <w:pPr>
              <w:jc w:val="right"/>
              <w:rPr>
                <w:color w:val="000000"/>
                <w:sz w:val="22"/>
                <w:szCs w:val="22"/>
              </w:rPr>
            </w:pPr>
            <w:r w:rsidRPr="004F10C4">
              <w:rPr>
                <w:color w:val="000000"/>
                <w:sz w:val="22"/>
                <w:szCs w:val="22"/>
              </w:rPr>
              <w:t>1,296.0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4ABC36" w14:textId="77777777" w:rsidR="000B592E" w:rsidRPr="004F10C4" w:rsidRDefault="000B592E">
            <w:pPr>
              <w:jc w:val="right"/>
              <w:rPr>
                <w:color w:val="000000"/>
                <w:sz w:val="22"/>
                <w:szCs w:val="22"/>
              </w:rPr>
            </w:pPr>
            <w:r w:rsidRPr="004F10C4">
              <w:rPr>
                <w:color w:val="000000"/>
                <w:sz w:val="22"/>
                <w:szCs w:val="22"/>
              </w:rPr>
              <w:t>128.6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9231C43"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001C77"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50F140"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A43ECEF"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E547A6"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FA4EF9"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1CB19123"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59158FB" w14:textId="77777777" w:rsidR="000B592E" w:rsidRPr="004F10C4" w:rsidRDefault="000B592E">
            <w:pPr>
              <w:rPr>
                <w:color w:val="000000"/>
                <w:sz w:val="22"/>
                <w:szCs w:val="22"/>
              </w:rPr>
            </w:pPr>
            <w:r w:rsidRPr="004F10C4">
              <w:rPr>
                <w:color w:val="000000"/>
                <w:sz w:val="22"/>
                <w:szCs w:val="22"/>
              </w:rPr>
              <w:t>пољски јасен</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0F3AB9" w14:textId="77777777" w:rsidR="000B592E" w:rsidRPr="004F10C4" w:rsidRDefault="000B592E">
            <w:pPr>
              <w:jc w:val="right"/>
              <w:rPr>
                <w:color w:val="000000"/>
                <w:sz w:val="22"/>
                <w:szCs w:val="22"/>
              </w:rPr>
            </w:pPr>
            <w:r w:rsidRPr="004F10C4">
              <w:rPr>
                <w:color w:val="000000"/>
                <w:sz w:val="22"/>
                <w:szCs w:val="22"/>
              </w:rPr>
              <w:t>16,670.1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4CA51F"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2676EE6" w14:textId="77777777" w:rsidR="000B592E" w:rsidRPr="004F10C4" w:rsidRDefault="000B592E">
            <w:pPr>
              <w:jc w:val="right"/>
              <w:rPr>
                <w:color w:val="000000"/>
                <w:sz w:val="22"/>
                <w:szCs w:val="22"/>
              </w:rPr>
            </w:pPr>
            <w:r w:rsidRPr="004F10C4">
              <w:rPr>
                <w:color w:val="000000"/>
                <w:sz w:val="22"/>
                <w:szCs w:val="22"/>
              </w:rPr>
              <w:t>396.3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5166930" w14:textId="77777777" w:rsidR="000B592E" w:rsidRPr="004F10C4" w:rsidRDefault="000B592E">
            <w:pPr>
              <w:jc w:val="right"/>
              <w:rPr>
                <w:color w:val="000000"/>
                <w:sz w:val="22"/>
                <w:szCs w:val="22"/>
              </w:rPr>
            </w:pPr>
            <w:r w:rsidRPr="004F10C4">
              <w:rPr>
                <w:color w:val="000000"/>
                <w:sz w:val="22"/>
                <w:szCs w:val="22"/>
              </w:rPr>
              <w:t>758.1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7CE250A" w14:textId="77777777" w:rsidR="000B592E" w:rsidRPr="004F10C4" w:rsidRDefault="000B592E">
            <w:pPr>
              <w:jc w:val="right"/>
              <w:rPr>
                <w:color w:val="000000"/>
                <w:sz w:val="22"/>
                <w:szCs w:val="22"/>
              </w:rPr>
            </w:pPr>
            <w:r w:rsidRPr="004F10C4">
              <w:rPr>
                <w:color w:val="000000"/>
                <w:sz w:val="22"/>
                <w:szCs w:val="22"/>
              </w:rPr>
              <w:t>2,105.3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A6FB8DC" w14:textId="77777777" w:rsidR="000B592E" w:rsidRPr="004F10C4" w:rsidRDefault="000B592E">
            <w:pPr>
              <w:jc w:val="right"/>
              <w:rPr>
                <w:color w:val="000000"/>
                <w:sz w:val="22"/>
                <w:szCs w:val="22"/>
              </w:rPr>
            </w:pPr>
            <w:r w:rsidRPr="004F10C4">
              <w:rPr>
                <w:color w:val="000000"/>
                <w:sz w:val="22"/>
                <w:szCs w:val="22"/>
              </w:rPr>
              <w:t>5,594.5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13D406" w14:textId="77777777" w:rsidR="000B592E" w:rsidRPr="004F10C4" w:rsidRDefault="000B592E">
            <w:pPr>
              <w:jc w:val="right"/>
              <w:rPr>
                <w:color w:val="000000"/>
                <w:sz w:val="22"/>
                <w:szCs w:val="22"/>
              </w:rPr>
            </w:pPr>
            <w:r w:rsidRPr="004F10C4">
              <w:rPr>
                <w:color w:val="000000"/>
                <w:sz w:val="22"/>
                <w:szCs w:val="22"/>
              </w:rPr>
              <w:t>2,446.5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B9A6A6" w14:textId="77777777" w:rsidR="000B592E" w:rsidRPr="004F10C4" w:rsidRDefault="000B592E">
            <w:pPr>
              <w:jc w:val="right"/>
              <w:rPr>
                <w:color w:val="000000"/>
                <w:sz w:val="22"/>
                <w:szCs w:val="22"/>
              </w:rPr>
            </w:pPr>
            <w:r w:rsidRPr="004F10C4">
              <w:rPr>
                <w:color w:val="000000"/>
                <w:sz w:val="22"/>
                <w:szCs w:val="22"/>
              </w:rPr>
              <w:t>4,293.1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73AF830" w14:textId="77777777" w:rsidR="000B592E" w:rsidRPr="004F10C4" w:rsidRDefault="000B592E">
            <w:pPr>
              <w:jc w:val="right"/>
              <w:rPr>
                <w:color w:val="000000"/>
                <w:sz w:val="22"/>
                <w:szCs w:val="22"/>
              </w:rPr>
            </w:pPr>
            <w:r w:rsidRPr="004F10C4">
              <w:rPr>
                <w:color w:val="000000"/>
                <w:sz w:val="22"/>
                <w:szCs w:val="22"/>
              </w:rPr>
              <w:t>486.3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C5000A9" w14:textId="77777777" w:rsidR="000B592E" w:rsidRPr="004F10C4" w:rsidRDefault="000B592E">
            <w:pPr>
              <w:jc w:val="right"/>
              <w:rPr>
                <w:color w:val="000000"/>
                <w:sz w:val="22"/>
                <w:szCs w:val="22"/>
              </w:rPr>
            </w:pPr>
            <w:r w:rsidRPr="004F10C4">
              <w:rPr>
                <w:color w:val="000000"/>
                <w:sz w:val="22"/>
                <w:szCs w:val="22"/>
              </w:rPr>
              <w:t>589.9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362837"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707AB859"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19A64F" w14:textId="77777777" w:rsidR="000B592E" w:rsidRPr="004F10C4" w:rsidRDefault="000B592E">
            <w:pPr>
              <w:rPr>
                <w:color w:val="000000"/>
                <w:sz w:val="22"/>
                <w:szCs w:val="22"/>
              </w:rPr>
            </w:pPr>
            <w:r w:rsidRPr="004F10C4">
              <w:rPr>
                <w:color w:val="000000"/>
                <w:sz w:val="22"/>
                <w:szCs w:val="22"/>
              </w:rPr>
              <w:t>сребрна липа</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A0E002F" w14:textId="77777777" w:rsidR="000B592E" w:rsidRPr="004F10C4" w:rsidRDefault="000B592E">
            <w:pPr>
              <w:jc w:val="right"/>
              <w:rPr>
                <w:color w:val="000000"/>
                <w:sz w:val="22"/>
                <w:szCs w:val="22"/>
              </w:rPr>
            </w:pPr>
            <w:r w:rsidRPr="004F10C4">
              <w:rPr>
                <w:color w:val="000000"/>
                <w:sz w:val="22"/>
                <w:szCs w:val="22"/>
              </w:rPr>
              <w:t>140.4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2A02F6"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4C062D3" w14:textId="77777777" w:rsidR="000B592E" w:rsidRPr="004F10C4" w:rsidRDefault="000B592E">
            <w:pPr>
              <w:jc w:val="right"/>
              <w:rPr>
                <w:color w:val="000000"/>
                <w:sz w:val="22"/>
                <w:szCs w:val="22"/>
              </w:rPr>
            </w:pPr>
            <w:r w:rsidRPr="004F10C4">
              <w:rPr>
                <w:color w:val="000000"/>
                <w:sz w:val="22"/>
                <w:szCs w:val="22"/>
              </w:rPr>
              <w:t>44.9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39BE8C1" w14:textId="77777777" w:rsidR="000B592E" w:rsidRPr="004F10C4" w:rsidRDefault="000B592E">
            <w:pPr>
              <w:jc w:val="right"/>
              <w:rPr>
                <w:color w:val="000000"/>
                <w:sz w:val="22"/>
                <w:szCs w:val="22"/>
              </w:rPr>
            </w:pPr>
            <w:r w:rsidRPr="004F10C4">
              <w:rPr>
                <w:color w:val="000000"/>
                <w:sz w:val="22"/>
                <w:szCs w:val="22"/>
              </w:rPr>
              <w:t>95.5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3D257A"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7D3B2B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F7B871F"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FB8109"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B9208C4"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C672084"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575593"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5DCB3B9D"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EFF2745" w14:textId="77777777" w:rsidR="000B592E" w:rsidRPr="004F10C4" w:rsidRDefault="000B592E">
            <w:pPr>
              <w:rPr>
                <w:color w:val="000000"/>
                <w:sz w:val="22"/>
                <w:szCs w:val="22"/>
              </w:rPr>
            </w:pPr>
            <w:r w:rsidRPr="004F10C4">
              <w:rPr>
                <w:color w:val="000000"/>
                <w:sz w:val="22"/>
                <w:szCs w:val="22"/>
              </w:rPr>
              <w:t>топола I-214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D923C24" w14:textId="77777777" w:rsidR="000B592E" w:rsidRPr="004F10C4" w:rsidRDefault="000B592E">
            <w:pPr>
              <w:jc w:val="right"/>
              <w:rPr>
                <w:color w:val="000000"/>
                <w:sz w:val="22"/>
                <w:szCs w:val="22"/>
              </w:rPr>
            </w:pPr>
            <w:r w:rsidRPr="004F10C4">
              <w:rPr>
                <w:color w:val="000000"/>
                <w:sz w:val="22"/>
                <w:szCs w:val="22"/>
              </w:rPr>
              <w:t>1,404.7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E19DBCA"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1119C6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A97129" w14:textId="77777777" w:rsidR="000B592E" w:rsidRPr="004F10C4" w:rsidRDefault="000B592E">
            <w:pPr>
              <w:jc w:val="right"/>
              <w:rPr>
                <w:color w:val="000000"/>
                <w:sz w:val="22"/>
                <w:szCs w:val="22"/>
              </w:rPr>
            </w:pPr>
            <w:r w:rsidRPr="004F10C4">
              <w:rPr>
                <w:color w:val="000000"/>
                <w:sz w:val="22"/>
                <w:szCs w:val="22"/>
              </w:rPr>
              <w:t>604.9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66FAA7" w14:textId="77777777" w:rsidR="000B592E" w:rsidRPr="004F10C4" w:rsidRDefault="000B592E">
            <w:pPr>
              <w:jc w:val="right"/>
              <w:rPr>
                <w:color w:val="000000"/>
                <w:sz w:val="22"/>
                <w:szCs w:val="22"/>
              </w:rPr>
            </w:pPr>
            <w:r w:rsidRPr="004F10C4">
              <w:rPr>
                <w:color w:val="000000"/>
                <w:sz w:val="22"/>
                <w:szCs w:val="22"/>
              </w:rPr>
              <w:t>625.3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FAAA5F4" w14:textId="77777777" w:rsidR="000B592E" w:rsidRPr="004F10C4" w:rsidRDefault="000B592E">
            <w:pPr>
              <w:jc w:val="right"/>
              <w:rPr>
                <w:color w:val="000000"/>
                <w:sz w:val="22"/>
                <w:szCs w:val="22"/>
              </w:rPr>
            </w:pPr>
            <w:r w:rsidRPr="004F10C4">
              <w:rPr>
                <w:color w:val="000000"/>
                <w:sz w:val="22"/>
                <w:szCs w:val="22"/>
              </w:rPr>
              <w:t>174.5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AD7C86"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8EF654"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98C993B"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DF466D"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D9D7CD8"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52E14C21" w14:textId="77777777" w:rsidTr="000B592E">
        <w:trPr>
          <w:trHeight w:val="34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8BAEB5F" w14:textId="77777777" w:rsidR="000B592E" w:rsidRPr="004F10C4" w:rsidRDefault="000B592E">
            <w:pPr>
              <w:rPr>
                <w:color w:val="000000"/>
                <w:sz w:val="22"/>
                <w:szCs w:val="22"/>
              </w:rPr>
            </w:pPr>
            <w:r w:rsidRPr="004F10C4">
              <w:rPr>
                <w:color w:val="000000"/>
                <w:sz w:val="22"/>
                <w:szCs w:val="22"/>
              </w:rPr>
              <w:t>цер</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E48696" w14:textId="77777777" w:rsidR="000B592E" w:rsidRPr="004F10C4" w:rsidRDefault="000B592E">
            <w:pPr>
              <w:jc w:val="right"/>
              <w:rPr>
                <w:color w:val="000000"/>
                <w:sz w:val="22"/>
                <w:szCs w:val="22"/>
              </w:rPr>
            </w:pPr>
            <w:r w:rsidRPr="004F10C4">
              <w:rPr>
                <w:color w:val="000000"/>
                <w:sz w:val="22"/>
                <w:szCs w:val="22"/>
              </w:rPr>
              <w:t>7,644.3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0BF19E"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414565"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0FE512" w14:textId="77777777" w:rsidR="000B592E" w:rsidRPr="004F10C4" w:rsidRDefault="000B592E">
            <w:pPr>
              <w:jc w:val="right"/>
              <w:rPr>
                <w:color w:val="000000"/>
                <w:sz w:val="22"/>
                <w:szCs w:val="22"/>
              </w:rPr>
            </w:pPr>
            <w:r w:rsidRPr="004F10C4">
              <w:rPr>
                <w:color w:val="000000"/>
                <w:sz w:val="22"/>
                <w:szCs w:val="22"/>
              </w:rPr>
              <w:t>43.1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D3B1EA" w14:textId="77777777" w:rsidR="000B592E" w:rsidRPr="004F10C4" w:rsidRDefault="000B592E">
            <w:pPr>
              <w:jc w:val="right"/>
              <w:rPr>
                <w:color w:val="000000"/>
                <w:sz w:val="22"/>
                <w:szCs w:val="22"/>
              </w:rPr>
            </w:pPr>
            <w:r w:rsidRPr="004F10C4">
              <w:rPr>
                <w:color w:val="000000"/>
                <w:sz w:val="22"/>
                <w:szCs w:val="22"/>
              </w:rPr>
              <w:t>819.0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F5D37B2" w14:textId="77777777" w:rsidR="000B592E" w:rsidRPr="004F10C4" w:rsidRDefault="000B592E">
            <w:pPr>
              <w:jc w:val="right"/>
              <w:rPr>
                <w:color w:val="000000"/>
                <w:sz w:val="22"/>
                <w:szCs w:val="22"/>
              </w:rPr>
            </w:pPr>
            <w:r w:rsidRPr="004F10C4">
              <w:rPr>
                <w:color w:val="000000"/>
                <w:sz w:val="22"/>
                <w:szCs w:val="22"/>
              </w:rPr>
              <w:t>2,662.7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2E91C3" w14:textId="77777777" w:rsidR="000B592E" w:rsidRPr="004F10C4" w:rsidRDefault="000B592E">
            <w:pPr>
              <w:jc w:val="right"/>
              <w:rPr>
                <w:color w:val="000000"/>
                <w:sz w:val="22"/>
                <w:szCs w:val="22"/>
              </w:rPr>
            </w:pPr>
            <w:r w:rsidRPr="004F10C4">
              <w:rPr>
                <w:color w:val="000000"/>
                <w:sz w:val="22"/>
                <w:szCs w:val="22"/>
              </w:rPr>
              <w:t>2,009.5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39AC779" w14:textId="77777777" w:rsidR="000B592E" w:rsidRPr="004F10C4" w:rsidRDefault="000B592E">
            <w:pPr>
              <w:jc w:val="right"/>
              <w:rPr>
                <w:color w:val="000000"/>
                <w:sz w:val="22"/>
                <w:szCs w:val="22"/>
              </w:rPr>
            </w:pPr>
            <w:r w:rsidRPr="004F10C4">
              <w:rPr>
                <w:color w:val="000000"/>
                <w:sz w:val="22"/>
                <w:szCs w:val="22"/>
              </w:rPr>
              <w:t>1,355.9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E33A6F" w14:textId="77777777" w:rsidR="000B592E" w:rsidRPr="004F10C4" w:rsidRDefault="000B592E">
            <w:pPr>
              <w:jc w:val="right"/>
              <w:rPr>
                <w:color w:val="000000"/>
                <w:sz w:val="22"/>
                <w:szCs w:val="22"/>
              </w:rPr>
            </w:pPr>
            <w:r w:rsidRPr="004F10C4">
              <w:rPr>
                <w:color w:val="000000"/>
                <w:sz w:val="22"/>
                <w:szCs w:val="22"/>
              </w:rPr>
              <w:t>754.0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F45871F" w14:textId="77777777" w:rsidR="000B592E" w:rsidRPr="004F10C4" w:rsidRDefault="000B592E">
            <w:pPr>
              <w:jc w:val="right"/>
              <w:rPr>
                <w:color w:val="000000"/>
                <w:sz w:val="22"/>
                <w:szCs w:val="22"/>
              </w:rPr>
            </w:pPr>
            <w:r w:rsidRPr="004F10C4">
              <w:rPr>
                <w:color w:val="000000"/>
                <w:sz w:val="22"/>
                <w:szCs w:val="22"/>
              </w:rPr>
              <w:t>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5D7F16" w14:textId="77777777" w:rsidR="000B592E" w:rsidRPr="004F10C4" w:rsidRDefault="000B592E">
            <w:pPr>
              <w:jc w:val="right"/>
              <w:rPr>
                <w:color w:val="000000"/>
                <w:sz w:val="22"/>
                <w:szCs w:val="22"/>
              </w:rPr>
            </w:pPr>
            <w:r w:rsidRPr="004F10C4">
              <w:rPr>
                <w:color w:val="000000"/>
                <w:sz w:val="22"/>
                <w:szCs w:val="22"/>
              </w:rPr>
              <w:t>0.0</w:t>
            </w:r>
          </w:p>
        </w:tc>
      </w:tr>
      <w:tr w:rsidR="000B592E" w:rsidRPr="004F10C4" w14:paraId="4FC694B2"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8325F5D" w14:textId="77777777" w:rsidR="000B592E" w:rsidRPr="004F10C4" w:rsidRDefault="000B592E">
            <w:pPr>
              <w:rPr>
                <w:b/>
                <w:bCs/>
                <w:color w:val="000000"/>
                <w:sz w:val="22"/>
                <w:szCs w:val="22"/>
              </w:rPr>
            </w:pPr>
            <w:r w:rsidRPr="004F10C4">
              <w:rPr>
                <w:b/>
                <w:bCs/>
                <w:color w:val="000000"/>
                <w:sz w:val="22"/>
                <w:szCs w:val="22"/>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F81304D" w14:textId="77777777" w:rsidR="000B592E" w:rsidRPr="004F10C4" w:rsidRDefault="000B592E">
            <w:pPr>
              <w:jc w:val="right"/>
              <w:rPr>
                <w:b/>
                <w:bCs/>
                <w:color w:val="000000"/>
                <w:sz w:val="22"/>
                <w:szCs w:val="22"/>
              </w:rPr>
            </w:pPr>
            <w:r w:rsidRPr="004F10C4">
              <w:rPr>
                <w:b/>
                <w:bCs/>
                <w:color w:val="000000"/>
                <w:sz w:val="22"/>
                <w:szCs w:val="22"/>
              </w:rPr>
              <w:t>131,435.6</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A26D8B0" w14:textId="77777777" w:rsidR="000B592E" w:rsidRPr="004F10C4" w:rsidRDefault="000B592E">
            <w:pPr>
              <w:jc w:val="right"/>
              <w:rPr>
                <w:b/>
                <w:bCs/>
                <w:color w:val="000000"/>
                <w:sz w:val="22"/>
                <w:szCs w:val="22"/>
              </w:rPr>
            </w:pPr>
            <w:r w:rsidRPr="004F10C4">
              <w:rPr>
                <w:b/>
                <w:bCs/>
                <w:color w:val="000000"/>
                <w:sz w:val="22"/>
                <w:szCs w:val="22"/>
              </w:rPr>
              <w:t>0.0</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F537BD5" w14:textId="77777777" w:rsidR="000B592E" w:rsidRPr="004F10C4" w:rsidRDefault="000B592E">
            <w:pPr>
              <w:jc w:val="right"/>
              <w:rPr>
                <w:b/>
                <w:bCs/>
                <w:color w:val="000000"/>
                <w:sz w:val="22"/>
                <w:szCs w:val="22"/>
              </w:rPr>
            </w:pPr>
            <w:r w:rsidRPr="004F10C4">
              <w:rPr>
                <w:b/>
                <w:bCs/>
                <w:color w:val="000000"/>
                <w:sz w:val="22"/>
                <w:szCs w:val="22"/>
              </w:rPr>
              <w:t>5,434.2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0C24E15" w14:textId="77777777" w:rsidR="000B592E" w:rsidRPr="004F10C4" w:rsidRDefault="000B592E">
            <w:pPr>
              <w:jc w:val="right"/>
              <w:rPr>
                <w:b/>
                <w:bCs/>
                <w:color w:val="000000"/>
                <w:sz w:val="22"/>
                <w:szCs w:val="22"/>
              </w:rPr>
            </w:pPr>
            <w:r w:rsidRPr="004F10C4">
              <w:rPr>
                <w:b/>
                <w:bCs/>
                <w:color w:val="000000"/>
                <w:sz w:val="22"/>
                <w:szCs w:val="22"/>
              </w:rPr>
              <w:t>18,803.4</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93A3BD9" w14:textId="77777777" w:rsidR="000B592E" w:rsidRPr="004F10C4" w:rsidRDefault="000B592E">
            <w:pPr>
              <w:jc w:val="right"/>
              <w:rPr>
                <w:b/>
                <w:bCs/>
                <w:color w:val="000000"/>
                <w:sz w:val="22"/>
                <w:szCs w:val="22"/>
              </w:rPr>
            </w:pPr>
            <w:r w:rsidRPr="004F10C4">
              <w:rPr>
                <w:b/>
                <w:bCs/>
                <w:color w:val="000000"/>
                <w:sz w:val="22"/>
                <w:szCs w:val="22"/>
              </w:rPr>
              <w:t>22,062.7</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A169A7F" w14:textId="77777777" w:rsidR="000B592E" w:rsidRPr="004F10C4" w:rsidRDefault="000B592E">
            <w:pPr>
              <w:jc w:val="right"/>
              <w:rPr>
                <w:b/>
                <w:bCs/>
                <w:color w:val="000000"/>
                <w:sz w:val="22"/>
                <w:szCs w:val="22"/>
              </w:rPr>
            </w:pPr>
            <w:r w:rsidRPr="004F10C4">
              <w:rPr>
                <w:b/>
                <w:bCs/>
                <w:color w:val="000000"/>
                <w:sz w:val="22"/>
                <w:szCs w:val="22"/>
              </w:rPr>
              <w:t>33,926.6</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031C97C" w14:textId="77777777" w:rsidR="000B592E" w:rsidRPr="004F10C4" w:rsidRDefault="000B592E">
            <w:pPr>
              <w:jc w:val="right"/>
              <w:rPr>
                <w:b/>
                <w:bCs/>
                <w:color w:val="000000"/>
                <w:sz w:val="22"/>
                <w:szCs w:val="22"/>
              </w:rPr>
            </w:pPr>
            <w:r w:rsidRPr="004F10C4">
              <w:rPr>
                <w:b/>
                <w:bCs/>
                <w:color w:val="000000"/>
                <w:sz w:val="22"/>
                <w:szCs w:val="22"/>
              </w:rPr>
              <w:t>25,886.2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10B8199" w14:textId="77777777" w:rsidR="000B592E" w:rsidRPr="004F10C4" w:rsidRDefault="000B592E">
            <w:pPr>
              <w:jc w:val="right"/>
              <w:rPr>
                <w:b/>
                <w:bCs/>
                <w:color w:val="000000"/>
                <w:sz w:val="22"/>
                <w:szCs w:val="22"/>
              </w:rPr>
            </w:pPr>
            <w:r w:rsidRPr="004F10C4">
              <w:rPr>
                <w:b/>
                <w:bCs/>
                <w:color w:val="000000"/>
                <w:sz w:val="22"/>
                <w:szCs w:val="22"/>
              </w:rPr>
              <w:t>17,768.4</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177A59E" w14:textId="77777777" w:rsidR="000B592E" w:rsidRPr="004F10C4" w:rsidRDefault="000B592E">
            <w:pPr>
              <w:jc w:val="right"/>
              <w:rPr>
                <w:b/>
                <w:bCs/>
                <w:color w:val="000000"/>
                <w:sz w:val="22"/>
                <w:szCs w:val="22"/>
              </w:rPr>
            </w:pPr>
            <w:r w:rsidRPr="004F10C4">
              <w:rPr>
                <w:b/>
                <w:bCs/>
                <w:color w:val="000000"/>
                <w:sz w:val="22"/>
                <w:szCs w:val="22"/>
              </w:rPr>
              <w:t>5,766.5</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61992D7" w14:textId="77777777" w:rsidR="000B592E" w:rsidRPr="004F10C4" w:rsidRDefault="000B592E">
            <w:pPr>
              <w:jc w:val="right"/>
              <w:rPr>
                <w:b/>
                <w:bCs/>
                <w:color w:val="000000"/>
                <w:sz w:val="22"/>
                <w:szCs w:val="22"/>
              </w:rPr>
            </w:pPr>
            <w:r w:rsidRPr="004F10C4">
              <w:rPr>
                <w:b/>
                <w:bCs/>
                <w:color w:val="000000"/>
                <w:sz w:val="22"/>
                <w:szCs w:val="22"/>
              </w:rPr>
              <w:t>1,787.7</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E230012" w14:textId="77777777" w:rsidR="000B592E" w:rsidRPr="004F10C4" w:rsidRDefault="000B592E">
            <w:pPr>
              <w:jc w:val="right"/>
              <w:rPr>
                <w:b/>
                <w:bCs/>
                <w:color w:val="000000"/>
                <w:sz w:val="22"/>
                <w:szCs w:val="22"/>
              </w:rPr>
            </w:pPr>
            <w:r w:rsidRPr="004F10C4">
              <w:rPr>
                <w:b/>
                <w:bCs/>
                <w:color w:val="000000"/>
                <w:sz w:val="22"/>
                <w:szCs w:val="22"/>
              </w:rPr>
              <w:t>0.0</w:t>
            </w:r>
          </w:p>
        </w:tc>
      </w:tr>
      <w:tr w:rsidR="000B592E" w:rsidRPr="004F10C4" w14:paraId="067102A0"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04348B5" w14:textId="77777777" w:rsidR="000B592E" w:rsidRPr="004F10C4" w:rsidRDefault="000B592E">
            <w:pPr>
              <w:rPr>
                <w:b/>
                <w:bCs/>
                <w:color w:val="000000"/>
                <w:sz w:val="22"/>
                <w:szCs w:val="22"/>
              </w:rPr>
            </w:pPr>
            <w:r w:rsidRPr="004F10C4">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0490BA5" w14:textId="77777777" w:rsidR="000B592E" w:rsidRPr="004F10C4" w:rsidRDefault="000B592E">
            <w:pPr>
              <w:jc w:val="right"/>
              <w:rPr>
                <w:b/>
                <w:bCs/>
                <w:color w:val="000000"/>
                <w:sz w:val="22"/>
                <w:szCs w:val="22"/>
              </w:rPr>
            </w:pPr>
            <w:r w:rsidRPr="004F10C4">
              <w:rPr>
                <w:b/>
                <w:bCs/>
                <w:color w:val="000000"/>
                <w:sz w:val="22"/>
                <w:szCs w:val="22"/>
              </w:rPr>
              <w:t>131,435.6</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D505BC9" w14:textId="77777777" w:rsidR="000B592E" w:rsidRPr="004F10C4" w:rsidRDefault="000B592E">
            <w:pPr>
              <w:jc w:val="right"/>
              <w:rPr>
                <w:b/>
                <w:bCs/>
                <w:color w:val="000000"/>
                <w:sz w:val="22"/>
                <w:szCs w:val="22"/>
              </w:rPr>
            </w:pPr>
            <w:r w:rsidRPr="004F10C4">
              <w:rPr>
                <w:b/>
                <w:bCs/>
                <w:color w:val="000000"/>
                <w:sz w:val="22"/>
                <w:szCs w:val="22"/>
              </w:rPr>
              <w:t>0.0</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EDDF341" w14:textId="77777777" w:rsidR="000B592E" w:rsidRPr="004F10C4" w:rsidRDefault="000B592E">
            <w:pPr>
              <w:jc w:val="right"/>
              <w:rPr>
                <w:b/>
                <w:bCs/>
                <w:color w:val="000000"/>
                <w:sz w:val="22"/>
                <w:szCs w:val="22"/>
              </w:rPr>
            </w:pPr>
            <w:r w:rsidRPr="004F10C4">
              <w:rPr>
                <w:b/>
                <w:bCs/>
                <w:color w:val="000000"/>
                <w:sz w:val="22"/>
                <w:szCs w:val="22"/>
              </w:rPr>
              <w:t>5,434.2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3C9E68A" w14:textId="77777777" w:rsidR="000B592E" w:rsidRPr="004F10C4" w:rsidRDefault="000B592E">
            <w:pPr>
              <w:jc w:val="right"/>
              <w:rPr>
                <w:b/>
                <w:bCs/>
                <w:color w:val="000000"/>
                <w:sz w:val="22"/>
                <w:szCs w:val="22"/>
              </w:rPr>
            </w:pPr>
            <w:r w:rsidRPr="004F10C4">
              <w:rPr>
                <w:b/>
                <w:bCs/>
                <w:color w:val="000000"/>
                <w:sz w:val="22"/>
                <w:szCs w:val="22"/>
              </w:rPr>
              <w:t>18,803.4</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39DEFD5" w14:textId="77777777" w:rsidR="000B592E" w:rsidRPr="004F10C4" w:rsidRDefault="000B592E">
            <w:pPr>
              <w:jc w:val="right"/>
              <w:rPr>
                <w:b/>
                <w:bCs/>
                <w:color w:val="000000"/>
                <w:sz w:val="22"/>
                <w:szCs w:val="22"/>
              </w:rPr>
            </w:pPr>
            <w:r w:rsidRPr="004F10C4">
              <w:rPr>
                <w:b/>
                <w:bCs/>
                <w:color w:val="000000"/>
                <w:sz w:val="22"/>
                <w:szCs w:val="22"/>
              </w:rPr>
              <w:t>22,062.7</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D06A4F6" w14:textId="77777777" w:rsidR="000B592E" w:rsidRPr="004F10C4" w:rsidRDefault="000B592E">
            <w:pPr>
              <w:jc w:val="right"/>
              <w:rPr>
                <w:b/>
                <w:bCs/>
                <w:color w:val="000000"/>
                <w:sz w:val="22"/>
                <w:szCs w:val="22"/>
              </w:rPr>
            </w:pPr>
            <w:r w:rsidRPr="004F10C4">
              <w:rPr>
                <w:b/>
                <w:bCs/>
                <w:color w:val="000000"/>
                <w:sz w:val="22"/>
                <w:szCs w:val="22"/>
              </w:rPr>
              <w:t>33,926.6</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2F3181B" w14:textId="77777777" w:rsidR="000B592E" w:rsidRPr="004F10C4" w:rsidRDefault="000B592E">
            <w:pPr>
              <w:jc w:val="right"/>
              <w:rPr>
                <w:b/>
                <w:bCs/>
                <w:color w:val="000000"/>
                <w:sz w:val="22"/>
                <w:szCs w:val="22"/>
              </w:rPr>
            </w:pPr>
            <w:r w:rsidRPr="004F10C4">
              <w:rPr>
                <w:b/>
                <w:bCs/>
                <w:color w:val="000000"/>
                <w:sz w:val="22"/>
                <w:szCs w:val="22"/>
              </w:rPr>
              <w:t>25,886.2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2F09A20" w14:textId="77777777" w:rsidR="000B592E" w:rsidRPr="004F10C4" w:rsidRDefault="000B592E">
            <w:pPr>
              <w:jc w:val="right"/>
              <w:rPr>
                <w:b/>
                <w:bCs/>
                <w:color w:val="000000"/>
                <w:sz w:val="22"/>
                <w:szCs w:val="22"/>
              </w:rPr>
            </w:pPr>
            <w:r w:rsidRPr="004F10C4">
              <w:rPr>
                <w:b/>
                <w:bCs/>
                <w:color w:val="000000"/>
                <w:sz w:val="22"/>
                <w:szCs w:val="22"/>
              </w:rPr>
              <w:t>17,768.4</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355A10D" w14:textId="77777777" w:rsidR="000B592E" w:rsidRPr="004F10C4" w:rsidRDefault="000B592E">
            <w:pPr>
              <w:jc w:val="right"/>
              <w:rPr>
                <w:b/>
                <w:bCs/>
                <w:color w:val="000000"/>
                <w:sz w:val="22"/>
                <w:szCs w:val="22"/>
              </w:rPr>
            </w:pPr>
            <w:r w:rsidRPr="004F10C4">
              <w:rPr>
                <w:b/>
                <w:bCs/>
                <w:color w:val="000000"/>
                <w:sz w:val="22"/>
                <w:szCs w:val="22"/>
              </w:rPr>
              <w:t>5,766.5</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7107159" w14:textId="77777777" w:rsidR="000B592E" w:rsidRPr="004F10C4" w:rsidRDefault="000B592E">
            <w:pPr>
              <w:jc w:val="right"/>
              <w:rPr>
                <w:b/>
                <w:bCs/>
                <w:color w:val="000000"/>
                <w:sz w:val="22"/>
                <w:szCs w:val="22"/>
              </w:rPr>
            </w:pPr>
            <w:r w:rsidRPr="004F10C4">
              <w:rPr>
                <w:b/>
                <w:bCs/>
                <w:color w:val="000000"/>
                <w:sz w:val="22"/>
                <w:szCs w:val="22"/>
              </w:rPr>
              <w:t>1,787.7</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CD94677" w14:textId="77777777" w:rsidR="000B592E" w:rsidRPr="004F10C4" w:rsidRDefault="000B592E">
            <w:pPr>
              <w:jc w:val="right"/>
              <w:rPr>
                <w:b/>
                <w:bCs/>
                <w:color w:val="000000"/>
                <w:sz w:val="22"/>
                <w:szCs w:val="22"/>
              </w:rPr>
            </w:pPr>
            <w:r w:rsidRPr="004F10C4">
              <w:rPr>
                <w:b/>
                <w:bCs/>
                <w:color w:val="000000"/>
                <w:sz w:val="22"/>
                <w:szCs w:val="22"/>
              </w:rPr>
              <w:t>0.0</w:t>
            </w:r>
          </w:p>
        </w:tc>
      </w:tr>
    </w:tbl>
    <w:p w14:paraId="4C3D0BF3" w14:textId="522CD0D1" w:rsidR="00944E33" w:rsidRPr="004F10C4" w:rsidRDefault="000B592E" w:rsidP="00350851">
      <w:pPr>
        <w:pStyle w:val="Quote"/>
        <w:rPr>
          <w:b/>
          <w:bCs/>
          <w:sz w:val="22"/>
          <w:szCs w:val="22"/>
          <w:lang w:val="sr-Cyrl-RS"/>
        </w:rPr>
      </w:pPr>
      <w:r w:rsidRPr="004F10C4">
        <w:rPr>
          <w:lang w:val="sr-Cyrl-RS"/>
        </w:rPr>
        <w:t xml:space="preserve"> </w:t>
      </w:r>
      <w:r w:rsidR="00F6544C">
        <w:rPr>
          <w:lang w:val="sr-Cyrl-RS"/>
        </w:rPr>
        <w:t>Табела 20</w:t>
      </w:r>
      <w:r w:rsidR="00350851" w:rsidRPr="004F10C4">
        <w:rPr>
          <w:lang w:val="sr-Cyrl-RS"/>
        </w:rPr>
        <w:t>-Стање девљинске структуре по газдинским типовима.</w:t>
      </w:r>
    </w:p>
    <w:tbl>
      <w:tblPr>
        <w:tblW w:w="0" w:type="auto"/>
        <w:jc w:val="center"/>
        <w:tblLook w:val="04A0" w:firstRow="1" w:lastRow="0" w:firstColumn="1" w:lastColumn="0" w:noHBand="0" w:noVBand="1"/>
      </w:tblPr>
      <w:tblGrid>
        <w:gridCol w:w="4546"/>
        <w:gridCol w:w="1303"/>
        <w:gridCol w:w="953"/>
        <w:gridCol w:w="1066"/>
        <w:gridCol w:w="1066"/>
        <w:gridCol w:w="1066"/>
        <w:gridCol w:w="1066"/>
        <w:gridCol w:w="1066"/>
        <w:gridCol w:w="1066"/>
        <w:gridCol w:w="1066"/>
        <w:gridCol w:w="1066"/>
        <w:gridCol w:w="953"/>
      </w:tblGrid>
      <w:tr w:rsidR="000B592E" w:rsidRPr="004F10C4" w14:paraId="4A5FB8B4" w14:textId="77777777" w:rsidTr="000B592E">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7A9EBC"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Газдински</w:t>
            </w:r>
            <w:proofErr w:type="spellEnd"/>
            <w:r w:rsidRPr="004F10C4">
              <w:rPr>
                <w:b/>
                <w:bCs/>
                <w:color w:val="000000"/>
                <w:sz w:val="22"/>
                <w:szCs w:val="22"/>
                <w:lang w:val="en-US" w:eastAsia="en-US"/>
              </w:rPr>
              <w:t xml:space="preserve"> </w:t>
            </w:r>
            <w:proofErr w:type="spellStart"/>
            <w:r w:rsidRPr="004F10C4">
              <w:rPr>
                <w:b/>
                <w:bCs/>
                <w:color w:val="000000"/>
                <w:sz w:val="22"/>
                <w:szCs w:val="22"/>
                <w:lang w:val="en-US" w:eastAsia="en-US"/>
              </w:rPr>
              <w:t>тип</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28762D" w14:textId="77777777" w:rsidR="000B592E" w:rsidRPr="004F10C4" w:rsidRDefault="000B592E" w:rsidP="000B592E">
            <w:pPr>
              <w:widowControl/>
              <w:jc w:val="center"/>
              <w:rPr>
                <w:b/>
                <w:bCs/>
                <w:color w:val="000000"/>
                <w:sz w:val="22"/>
                <w:szCs w:val="22"/>
                <w:lang w:val="en-US" w:eastAsia="en-US"/>
              </w:rPr>
            </w:pPr>
            <w:proofErr w:type="spellStart"/>
            <w:r w:rsidRPr="004F10C4">
              <w:rPr>
                <w:b/>
                <w:bCs/>
                <w:color w:val="000000"/>
                <w:sz w:val="22"/>
                <w:szCs w:val="22"/>
                <w:lang w:val="en-US" w:eastAsia="en-US"/>
              </w:rPr>
              <w:t>Запремина</w:t>
            </w:r>
            <w:proofErr w:type="spellEnd"/>
          </w:p>
        </w:tc>
        <w:tc>
          <w:tcPr>
            <w:tcW w:w="0" w:type="auto"/>
            <w:gridSpan w:val="10"/>
            <w:tcBorders>
              <w:top w:val="single" w:sz="4" w:space="0" w:color="auto"/>
              <w:left w:val="nil"/>
              <w:bottom w:val="single" w:sz="4" w:space="0" w:color="auto"/>
              <w:right w:val="single" w:sz="4" w:space="0" w:color="auto"/>
            </w:tcBorders>
            <w:shd w:val="clear" w:color="000000" w:fill="BFBFBF"/>
            <w:noWrap/>
            <w:vAlign w:val="center"/>
            <w:hideMark/>
          </w:tcPr>
          <w:p w14:paraId="3E4A7B0F" w14:textId="77777777" w:rsidR="000B592E" w:rsidRPr="0012481C" w:rsidRDefault="000B592E" w:rsidP="000B592E">
            <w:pPr>
              <w:widowControl/>
              <w:jc w:val="center"/>
              <w:rPr>
                <w:b/>
                <w:bCs/>
                <w:color w:val="000000"/>
                <w:sz w:val="22"/>
                <w:szCs w:val="22"/>
                <w:lang w:val="ru-RU" w:eastAsia="en-US"/>
              </w:rPr>
            </w:pPr>
            <w:r w:rsidRPr="0012481C">
              <w:rPr>
                <w:b/>
                <w:bCs/>
                <w:color w:val="000000"/>
                <w:sz w:val="22"/>
                <w:szCs w:val="22"/>
                <w:lang w:val="ru-RU" w:eastAsia="en-US"/>
              </w:rPr>
              <w:t>Д   Е   Б   Љ   И   Н   С   К   И        Р   А   З   Р   Е   Д   И</w:t>
            </w:r>
          </w:p>
        </w:tc>
      </w:tr>
      <w:tr w:rsidR="000B592E" w:rsidRPr="004F10C4" w14:paraId="1C01505D" w14:textId="77777777" w:rsidTr="000B592E">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3DAB74" w14:textId="77777777" w:rsidR="000B592E" w:rsidRPr="0012481C" w:rsidRDefault="000B592E" w:rsidP="000B592E">
            <w:pPr>
              <w:widowControl/>
              <w:rPr>
                <w:b/>
                <w:bCs/>
                <w:color w:val="000000"/>
                <w:sz w:val="22"/>
                <w:szCs w:val="22"/>
                <w:lang w:val="ru-RU"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E767B8" w14:textId="77777777" w:rsidR="000B592E" w:rsidRPr="0012481C" w:rsidRDefault="000B592E" w:rsidP="000B592E">
            <w:pPr>
              <w:widowControl/>
              <w:rPr>
                <w:b/>
                <w:bCs/>
                <w:color w:val="000000"/>
                <w:sz w:val="22"/>
                <w:szCs w:val="22"/>
                <w:lang w:val="ru-RU"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7D82CADE"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O</w:t>
            </w:r>
          </w:p>
        </w:tc>
        <w:tc>
          <w:tcPr>
            <w:tcW w:w="0" w:type="auto"/>
            <w:tcBorders>
              <w:top w:val="nil"/>
              <w:left w:val="nil"/>
              <w:bottom w:val="single" w:sz="4" w:space="0" w:color="auto"/>
              <w:right w:val="single" w:sz="4" w:space="0" w:color="auto"/>
            </w:tcBorders>
            <w:shd w:val="clear" w:color="000000" w:fill="BFBFBF"/>
            <w:noWrap/>
            <w:vAlign w:val="center"/>
            <w:hideMark/>
          </w:tcPr>
          <w:p w14:paraId="1DAD9C5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I</w:t>
            </w:r>
          </w:p>
        </w:tc>
        <w:tc>
          <w:tcPr>
            <w:tcW w:w="0" w:type="auto"/>
            <w:tcBorders>
              <w:top w:val="nil"/>
              <w:left w:val="nil"/>
              <w:bottom w:val="single" w:sz="4" w:space="0" w:color="auto"/>
              <w:right w:val="single" w:sz="4" w:space="0" w:color="auto"/>
            </w:tcBorders>
            <w:shd w:val="clear" w:color="000000" w:fill="BFBFBF"/>
            <w:noWrap/>
            <w:vAlign w:val="center"/>
            <w:hideMark/>
          </w:tcPr>
          <w:p w14:paraId="28545D0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47827737"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73245B5C"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54D1C538"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0E87C54C"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09A8A0D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252E5236"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7D14A4C0"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IX</w:t>
            </w:r>
          </w:p>
        </w:tc>
      </w:tr>
      <w:tr w:rsidR="000B592E" w:rsidRPr="004F10C4" w14:paraId="720DB09A" w14:textId="77777777" w:rsidTr="000B592E">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4C7F0" w14:textId="77777777" w:rsidR="000B592E" w:rsidRPr="004F10C4" w:rsidRDefault="000B592E" w:rsidP="000B592E">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10273F52"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CB4ED74"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&lt; 10 cm</w:t>
            </w:r>
          </w:p>
        </w:tc>
        <w:tc>
          <w:tcPr>
            <w:tcW w:w="0" w:type="auto"/>
            <w:tcBorders>
              <w:top w:val="nil"/>
              <w:left w:val="nil"/>
              <w:bottom w:val="single" w:sz="4" w:space="0" w:color="auto"/>
              <w:right w:val="single" w:sz="4" w:space="0" w:color="auto"/>
            </w:tcBorders>
            <w:shd w:val="clear" w:color="000000" w:fill="BFBFBF"/>
            <w:noWrap/>
            <w:vAlign w:val="center"/>
            <w:hideMark/>
          </w:tcPr>
          <w:p w14:paraId="54064B9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11-20 cm</w:t>
            </w:r>
          </w:p>
        </w:tc>
        <w:tc>
          <w:tcPr>
            <w:tcW w:w="0" w:type="auto"/>
            <w:tcBorders>
              <w:top w:val="nil"/>
              <w:left w:val="nil"/>
              <w:bottom w:val="single" w:sz="4" w:space="0" w:color="auto"/>
              <w:right w:val="single" w:sz="4" w:space="0" w:color="auto"/>
            </w:tcBorders>
            <w:shd w:val="clear" w:color="000000" w:fill="BFBFBF"/>
            <w:noWrap/>
            <w:vAlign w:val="center"/>
            <w:hideMark/>
          </w:tcPr>
          <w:p w14:paraId="108FA306"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21-30 cm</w:t>
            </w:r>
          </w:p>
        </w:tc>
        <w:tc>
          <w:tcPr>
            <w:tcW w:w="0" w:type="auto"/>
            <w:tcBorders>
              <w:top w:val="nil"/>
              <w:left w:val="nil"/>
              <w:bottom w:val="single" w:sz="4" w:space="0" w:color="auto"/>
              <w:right w:val="single" w:sz="4" w:space="0" w:color="auto"/>
            </w:tcBorders>
            <w:shd w:val="clear" w:color="000000" w:fill="BFBFBF"/>
            <w:noWrap/>
            <w:vAlign w:val="center"/>
            <w:hideMark/>
          </w:tcPr>
          <w:p w14:paraId="716DE09D"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31-40 cm</w:t>
            </w:r>
          </w:p>
        </w:tc>
        <w:tc>
          <w:tcPr>
            <w:tcW w:w="0" w:type="auto"/>
            <w:tcBorders>
              <w:top w:val="nil"/>
              <w:left w:val="nil"/>
              <w:bottom w:val="single" w:sz="4" w:space="0" w:color="auto"/>
              <w:right w:val="single" w:sz="4" w:space="0" w:color="auto"/>
            </w:tcBorders>
            <w:shd w:val="clear" w:color="000000" w:fill="BFBFBF"/>
            <w:noWrap/>
            <w:vAlign w:val="center"/>
            <w:hideMark/>
          </w:tcPr>
          <w:p w14:paraId="1F4ED329"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41-50 cm</w:t>
            </w:r>
          </w:p>
        </w:tc>
        <w:tc>
          <w:tcPr>
            <w:tcW w:w="0" w:type="auto"/>
            <w:tcBorders>
              <w:top w:val="nil"/>
              <w:left w:val="nil"/>
              <w:bottom w:val="single" w:sz="4" w:space="0" w:color="auto"/>
              <w:right w:val="single" w:sz="4" w:space="0" w:color="auto"/>
            </w:tcBorders>
            <w:shd w:val="clear" w:color="000000" w:fill="BFBFBF"/>
            <w:noWrap/>
            <w:vAlign w:val="center"/>
            <w:hideMark/>
          </w:tcPr>
          <w:p w14:paraId="2E078391"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51-60 cm</w:t>
            </w:r>
          </w:p>
        </w:tc>
        <w:tc>
          <w:tcPr>
            <w:tcW w:w="0" w:type="auto"/>
            <w:tcBorders>
              <w:top w:val="nil"/>
              <w:left w:val="nil"/>
              <w:bottom w:val="single" w:sz="4" w:space="0" w:color="auto"/>
              <w:right w:val="single" w:sz="4" w:space="0" w:color="auto"/>
            </w:tcBorders>
            <w:shd w:val="clear" w:color="000000" w:fill="BFBFBF"/>
            <w:noWrap/>
            <w:vAlign w:val="center"/>
            <w:hideMark/>
          </w:tcPr>
          <w:p w14:paraId="714F29F0"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61-70 cm</w:t>
            </w:r>
          </w:p>
        </w:tc>
        <w:tc>
          <w:tcPr>
            <w:tcW w:w="0" w:type="auto"/>
            <w:tcBorders>
              <w:top w:val="nil"/>
              <w:left w:val="nil"/>
              <w:bottom w:val="single" w:sz="4" w:space="0" w:color="auto"/>
              <w:right w:val="single" w:sz="4" w:space="0" w:color="auto"/>
            </w:tcBorders>
            <w:shd w:val="clear" w:color="000000" w:fill="BFBFBF"/>
            <w:noWrap/>
            <w:vAlign w:val="center"/>
            <w:hideMark/>
          </w:tcPr>
          <w:p w14:paraId="0508DB58"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71-80 cm</w:t>
            </w:r>
          </w:p>
        </w:tc>
        <w:tc>
          <w:tcPr>
            <w:tcW w:w="0" w:type="auto"/>
            <w:tcBorders>
              <w:top w:val="nil"/>
              <w:left w:val="nil"/>
              <w:bottom w:val="single" w:sz="4" w:space="0" w:color="auto"/>
              <w:right w:val="single" w:sz="4" w:space="0" w:color="auto"/>
            </w:tcBorders>
            <w:shd w:val="clear" w:color="000000" w:fill="BFBFBF"/>
            <w:noWrap/>
            <w:vAlign w:val="center"/>
            <w:hideMark/>
          </w:tcPr>
          <w:p w14:paraId="3FD37BE3"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81-90 cm</w:t>
            </w:r>
          </w:p>
        </w:tc>
        <w:tc>
          <w:tcPr>
            <w:tcW w:w="0" w:type="auto"/>
            <w:tcBorders>
              <w:top w:val="nil"/>
              <w:left w:val="nil"/>
              <w:bottom w:val="single" w:sz="4" w:space="0" w:color="auto"/>
              <w:right w:val="single" w:sz="4" w:space="0" w:color="auto"/>
            </w:tcBorders>
            <w:shd w:val="clear" w:color="000000" w:fill="BFBFBF"/>
            <w:noWrap/>
            <w:vAlign w:val="center"/>
            <w:hideMark/>
          </w:tcPr>
          <w:p w14:paraId="2F4480CB" w14:textId="77777777" w:rsidR="000B592E" w:rsidRPr="004F10C4" w:rsidRDefault="000B592E" w:rsidP="000B592E">
            <w:pPr>
              <w:widowControl/>
              <w:jc w:val="center"/>
              <w:rPr>
                <w:b/>
                <w:bCs/>
                <w:color w:val="000000"/>
                <w:sz w:val="22"/>
                <w:szCs w:val="22"/>
                <w:lang w:val="en-US" w:eastAsia="en-US"/>
              </w:rPr>
            </w:pPr>
            <w:r w:rsidRPr="004F10C4">
              <w:rPr>
                <w:b/>
                <w:bCs/>
                <w:color w:val="000000"/>
                <w:sz w:val="22"/>
                <w:szCs w:val="22"/>
                <w:lang w:val="en-US" w:eastAsia="en-US"/>
              </w:rPr>
              <w:t>&gt; 90 cm</w:t>
            </w:r>
          </w:p>
        </w:tc>
      </w:tr>
      <w:tr w:rsidR="000B592E" w:rsidRPr="004F10C4" w14:paraId="245D091E"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3D0161"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1210 - </w:t>
            </w:r>
            <w:proofErr w:type="spellStart"/>
            <w:r w:rsidRPr="004F10C4">
              <w:rPr>
                <w:color w:val="000000"/>
                <w:sz w:val="22"/>
                <w:szCs w:val="22"/>
                <w:lang w:val="en-US" w:eastAsia="en-US"/>
              </w:rPr>
              <w:t>Вештачки</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подигнуте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плантаже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496A9C6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1,404.7</w:t>
            </w:r>
          </w:p>
        </w:tc>
        <w:tc>
          <w:tcPr>
            <w:tcW w:w="0" w:type="auto"/>
            <w:tcBorders>
              <w:top w:val="nil"/>
              <w:left w:val="nil"/>
              <w:bottom w:val="single" w:sz="4" w:space="0" w:color="auto"/>
              <w:right w:val="single" w:sz="4" w:space="0" w:color="auto"/>
            </w:tcBorders>
            <w:noWrap/>
            <w:vAlign w:val="center"/>
            <w:hideMark/>
          </w:tcPr>
          <w:p w14:paraId="19FF4E8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72733C9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49E97B7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604.9</w:t>
            </w:r>
          </w:p>
        </w:tc>
        <w:tc>
          <w:tcPr>
            <w:tcW w:w="0" w:type="auto"/>
            <w:tcBorders>
              <w:top w:val="nil"/>
              <w:left w:val="nil"/>
              <w:bottom w:val="single" w:sz="4" w:space="0" w:color="auto"/>
              <w:right w:val="single" w:sz="4" w:space="0" w:color="auto"/>
            </w:tcBorders>
            <w:noWrap/>
            <w:vAlign w:val="center"/>
            <w:hideMark/>
          </w:tcPr>
          <w:p w14:paraId="1D32B763"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625.3</w:t>
            </w:r>
          </w:p>
        </w:tc>
        <w:tc>
          <w:tcPr>
            <w:tcW w:w="0" w:type="auto"/>
            <w:tcBorders>
              <w:top w:val="nil"/>
              <w:left w:val="nil"/>
              <w:bottom w:val="single" w:sz="4" w:space="0" w:color="auto"/>
              <w:right w:val="single" w:sz="4" w:space="0" w:color="auto"/>
            </w:tcBorders>
            <w:noWrap/>
            <w:vAlign w:val="center"/>
            <w:hideMark/>
          </w:tcPr>
          <w:p w14:paraId="3DB2100E"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174.5</w:t>
            </w:r>
          </w:p>
        </w:tc>
        <w:tc>
          <w:tcPr>
            <w:tcW w:w="0" w:type="auto"/>
            <w:tcBorders>
              <w:top w:val="nil"/>
              <w:left w:val="nil"/>
              <w:bottom w:val="single" w:sz="4" w:space="0" w:color="auto"/>
              <w:right w:val="single" w:sz="4" w:space="0" w:color="auto"/>
            </w:tcBorders>
            <w:noWrap/>
            <w:vAlign w:val="center"/>
            <w:hideMark/>
          </w:tcPr>
          <w:p w14:paraId="731EC0A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7DD293A5"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1277293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0075CC3A"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42286FF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r>
      <w:tr w:rsidR="000B592E" w:rsidRPr="004F10C4" w14:paraId="4DC70F31"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33786D" w14:textId="77777777" w:rsidR="000B592E" w:rsidRPr="0012481C" w:rsidRDefault="000B592E" w:rsidP="000B592E">
            <w:pPr>
              <w:widowControl/>
              <w:rPr>
                <w:color w:val="000000"/>
                <w:sz w:val="22"/>
                <w:szCs w:val="22"/>
                <w:lang w:val="ru-RU" w:eastAsia="en-US"/>
              </w:rPr>
            </w:pPr>
            <w:r w:rsidRPr="0012481C">
              <w:rPr>
                <w:color w:val="000000"/>
                <w:sz w:val="22"/>
                <w:szCs w:val="22"/>
                <w:lang w:val="ru-RU" w:eastAsia="en-US"/>
              </w:rPr>
              <w:t>2310 -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719FADB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15D8F1B9"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3EBDF36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16.7</w:t>
            </w:r>
          </w:p>
        </w:tc>
        <w:tc>
          <w:tcPr>
            <w:tcW w:w="0" w:type="auto"/>
            <w:tcBorders>
              <w:top w:val="nil"/>
              <w:left w:val="nil"/>
              <w:bottom w:val="single" w:sz="4" w:space="0" w:color="auto"/>
              <w:right w:val="single" w:sz="4" w:space="0" w:color="auto"/>
            </w:tcBorders>
            <w:noWrap/>
            <w:vAlign w:val="center"/>
            <w:hideMark/>
          </w:tcPr>
          <w:p w14:paraId="182F0B1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238.1</w:t>
            </w:r>
          </w:p>
        </w:tc>
        <w:tc>
          <w:tcPr>
            <w:tcW w:w="0" w:type="auto"/>
            <w:tcBorders>
              <w:top w:val="nil"/>
              <w:left w:val="nil"/>
              <w:bottom w:val="single" w:sz="4" w:space="0" w:color="auto"/>
              <w:right w:val="single" w:sz="4" w:space="0" w:color="auto"/>
            </w:tcBorders>
            <w:noWrap/>
            <w:vAlign w:val="center"/>
            <w:hideMark/>
          </w:tcPr>
          <w:p w14:paraId="5FCA0B75"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274.1</w:t>
            </w:r>
          </w:p>
        </w:tc>
        <w:tc>
          <w:tcPr>
            <w:tcW w:w="0" w:type="auto"/>
            <w:tcBorders>
              <w:top w:val="nil"/>
              <w:left w:val="nil"/>
              <w:bottom w:val="single" w:sz="4" w:space="0" w:color="auto"/>
              <w:right w:val="single" w:sz="4" w:space="0" w:color="auto"/>
            </w:tcBorders>
            <w:noWrap/>
            <w:vAlign w:val="center"/>
            <w:hideMark/>
          </w:tcPr>
          <w:p w14:paraId="652682F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566.1</w:t>
            </w:r>
          </w:p>
        </w:tc>
        <w:tc>
          <w:tcPr>
            <w:tcW w:w="0" w:type="auto"/>
            <w:tcBorders>
              <w:top w:val="nil"/>
              <w:left w:val="nil"/>
              <w:bottom w:val="single" w:sz="4" w:space="0" w:color="auto"/>
              <w:right w:val="single" w:sz="4" w:space="0" w:color="auto"/>
            </w:tcBorders>
            <w:noWrap/>
            <w:vAlign w:val="center"/>
            <w:hideMark/>
          </w:tcPr>
          <w:p w14:paraId="117BE494"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58FCABE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705A8D5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5CEDEC38"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2E8C0C7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r>
      <w:tr w:rsidR="000B592E" w:rsidRPr="004F10C4" w14:paraId="1AFAD378" w14:textId="77777777" w:rsidTr="000B592E">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9E9C19" w14:textId="77777777" w:rsidR="000B592E" w:rsidRPr="004F10C4" w:rsidRDefault="000B592E" w:rsidP="000B592E">
            <w:pPr>
              <w:widowControl/>
              <w:rPr>
                <w:color w:val="000000"/>
                <w:sz w:val="22"/>
                <w:szCs w:val="22"/>
                <w:lang w:val="en-US" w:eastAsia="en-US"/>
              </w:rPr>
            </w:pPr>
            <w:r w:rsidRPr="004F10C4">
              <w:rPr>
                <w:color w:val="000000"/>
                <w:sz w:val="22"/>
                <w:szCs w:val="22"/>
                <w:lang w:val="en-US" w:eastAsia="en-US"/>
              </w:rPr>
              <w:t xml:space="preserve">2410 - </w:t>
            </w:r>
            <w:proofErr w:type="spellStart"/>
            <w:r w:rsidRPr="004F10C4">
              <w:rPr>
                <w:color w:val="000000"/>
                <w:sz w:val="22"/>
                <w:szCs w:val="22"/>
                <w:lang w:val="en-US" w:eastAsia="en-US"/>
              </w:rPr>
              <w:t>Високе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мешовите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шуме</w:t>
            </w:r>
            <w:proofErr w:type="spellEnd"/>
            <w:r w:rsidRPr="004F10C4">
              <w:rPr>
                <w:color w:val="000000"/>
                <w:sz w:val="22"/>
                <w:szCs w:val="22"/>
                <w:lang w:val="en-US" w:eastAsia="en-US"/>
              </w:rPr>
              <w:t xml:space="preserve"> </w:t>
            </w:r>
            <w:proofErr w:type="spellStart"/>
            <w:r w:rsidRPr="004F10C4">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27D747F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128,936.0</w:t>
            </w:r>
          </w:p>
        </w:tc>
        <w:tc>
          <w:tcPr>
            <w:tcW w:w="0" w:type="auto"/>
            <w:tcBorders>
              <w:top w:val="nil"/>
              <w:left w:val="nil"/>
              <w:bottom w:val="single" w:sz="4" w:space="0" w:color="auto"/>
              <w:right w:val="single" w:sz="4" w:space="0" w:color="auto"/>
            </w:tcBorders>
            <w:noWrap/>
            <w:vAlign w:val="center"/>
            <w:hideMark/>
          </w:tcPr>
          <w:p w14:paraId="08F1BE1C"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center"/>
            <w:hideMark/>
          </w:tcPr>
          <w:p w14:paraId="3D16DBB0"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5,417.5</w:t>
            </w:r>
          </w:p>
        </w:tc>
        <w:tc>
          <w:tcPr>
            <w:tcW w:w="0" w:type="auto"/>
            <w:tcBorders>
              <w:top w:val="nil"/>
              <w:left w:val="nil"/>
              <w:bottom w:val="single" w:sz="4" w:space="0" w:color="auto"/>
              <w:right w:val="single" w:sz="4" w:space="0" w:color="auto"/>
            </w:tcBorders>
            <w:noWrap/>
            <w:vAlign w:val="center"/>
            <w:hideMark/>
          </w:tcPr>
          <w:p w14:paraId="30F6CC8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17,960.4</w:t>
            </w:r>
          </w:p>
        </w:tc>
        <w:tc>
          <w:tcPr>
            <w:tcW w:w="0" w:type="auto"/>
            <w:tcBorders>
              <w:top w:val="nil"/>
              <w:left w:val="nil"/>
              <w:bottom w:val="single" w:sz="4" w:space="0" w:color="auto"/>
              <w:right w:val="single" w:sz="4" w:space="0" w:color="auto"/>
            </w:tcBorders>
            <w:noWrap/>
            <w:vAlign w:val="center"/>
            <w:hideMark/>
          </w:tcPr>
          <w:p w14:paraId="0711058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21,163.4</w:t>
            </w:r>
          </w:p>
        </w:tc>
        <w:tc>
          <w:tcPr>
            <w:tcW w:w="0" w:type="auto"/>
            <w:tcBorders>
              <w:top w:val="nil"/>
              <w:left w:val="nil"/>
              <w:bottom w:val="single" w:sz="4" w:space="0" w:color="auto"/>
              <w:right w:val="single" w:sz="4" w:space="0" w:color="auto"/>
            </w:tcBorders>
            <w:noWrap/>
            <w:vAlign w:val="center"/>
            <w:hideMark/>
          </w:tcPr>
          <w:p w14:paraId="330CCAA7"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33,185.9</w:t>
            </w:r>
          </w:p>
        </w:tc>
        <w:tc>
          <w:tcPr>
            <w:tcW w:w="0" w:type="auto"/>
            <w:tcBorders>
              <w:top w:val="nil"/>
              <w:left w:val="nil"/>
              <w:bottom w:val="single" w:sz="4" w:space="0" w:color="auto"/>
              <w:right w:val="single" w:sz="4" w:space="0" w:color="auto"/>
            </w:tcBorders>
            <w:noWrap/>
            <w:vAlign w:val="center"/>
            <w:hideMark/>
          </w:tcPr>
          <w:p w14:paraId="0CC749A1"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25,886.2</w:t>
            </w:r>
          </w:p>
        </w:tc>
        <w:tc>
          <w:tcPr>
            <w:tcW w:w="0" w:type="auto"/>
            <w:tcBorders>
              <w:top w:val="nil"/>
              <w:left w:val="nil"/>
              <w:bottom w:val="single" w:sz="4" w:space="0" w:color="auto"/>
              <w:right w:val="single" w:sz="4" w:space="0" w:color="auto"/>
            </w:tcBorders>
            <w:noWrap/>
            <w:vAlign w:val="center"/>
            <w:hideMark/>
          </w:tcPr>
          <w:p w14:paraId="54605A9D"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17,768.4</w:t>
            </w:r>
          </w:p>
        </w:tc>
        <w:tc>
          <w:tcPr>
            <w:tcW w:w="0" w:type="auto"/>
            <w:tcBorders>
              <w:top w:val="nil"/>
              <w:left w:val="nil"/>
              <w:bottom w:val="single" w:sz="4" w:space="0" w:color="auto"/>
              <w:right w:val="single" w:sz="4" w:space="0" w:color="auto"/>
            </w:tcBorders>
            <w:noWrap/>
            <w:vAlign w:val="center"/>
            <w:hideMark/>
          </w:tcPr>
          <w:p w14:paraId="0F810A8F"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5,766.5</w:t>
            </w:r>
          </w:p>
        </w:tc>
        <w:tc>
          <w:tcPr>
            <w:tcW w:w="0" w:type="auto"/>
            <w:tcBorders>
              <w:top w:val="nil"/>
              <w:left w:val="nil"/>
              <w:bottom w:val="single" w:sz="4" w:space="0" w:color="auto"/>
              <w:right w:val="single" w:sz="4" w:space="0" w:color="auto"/>
            </w:tcBorders>
            <w:noWrap/>
            <w:vAlign w:val="center"/>
            <w:hideMark/>
          </w:tcPr>
          <w:p w14:paraId="647EDB66"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1,787.7</w:t>
            </w:r>
          </w:p>
        </w:tc>
        <w:tc>
          <w:tcPr>
            <w:tcW w:w="0" w:type="auto"/>
            <w:tcBorders>
              <w:top w:val="nil"/>
              <w:left w:val="nil"/>
              <w:bottom w:val="single" w:sz="4" w:space="0" w:color="auto"/>
              <w:right w:val="single" w:sz="4" w:space="0" w:color="auto"/>
            </w:tcBorders>
            <w:noWrap/>
            <w:vAlign w:val="center"/>
            <w:hideMark/>
          </w:tcPr>
          <w:p w14:paraId="71B3D4E2" w14:textId="77777777" w:rsidR="000B592E" w:rsidRPr="004F10C4" w:rsidRDefault="000B592E" w:rsidP="000B592E">
            <w:pPr>
              <w:widowControl/>
              <w:jc w:val="right"/>
              <w:rPr>
                <w:color w:val="000000"/>
                <w:sz w:val="22"/>
                <w:szCs w:val="22"/>
                <w:lang w:val="en-US" w:eastAsia="en-US"/>
              </w:rPr>
            </w:pPr>
            <w:r w:rsidRPr="004F10C4">
              <w:rPr>
                <w:color w:val="000000"/>
                <w:sz w:val="22"/>
                <w:szCs w:val="22"/>
                <w:lang w:val="en-US" w:eastAsia="en-US"/>
              </w:rPr>
              <w:t>0.0</w:t>
            </w:r>
          </w:p>
        </w:tc>
      </w:tr>
      <w:tr w:rsidR="000B592E" w:rsidRPr="004F10C4" w14:paraId="7B0BC55E"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38F75B1" w14:textId="77777777" w:rsidR="000B592E" w:rsidRPr="0012481C" w:rsidRDefault="000B592E" w:rsidP="000B592E">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51A2CBA2"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6D6AF8DD"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3BDA2F85"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5,434.2</w:t>
            </w:r>
          </w:p>
        </w:tc>
        <w:tc>
          <w:tcPr>
            <w:tcW w:w="0" w:type="auto"/>
            <w:tcBorders>
              <w:top w:val="nil"/>
              <w:left w:val="nil"/>
              <w:bottom w:val="single" w:sz="4" w:space="0" w:color="auto"/>
              <w:right w:val="single" w:sz="4" w:space="0" w:color="auto"/>
            </w:tcBorders>
            <w:shd w:val="clear" w:color="000000" w:fill="D9D9D9"/>
            <w:noWrap/>
            <w:vAlign w:val="center"/>
            <w:hideMark/>
          </w:tcPr>
          <w:p w14:paraId="3C5DD742"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18,803.4</w:t>
            </w:r>
          </w:p>
        </w:tc>
        <w:tc>
          <w:tcPr>
            <w:tcW w:w="0" w:type="auto"/>
            <w:tcBorders>
              <w:top w:val="nil"/>
              <w:left w:val="nil"/>
              <w:bottom w:val="single" w:sz="4" w:space="0" w:color="auto"/>
              <w:right w:val="single" w:sz="4" w:space="0" w:color="auto"/>
            </w:tcBorders>
            <w:shd w:val="clear" w:color="000000" w:fill="D9D9D9"/>
            <w:noWrap/>
            <w:vAlign w:val="center"/>
            <w:hideMark/>
          </w:tcPr>
          <w:p w14:paraId="7717E5ED"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22,062.7</w:t>
            </w:r>
          </w:p>
        </w:tc>
        <w:tc>
          <w:tcPr>
            <w:tcW w:w="0" w:type="auto"/>
            <w:tcBorders>
              <w:top w:val="nil"/>
              <w:left w:val="nil"/>
              <w:bottom w:val="single" w:sz="4" w:space="0" w:color="auto"/>
              <w:right w:val="single" w:sz="4" w:space="0" w:color="auto"/>
            </w:tcBorders>
            <w:shd w:val="clear" w:color="000000" w:fill="D9D9D9"/>
            <w:noWrap/>
            <w:vAlign w:val="center"/>
            <w:hideMark/>
          </w:tcPr>
          <w:p w14:paraId="6ADCA4F7"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33,926.6</w:t>
            </w:r>
          </w:p>
        </w:tc>
        <w:tc>
          <w:tcPr>
            <w:tcW w:w="0" w:type="auto"/>
            <w:tcBorders>
              <w:top w:val="nil"/>
              <w:left w:val="nil"/>
              <w:bottom w:val="single" w:sz="4" w:space="0" w:color="auto"/>
              <w:right w:val="single" w:sz="4" w:space="0" w:color="auto"/>
            </w:tcBorders>
            <w:shd w:val="clear" w:color="000000" w:fill="D9D9D9"/>
            <w:noWrap/>
            <w:vAlign w:val="center"/>
            <w:hideMark/>
          </w:tcPr>
          <w:p w14:paraId="2DB178EA"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25,886.2</w:t>
            </w:r>
          </w:p>
        </w:tc>
        <w:tc>
          <w:tcPr>
            <w:tcW w:w="0" w:type="auto"/>
            <w:tcBorders>
              <w:top w:val="nil"/>
              <w:left w:val="nil"/>
              <w:bottom w:val="single" w:sz="4" w:space="0" w:color="auto"/>
              <w:right w:val="single" w:sz="4" w:space="0" w:color="auto"/>
            </w:tcBorders>
            <w:shd w:val="clear" w:color="000000" w:fill="D9D9D9"/>
            <w:noWrap/>
            <w:vAlign w:val="center"/>
            <w:hideMark/>
          </w:tcPr>
          <w:p w14:paraId="0C78731E"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17,768.4</w:t>
            </w:r>
          </w:p>
        </w:tc>
        <w:tc>
          <w:tcPr>
            <w:tcW w:w="0" w:type="auto"/>
            <w:tcBorders>
              <w:top w:val="nil"/>
              <w:left w:val="nil"/>
              <w:bottom w:val="single" w:sz="4" w:space="0" w:color="auto"/>
              <w:right w:val="single" w:sz="4" w:space="0" w:color="auto"/>
            </w:tcBorders>
            <w:shd w:val="clear" w:color="000000" w:fill="D9D9D9"/>
            <w:noWrap/>
            <w:vAlign w:val="center"/>
            <w:hideMark/>
          </w:tcPr>
          <w:p w14:paraId="03E4EBA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5,766.5</w:t>
            </w:r>
          </w:p>
        </w:tc>
        <w:tc>
          <w:tcPr>
            <w:tcW w:w="0" w:type="auto"/>
            <w:tcBorders>
              <w:top w:val="nil"/>
              <w:left w:val="nil"/>
              <w:bottom w:val="single" w:sz="4" w:space="0" w:color="auto"/>
              <w:right w:val="single" w:sz="4" w:space="0" w:color="auto"/>
            </w:tcBorders>
            <w:shd w:val="clear" w:color="000000" w:fill="D9D9D9"/>
            <w:noWrap/>
            <w:vAlign w:val="center"/>
            <w:hideMark/>
          </w:tcPr>
          <w:p w14:paraId="0031A138"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1,787.7</w:t>
            </w:r>
          </w:p>
        </w:tc>
        <w:tc>
          <w:tcPr>
            <w:tcW w:w="0" w:type="auto"/>
            <w:tcBorders>
              <w:top w:val="nil"/>
              <w:left w:val="nil"/>
              <w:bottom w:val="single" w:sz="4" w:space="0" w:color="auto"/>
              <w:right w:val="single" w:sz="4" w:space="0" w:color="auto"/>
            </w:tcBorders>
            <w:shd w:val="clear" w:color="000000" w:fill="D9D9D9"/>
            <w:noWrap/>
            <w:vAlign w:val="center"/>
            <w:hideMark/>
          </w:tcPr>
          <w:p w14:paraId="0B028743"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0.0</w:t>
            </w:r>
          </w:p>
        </w:tc>
      </w:tr>
      <w:tr w:rsidR="000B592E" w:rsidRPr="004F10C4" w14:paraId="0623F83A" w14:textId="77777777" w:rsidTr="000B592E">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D9F9FED" w14:textId="77777777" w:rsidR="000B592E" w:rsidRPr="004F10C4" w:rsidRDefault="000B592E" w:rsidP="000B592E">
            <w:pPr>
              <w:widowControl/>
              <w:rPr>
                <w:b/>
                <w:bCs/>
                <w:color w:val="000000"/>
                <w:sz w:val="22"/>
                <w:szCs w:val="22"/>
                <w:lang w:val="en-US" w:eastAsia="en-US"/>
              </w:rPr>
            </w:pPr>
            <w:r w:rsidRPr="004F10C4">
              <w:rPr>
                <w:b/>
                <w:bCs/>
                <w:color w:val="000000"/>
                <w:sz w:val="22"/>
                <w:szCs w:val="22"/>
                <w:lang w:val="en-US" w:eastAsia="en-U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3FC70A4F"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1E34FEA"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187DAE55"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5,434.2</w:t>
            </w:r>
          </w:p>
        </w:tc>
        <w:tc>
          <w:tcPr>
            <w:tcW w:w="0" w:type="auto"/>
            <w:tcBorders>
              <w:top w:val="nil"/>
              <w:left w:val="nil"/>
              <w:bottom w:val="single" w:sz="4" w:space="0" w:color="auto"/>
              <w:right w:val="single" w:sz="4" w:space="0" w:color="auto"/>
            </w:tcBorders>
            <w:shd w:val="clear" w:color="000000" w:fill="D9D9D9"/>
            <w:noWrap/>
            <w:vAlign w:val="center"/>
            <w:hideMark/>
          </w:tcPr>
          <w:p w14:paraId="2895C30E"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18,803.4</w:t>
            </w:r>
          </w:p>
        </w:tc>
        <w:tc>
          <w:tcPr>
            <w:tcW w:w="0" w:type="auto"/>
            <w:tcBorders>
              <w:top w:val="nil"/>
              <w:left w:val="nil"/>
              <w:bottom w:val="single" w:sz="4" w:space="0" w:color="auto"/>
              <w:right w:val="single" w:sz="4" w:space="0" w:color="auto"/>
            </w:tcBorders>
            <w:shd w:val="clear" w:color="000000" w:fill="D9D9D9"/>
            <w:noWrap/>
            <w:vAlign w:val="center"/>
            <w:hideMark/>
          </w:tcPr>
          <w:p w14:paraId="1468B134"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22,062.7</w:t>
            </w:r>
          </w:p>
        </w:tc>
        <w:tc>
          <w:tcPr>
            <w:tcW w:w="0" w:type="auto"/>
            <w:tcBorders>
              <w:top w:val="nil"/>
              <w:left w:val="nil"/>
              <w:bottom w:val="single" w:sz="4" w:space="0" w:color="auto"/>
              <w:right w:val="single" w:sz="4" w:space="0" w:color="auto"/>
            </w:tcBorders>
            <w:shd w:val="clear" w:color="000000" w:fill="D9D9D9"/>
            <w:noWrap/>
            <w:vAlign w:val="center"/>
            <w:hideMark/>
          </w:tcPr>
          <w:p w14:paraId="0F62C573"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33,926.6</w:t>
            </w:r>
          </w:p>
        </w:tc>
        <w:tc>
          <w:tcPr>
            <w:tcW w:w="0" w:type="auto"/>
            <w:tcBorders>
              <w:top w:val="nil"/>
              <w:left w:val="nil"/>
              <w:bottom w:val="single" w:sz="4" w:space="0" w:color="auto"/>
              <w:right w:val="single" w:sz="4" w:space="0" w:color="auto"/>
            </w:tcBorders>
            <w:shd w:val="clear" w:color="000000" w:fill="D9D9D9"/>
            <w:noWrap/>
            <w:vAlign w:val="center"/>
            <w:hideMark/>
          </w:tcPr>
          <w:p w14:paraId="5B3D9109"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25,886.2</w:t>
            </w:r>
          </w:p>
        </w:tc>
        <w:tc>
          <w:tcPr>
            <w:tcW w:w="0" w:type="auto"/>
            <w:tcBorders>
              <w:top w:val="nil"/>
              <w:left w:val="nil"/>
              <w:bottom w:val="single" w:sz="4" w:space="0" w:color="auto"/>
              <w:right w:val="single" w:sz="4" w:space="0" w:color="auto"/>
            </w:tcBorders>
            <w:shd w:val="clear" w:color="000000" w:fill="D9D9D9"/>
            <w:noWrap/>
            <w:vAlign w:val="center"/>
            <w:hideMark/>
          </w:tcPr>
          <w:p w14:paraId="63F1F250"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17,768.4</w:t>
            </w:r>
          </w:p>
        </w:tc>
        <w:tc>
          <w:tcPr>
            <w:tcW w:w="0" w:type="auto"/>
            <w:tcBorders>
              <w:top w:val="nil"/>
              <w:left w:val="nil"/>
              <w:bottom w:val="single" w:sz="4" w:space="0" w:color="auto"/>
              <w:right w:val="single" w:sz="4" w:space="0" w:color="auto"/>
            </w:tcBorders>
            <w:shd w:val="clear" w:color="000000" w:fill="D9D9D9"/>
            <w:noWrap/>
            <w:vAlign w:val="center"/>
            <w:hideMark/>
          </w:tcPr>
          <w:p w14:paraId="53E9E46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5,766.5</w:t>
            </w:r>
          </w:p>
        </w:tc>
        <w:tc>
          <w:tcPr>
            <w:tcW w:w="0" w:type="auto"/>
            <w:tcBorders>
              <w:top w:val="nil"/>
              <w:left w:val="nil"/>
              <w:bottom w:val="single" w:sz="4" w:space="0" w:color="auto"/>
              <w:right w:val="single" w:sz="4" w:space="0" w:color="auto"/>
            </w:tcBorders>
            <w:shd w:val="clear" w:color="000000" w:fill="D9D9D9"/>
            <w:noWrap/>
            <w:vAlign w:val="center"/>
            <w:hideMark/>
          </w:tcPr>
          <w:p w14:paraId="4EECB24A"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1,787.7</w:t>
            </w:r>
          </w:p>
        </w:tc>
        <w:tc>
          <w:tcPr>
            <w:tcW w:w="0" w:type="auto"/>
            <w:tcBorders>
              <w:top w:val="nil"/>
              <w:left w:val="nil"/>
              <w:bottom w:val="single" w:sz="4" w:space="0" w:color="auto"/>
              <w:right w:val="single" w:sz="4" w:space="0" w:color="auto"/>
            </w:tcBorders>
            <w:shd w:val="clear" w:color="000000" w:fill="D9D9D9"/>
            <w:noWrap/>
            <w:vAlign w:val="center"/>
            <w:hideMark/>
          </w:tcPr>
          <w:p w14:paraId="69809D6B" w14:textId="77777777" w:rsidR="000B592E" w:rsidRPr="004F10C4" w:rsidRDefault="000B592E" w:rsidP="000B592E">
            <w:pPr>
              <w:widowControl/>
              <w:jc w:val="right"/>
              <w:rPr>
                <w:b/>
                <w:bCs/>
                <w:color w:val="000000"/>
                <w:sz w:val="22"/>
                <w:szCs w:val="22"/>
                <w:lang w:val="en-US" w:eastAsia="en-US"/>
              </w:rPr>
            </w:pPr>
            <w:r w:rsidRPr="004F10C4">
              <w:rPr>
                <w:b/>
                <w:bCs/>
                <w:color w:val="000000"/>
                <w:sz w:val="22"/>
                <w:szCs w:val="22"/>
                <w:lang w:val="en-US" w:eastAsia="en-US"/>
              </w:rPr>
              <w:t>0.0</w:t>
            </w:r>
          </w:p>
        </w:tc>
      </w:tr>
    </w:tbl>
    <w:p w14:paraId="26B9E334" w14:textId="77777777" w:rsidR="004F10C4" w:rsidRPr="0012481C" w:rsidRDefault="004F10C4" w:rsidP="004F10C4">
      <w:pPr>
        <w:pStyle w:val="NormalWeb"/>
        <w:rPr>
          <w:lang w:val="ru-RU"/>
        </w:rPr>
      </w:pPr>
      <w:r w:rsidRPr="0012481C">
        <w:rPr>
          <w:lang w:val="ru-RU"/>
        </w:rPr>
        <w:t xml:space="preserve">У овој газдинској јединици у целини доминирају стабла </w:t>
      </w:r>
      <w:r w:rsidRPr="004F10C4">
        <w:rPr>
          <w:rStyle w:val="Strong"/>
        </w:rPr>
        <w:t>III</w:t>
      </w:r>
      <w:r w:rsidRPr="0012481C">
        <w:rPr>
          <w:rStyle w:val="Strong"/>
          <w:lang w:val="ru-RU"/>
        </w:rPr>
        <w:t xml:space="preserve">, </w:t>
      </w:r>
      <w:r w:rsidRPr="004F10C4">
        <w:rPr>
          <w:rStyle w:val="Strong"/>
        </w:rPr>
        <w:t>IV</w:t>
      </w:r>
      <w:r w:rsidRPr="0012481C">
        <w:rPr>
          <w:rStyle w:val="Strong"/>
          <w:lang w:val="ru-RU"/>
        </w:rPr>
        <w:t xml:space="preserve"> и </w:t>
      </w:r>
      <w:r w:rsidRPr="004F10C4">
        <w:rPr>
          <w:rStyle w:val="Strong"/>
        </w:rPr>
        <w:t>V</w:t>
      </w:r>
      <w:r w:rsidRPr="0012481C">
        <w:rPr>
          <w:rStyle w:val="Strong"/>
          <w:lang w:val="ru-RU"/>
        </w:rPr>
        <w:t xml:space="preserve"> дебљинског разреда</w:t>
      </w:r>
      <w:r w:rsidRPr="0012481C">
        <w:rPr>
          <w:lang w:val="ru-RU"/>
        </w:rPr>
        <w:t xml:space="preserve">, што је разумљиво ако се у обзир узме раније истакнута чињеница да по пореклу доминирају </w:t>
      </w:r>
      <w:r w:rsidRPr="0012481C">
        <w:rPr>
          <w:rStyle w:val="Strong"/>
          <w:lang w:val="ru-RU"/>
        </w:rPr>
        <w:t>високе природне шуме тврдих лишћара</w:t>
      </w:r>
      <w:r w:rsidRPr="0012481C">
        <w:rPr>
          <w:lang w:val="ru-RU"/>
        </w:rPr>
        <w:t xml:space="preserve">, као и да је у укупном шумском фонду доминантна врста дрвета </w:t>
      </w:r>
      <w:r w:rsidRPr="0012481C">
        <w:rPr>
          <w:rStyle w:val="Strong"/>
          <w:lang w:val="ru-RU"/>
        </w:rPr>
        <w:t>лужњак</w:t>
      </w:r>
      <w:r w:rsidRPr="0012481C">
        <w:rPr>
          <w:lang w:val="ru-RU"/>
        </w:rPr>
        <w:t>, као врста која у одговарајућој старости достиже велике прсне пречнике и високу дрвну запремину.</w:t>
      </w:r>
    </w:p>
    <w:p w14:paraId="444E06F9" w14:textId="77777777" w:rsidR="004F10C4" w:rsidRPr="0012481C" w:rsidRDefault="004F10C4" w:rsidP="004F10C4">
      <w:pPr>
        <w:pStyle w:val="NormalWeb"/>
        <w:rPr>
          <w:lang w:val="ru-RU"/>
        </w:rPr>
      </w:pPr>
      <w:r w:rsidRPr="0012481C">
        <w:rPr>
          <w:lang w:val="ru-RU"/>
        </w:rPr>
        <w:t xml:space="preserve">Дебљинска структура ове газдинске јединице може се оценити као </w:t>
      </w:r>
      <w:r w:rsidRPr="0012481C">
        <w:rPr>
          <w:rStyle w:val="Strong"/>
          <w:lang w:val="ru-RU"/>
        </w:rPr>
        <w:t>повољна</w:t>
      </w:r>
      <w:r w:rsidRPr="0012481C">
        <w:rPr>
          <w:lang w:val="ru-RU"/>
        </w:rPr>
        <w:t>, а карактеришу је следеће чињенице:</w:t>
      </w:r>
    </w:p>
    <w:p w14:paraId="006E6A6F" w14:textId="77777777" w:rsidR="004F10C4" w:rsidRPr="0012481C" w:rsidRDefault="004F10C4" w:rsidP="004F10C4">
      <w:pPr>
        <w:pStyle w:val="NormalWeb"/>
        <w:numPr>
          <w:ilvl w:val="0"/>
          <w:numId w:val="58"/>
        </w:numPr>
        <w:rPr>
          <w:lang w:val="ru-RU"/>
        </w:rPr>
      </w:pPr>
      <w:r w:rsidRPr="0012481C">
        <w:rPr>
          <w:lang w:val="ru-RU"/>
        </w:rPr>
        <w:t xml:space="preserve">стабла главне врсте дрвета (лужњак) достижу прсне пречнике и </w:t>
      </w:r>
      <w:r w:rsidRPr="0012481C">
        <w:rPr>
          <w:rStyle w:val="Strong"/>
          <w:lang w:val="ru-RU"/>
        </w:rPr>
        <w:t xml:space="preserve">преко 80 </w:t>
      </w:r>
      <w:r w:rsidRPr="004F10C4">
        <w:rPr>
          <w:rStyle w:val="Strong"/>
        </w:rPr>
        <w:t>cm</w:t>
      </w:r>
      <w:r w:rsidRPr="0012481C">
        <w:rPr>
          <w:lang w:val="ru-RU"/>
        </w:rPr>
        <w:t>;</w:t>
      </w:r>
    </w:p>
    <w:p w14:paraId="26F5CDFC" w14:textId="77777777" w:rsidR="004F10C4" w:rsidRPr="0012481C" w:rsidRDefault="004F10C4" w:rsidP="004F10C4">
      <w:pPr>
        <w:pStyle w:val="NormalWeb"/>
        <w:numPr>
          <w:ilvl w:val="0"/>
          <w:numId w:val="58"/>
        </w:numPr>
        <w:rPr>
          <w:lang w:val="ru-RU"/>
        </w:rPr>
      </w:pPr>
      <w:r w:rsidRPr="0012481C">
        <w:rPr>
          <w:lang w:val="ru-RU"/>
        </w:rPr>
        <w:t xml:space="preserve">стабла пратећих врста дрвећа (граб, пољски јасен, цер) достижу димензије </w:t>
      </w:r>
      <w:r w:rsidRPr="0012481C">
        <w:rPr>
          <w:rStyle w:val="Strong"/>
          <w:lang w:val="ru-RU"/>
        </w:rPr>
        <w:t xml:space="preserve">преко 60 </w:t>
      </w:r>
      <w:r w:rsidRPr="004F10C4">
        <w:rPr>
          <w:rStyle w:val="Strong"/>
        </w:rPr>
        <w:t>cm</w:t>
      </w:r>
      <w:r w:rsidRPr="0012481C">
        <w:rPr>
          <w:lang w:val="ru-RU"/>
        </w:rPr>
        <w:t>;</w:t>
      </w:r>
    </w:p>
    <w:p w14:paraId="3EEC1616" w14:textId="77777777" w:rsidR="004F10C4" w:rsidRPr="0012481C" w:rsidRDefault="004F10C4" w:rsidP="004F10C4">
      <w:pPr>
        <w:pStyle w:val="NormalWeb"/>
        <w:numPr>
          <w:ilvl w:val="0"/>
          <w:numId w:val="58"/>
        </w:numPr>
        <w:rPr>
          <w:lang w:val="ru-RU"/>
        </w:rPr>
      </w:pPr>
      <w:r w:rsidRPr="0012481C">
        <w:rPr>
          <w:lang w:val="ru-RU"/>
        </w:rPr>
        <w:t xml:space="preserve">доминира запремина </w:t>
      </w:r>
      <w:r w:rsidRPr="0012481C">
        <w:rPr>
          <w:rStyle w:val="Strong"/>
          <w:lang w:val="ru-RU"/>
        </w:rPr>
        <w:t>средње јаких и јаких стабала</w:t>
      </w:r>
      <w:r w:rsidRPr="0012481C">
        <w:rPr>
          <w:lang w:val="ru-RU"/>
        </w:rPr>
        <w:t>, уз релативно мање учешће танких дебљинских разреда.</w:t>
      </w:r>
    </w:p>
    <w:p w14:paraId="021831A9" w14:textId="77777777" w:rsidR="004F10C4" w:rsidRPr="0012481C" w:rsidRDefault="004F10C4" w:rsidP="004F10C4">
      <w:pPr>
        <w:pStyle w:val="NormalWeb"/>
        <w:rPr>
          <w:lang w:val="ru-RU"/>
        </w:rPr>
      </w:pPr>
      <w:r w:rsidRPr="0012481C">
        <w:rPr>
          <w:lang w:val="ru-RU"/>
        </w:rPr>
        <w:t xml:space="preserve">Присуство стабала великих димензија основних и пратећих врста дрвећа указује на </w:t>
      </w:r>
      <w:r w:rsidRPr="0012481C">
        <w:rPr>
          <w:rStyle w:val="Strong"/>
          <w:lang w:val="ru-RU"/>
        </w:rPr>
        <w:t>висок производни потенцијал станишта</w:t>
      </w:r>
      <w:r w:rsidRPr="0012481C">
        <w:rPr>
          <w:lang w:val="ru-RU"/>
        </w:rPr>
        <w:t xml:space="preserve">, који је у значајној мери искоришћен кроз висок узгојни облик састојина, док шира расподела запремине по дебљинским разредима упућује на </w:t>
      </w:r>
      <w:r w:rsidRPr="0012481C">
        <w:rPr>
          <w:rStyle w:val="Strong"/>
          <w:lang w:val="ru-RU"/>
        </w:rPr>
        <w:t>структурну разноврсност и стабилност састојина</w:t>
      </w:r>
      <w:r w:rsidRPr="0012481C">
        <w:rPr>
          <w:lang w:val="ru-RU"/>
        </w:rPr>
        <w:t>.</w:t>
      </w:r>
    </w:p>
    <w:p w14:paraId="7535CC26" w14:textId="77777777" w:rsidR="004F10C4" w:rsidRPr="0012481C" w:rsidRDefault="004F10C4" w:rsidP="004F10C4">
      <w:pPr>
        <w:pStyle w:val="NormalWeb"/>
        <w:rPr>
          <w:lang w:val="ru-RU"/>
        </w:rPr>
      </w:pPr>
      <w:r w:rsidRPr="0012481C">
        <w:rPr>
          <w:lang w:val="ru-RU"/>
        </w:rPr>
        <w:lastRenderedPageBreak/>
        <w:t xml:space="preserve">Оваква дебљинска структура, као што је већ истакнуто, резултат је </w:t>
      </w:r>
      <w:r w:rsidRPr="0012481C">
        <w:rPr>
          <w:rStyle w:val="Strong"/>
          <w:lang w:val="ru-RU"/>
        </w:rPr>
        <w:t>порекла и очуваности састојина, њихове старости, биолошких особина доминантних врста дрвећа, станишних услова, као и досадашњег газдинског третмана</w:t>
      </w:r>
      <w:r w:rsidRPr="0012481C">
        <w:rPr>
          <w:lang w:val="ru-RU"/>
        </w:rPr>
        <w:t>, што у целини обезбеђује стабилност и добру производност шума ове газдинске јединице.</w:t>
      </w:r>
    </w:p>
    <w:p w14:paraId="3C06FF56" w14:textId="18B5F688" w:rsidR="00350851" w:rsidRPr="004F10C4" w:rsidRDefault="00F6544C" w:rsidP="00350851">
      <w:pPr>
        <w:pStyle w:val="Quote"/>
        <w:rPr>
          <w:b/>
          <w:bCs/>
          <w:sz w:val="22"/>
          <w:szCs w:val="22"/>
          <w:lang w:val="sr-Cyrl-RS"/>
        </w:rPr>
      </w:pPr>
      <w:r>
        <w:rPr>
          <w:lang w:val="sr-Cyrl-RS"/>
        </w:rPr>
        <w:t>Табела 21</w:t>
      </w:r>
      <w:r w:rsidR="00350851" w:rsidRPr="004F10C4">
        <w:rPr>
          <w:lang w:val="sr-Cyrl-RS"/>
        </w:rPr>
        <w:t>-Стање девљинске структуре по Биолеју.</w:t>
      </w:r>
    </w:p>
    <w:tbl>
      <w:tblPr>
        <w:tblW w:w="6860" w:type="dxa"/>
        <w:jc w:val="center"/>
        <w:tblLook w:val="04A0" w:firstRow="1" w:lastRow="0" w:firstColumn="1" w:lastColumn="0" w:noHBand="0" w:noVBand="1"/>
      </w:tblPr>
      <w:tblGrid>
        <w:gridCol w:w="2580"/>
        <w:gridCol w:w="1440"/>
        <w:gridCol w:w="1420"/>
        <w:gridCol w:w="1420"/>
      </w:tblGrid>
      <w:tr w:rsidR="00944E33" w:rsidRPr="004F10C4" w14:paraId="13FF5DA2" w14:textId="77777777" w:rsidTr="00350851">
        <w:trPr>
          <w:trHeight w:val="312"/>
          <w:jc w:val="center"/>
        </w:trPr>
        <w:tc>
          <w:tcPr>
            <w:tcW w:w="258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37E51FE"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eastAsia="en-US"/>
              </w:rPr>
              <w:t>Дебљинска категорија</w:t>
            </w:r>
          </w:p>
        </w:tc>
        <w:tc>
          <w:tcPr>
            <w:tcW w:w="1440" w:type="dxa"/>
            <w:tcBorders>
              <w:top w:val="single" w:sz="4" w:space="0" w:color="auto"/>
              <w:left w:val="nil"/>
              <w:bottom w:val="single" w:sz="4" w:space="0" w:color="auto"/>
              <w:right w:val="single" w:sz="4" w:space="0" w:color="auto"/>
            </w:tcBorders>
            <w:shd w:val="clear" w:color="000000" w:fill="BFBFBF"/>
            <w:vAlign w:val="center"/>
            <w:hideMark/>
          </w:tcPr>
          <w:p w14:paraId="501C6F9D"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eastAsia="en-US"/>
              </w:rPr>
              <w:t>П р е ч н и к</w:t>
            </w:r>
          </w:p>
        </w:tc>
        <w:tc>
          <w:tcPr>
            <w:tcW w:w="2840" w:type="dxa"/>
            <w:gridSpan w:val="2"/>
            <w:tcBorders>
              <w:top w:val="single" w:sz="4" w:space="0" w:color="auto"/>
              <w:left w:val="nil"/>
              <w:bottom w:val="single" w:sz="4" w:space="0" w:color="auto"/>
              <w:right w:val="single" w:sz="4" w:space="0" w:color="auto"/>
            </w:tcBorders>
            <w:shd w:val="clear" w:color="000000" w:fill="BFBFBF"/>
            <w:vAlign w:val="center"/>
            <w:hideMark/>
          </w:tcPr>
          <w:p w14:paraId="6DF2BB11"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eastAsia="en-US"/>
              </w:rPr>
              <w:t>Запремина</w:t>
            </w:r>
          </w:p>
        </w:tc>
      </w:tr>
      <w:tr w:rsidR="00944E33" w:rsidRPr="004F10C4" w14:paraId="431656B0" w14:textId="77777777" w:rsidTr="00350851">
        <w:trPr>
          <w:trHeight w:val="312"/>
          <w:jc w:val="cent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46B7DD67" w14:textId="77777777" w:rsidR="00944E33" w:rsidRPr="004F10C4" w:rsidRDefault="00944E33" w:rsidP="00944E33">
            <w:pPr>
              <w:widowControl/>
              <w:rPr>
                <w:b/>
                <w:bCs/>
                <w:color w:val="000000"/>
                <w:sz w:val="22"/>
                <w:szCs w:val="22"/>
                <w:lang w:val="en-US" w:eastAsia="en-US"/>
              </w:rPr>
            </w:pPr>
          </w:p>
        </w:tc>
        <w:tc>
          <w:tcPr>
            <w:tcW w:w="1440" w:type="dxa"/>
            <w:tcBorders>
              <w:top w:val="nil"/>
              <w:left w:val="nil"/>
              <w:bottom w:val="single" w:sz="4" w:space="0" w:color="auto"/>
              <w:right w:val="single" w:sz="4" w:space="0" w:color="auto"/>
            </w:tcBorders>
            <w:shd w:val="clear" w:color="000000" w:fill="BFBFBF"/>
            <w:vAlign w:val="center"/>
            <w:hideMark/>
          </w:tcPr>
          <w:p w14:paraId="16B5922F"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val="sr-Cyrl-BA" w:eastAsia="en-US"/>
              </w:rPr>
              <w:t>(cm)</w:t>
            </w:r>
          </w:p>
        </w:tc>
        <w:tc>
          <w:tcPr>
            <w:tcW w:w="1420" w:type="dxa"/>
            <w:tcBorders>
              <w:top w:val="nil"/>
              <w:left w:val="nil"/>
              <w:bottom w:val="single" w:sz="4" w:space="0" w:color="auto"/>
              <w:right w:val="single" w:sz="4" w:space="0" w:color="auto"/>
            </w:tcBorders>
            <w:shd w:val="clear" w:color="000000" w:fill="BFBFBF"/>
            <w:vAlign w:val="center"/>
            <w:hideMark/>
          </w:tcPr>
          <w:p w14:paraId="4EB5DFC7"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eastAsia="en-US"/>
              </w:rPr>
              <w:t>m</w:t>
            </w:r>
            <w:r w:rsidRPr="004F10C4">
              <w:rPr>
                <w:b/>
                <w:bCs/>
                <w:color w:val="000000"/>
                <w:sz w:val="22"/>
                <w:szCs w:val="22"/>
                <w:vertAlign w:val="superscript"/>
                <w:lang w:eastAsia="en-US"/>
              </w:rPr>
              <w:t>3</w:t>
            </w:r>
          </w:p>
        </w:tc>
        <w:tc>
          <w:tcPr>
            <w:tcW w:w="1420" w:type="dxa"/>
            <w:tcBorders>
              <w:top w:val="nil"/>
              <w:left w:val="nil"/>
              <w:bottom w:val="single" w:sz="4" w:space="0" w:color="auto"/>
              <w:right w:val="single" w:sz="4" w:space="0" w:color="auto"/>
            </w:tcBorders>
            <w:shd w:val="clear" w:color="000000" w:fill="BFBFBF"/>
            <w:vAlign w:val="center"/>
            <w:hideMark/>
          </w:tcPr>
          <w:p w14:paraId="3256B2CE" w14:textId="77777777" w:rsidR="00944E33" w:rsidRPr="004F10C4" w:rsidRDefault="00944E33" w:rsidP="00944E33">
            <w:pPr>
              <w:widowControl/>
              <w:jc w:val="center"/>
              <w:rPr>
                <w:b/>
                <w:bCs/>
                <w:color w:val="000000"/>
                <w:sz w:val="22"/>
                <w:szCs w:val="22"/>
                <w:lang w:val="en-US" w:eastAsia="en-US"/>
              </w:rPr>
            </w:pPr>
            <w:r w:rsidRPr="004F10C4">
              <w:rPr>
                <w:b/>
                <w:bCs/>
                <w:color w:val="000000"/>
                <w:sz w:val="22"/>
                <w:szCs w:val="22"/>
                <w:lang w:eastAsia="en-US"/>
              </w:rPr>
              <w:t>%</w:t>
            </w:r>
          </w:p>
        </w:tc>
      </w:tr>
      <w:tr w:rsidR="000619EF" w:rsidRPr="004F10C4" w14:paraId="28388A23" w14:textId="77777777" w:rsidTr="00350851">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4B086D36" w14:textId="77777777" w:rsidR="000619EF" w:rsidRPr="004F10C4" w:rsidRDefault="000619EF" w:rsidP="000619EF">
            <w:pPr>
              <w:widowControl/>
              <w:rPr>
                <w:color w:val="000000"/>
                <w:sz w:val="22"/>
                <w:szCs w:val="22"/>
                <w:lang w:val="en-US" w:eastAsia="en-US"/>
              </w:rPr>
            </w:pPr>
            <w:r w:rsidRPr="004F10C4">
              <w:rPr>
                <w:color w:val="000000"/>
                <w:sz w:val="22"/>
                <w:szCs w:val="22"/>
                <w:lang w:eastAsia="en-US"/>
              </w:rPr>
              <w:t>1. Танак материјал</w:t>
            </w:r>
          </w:p>
        </w:tc>
        <w:tc>
          <w:tcPr>
            <w:tcW w:w="1440" w:type="dxa"/>
            <w:tcBorders>
              <w:top w:val="nil"/>
              <w:left w:val="nil"/>
              <w:bottom w:val="single" w:sz="4" w:space="0" w:color="auto"/>
              <w:right w:val="single" w:sz="4" w:space="0" w:color="auto"/>
            </w:tcBorders>
            <w:vAlign w:val="center"/>
            <w:hideMark/>
          </w:tcPr>
          <w:p w14:paraId="1D529134" w14:textId="77777777" w:rsidR="000619EF" w:rsidRPr="004F10C4" w:rsidRDefault="000619EF" w:rsidP="000619EF">
            <w:pPr>
              <w:widowControl/>
              <w:jc w:val="center"/>
              <w:rPr>
                <w:color w:val="000000"/>
                <w:sz w:val="22"/>
                <w:szCs w:val="22"/>
                <w:lang w:val="en-US" w:eastAsia="en-US"/>
              </w:rPr>
            </w:pPr>
            <w:r w:rsidRPr="004F10C4">
              <w:rPr>
                <w:color w:val="000000"/>
                <w:sz w:val="22"/>
                <w:szCs w:val="22"/>
                <w:lang w:eastAsia="en-US"/>
              </w:rPr>
              <w:t>&lt; 30    сm</w:t>
            </w:r>
          </w:p>
        </w:tc>
        <w:tc>
          <w:tcPr>
            <w:tcW w:w="1420" w:type="dxa"/>
            <w:tcBorders>
              <w:top w:val="nil"/>
              <w:left w:val="nil"/>
              <w:bottom w:val="single" w:sz="4" w:space="0" w:color="auto"/>
              <w:right w:val="single" w:sz="4" w:space="0" w:color="auto"/>
            </w:tcBorders>
            <w:vAlign w:val="center"/>
            <w:hideMark/>
          </w:tcPr>
          <w:p w14:paraId="0399308A" w14:textId="25C88AA1" w:rsidR="000619EF" w:rsidRPr="004F10C4" w:rsidRDefault="000619EF" w:rsidP="000619EF">
            <w:pPr>
              <w:widowControl/>
              <w:jc w:val="right"/>
              <w:rPr>
                <w:color w:val="000000"/>
                <w:sz w:val="22"/>
                <w:szCs w:val="22"/>
                <w:lang w:val="en-US" w:eastAsia="en-US"/>
              </w:rPr>
            </w:pPr>
            <w:r w:rsidRPr="004F10C4">
              <w:rPr>
                <w:color w:val="000000"/>
                <w:sz w:val="22"/>
                <w:szCs w:val="22"/>
                <w:lang w:val="sr-Cyrl-BA"/>
              </w:rPr>
              <w:t>24,237.58</w:t>
            </w:r>
          </w:p>
        </w:tc>
        <w:tc>
          <w:tcPr>
            <w:tcW w:w="1420" w:type="dxa"/>
            <w:tcBorders>
              <w:top w:val="nil"/>
              <w:left w:val="nil"/>
              <w:bottom w:val="single" w:sz="4" w:space="0" w:color="auto"/>
              <w:right w:val="single" w:sz="4" w:space="0" w:color="auto"/>
            </w:tcBorders>
            <w:vAlign w:val="center"/>
            <w:hideMark/>
          </w:tcPr>
          <w:p w14:paraId="26E7DDE6" w14:textId="1FFDF697" w:rsidR="000619EF" w:rsidRPr="004F10C4" w:rsidRDefault="000619EF" w:rsidP="000619EF">
            <w:pPr>
              <w:widowControl/>
              <w:jc w:val="right"/>
              <w:rPr>
                <w:color w:val="000000"/>
                <w:sz w:val="22"/>
                <w:szCs w:val="22"/>
                <w:lang w:val="en-US" w:eastAsia="en-US"/>
              </w:rPr>
            </w:pPr>
            <w:r w:rsidRPr="004F10C4">
              <w:rPr>
                <w:color w:val="000000"/>
                <w:sz w:val="22"/>
                <w:szCs w:val="22"/>
                <w:lang w:val="sr-Cyrl-RS"/>
              </w:rPr>
              <w:t>18.4</w:t>
            </w:r>
          </w:p>
        </w:tc>
      </w:tr>
      <w:tr w:rsidR="000619EF" w:rsidRPr="004F10C4" w14:paraId="621C59CF" w14:textId="77777777" w:rsidTr="00350851">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1C18226E" w14:textId="77777777" w:rsidR="000619EF" w:rsidRPr="004F10C4" w:rsidRDefault="000619EF" w:rsidP="000619EF">
            <w:pPr>
              <w:widowControl/>
              <w:rPr>
                <w:color w:val="000000"/>
                <w:sz w:val="22"/>
                <w:szCs w:val="22"/>
                <w:lang w:val="en-US" w:eastAsia="en-US"/>
              </w:rPr>
            </w:pPr>
            <w:r w:rsidRPr="004F10C4">
              <w:rPr>
                <w:color w:val="000000"/>
                <w:sz w:val="22"/>
                <w:szCs w:val="22"/>
                <w:lang w:eastAsia="en-US"/>
              </w:rPr>
              <w:t>2. Средње јак материјал</w:t>
            </w:r>
          </w:p>
        </w:tc>
        <w:tc>
          <w:tcPr>
            <w:tcW w:w="1440" w:type="dxa"/>
            <w:tcBorders>
              <w:top w:val="nil"/>
              <w:left w:val="nil"/>
              <w:bottom w:val="single" w:sz="4" w:space="0" w:color="auto"/>
              <w:right w:val="single" w:sz="4" w:space="0" w:color="auto"/>
            </w:tcBorders>
            <w:vAlign w:val="center"/>
            <w:hideMark/>
          </w:tcPr>
          <w:p w14:paraId="64ED94E6" w14:textId="77777777" w:rsidR="000619EF" w:rsidRPr="004F10C4" w:rsidRDefault="000619EF" w:rsidP="000619EF">
            <w:pPr>
              <w:widowControl/>
              <w:jc w:val="center"/>
              <w:rPr>
                <w:color w:val="000000"/>
                <w:sz w:val="22"/>
                <w:szCs w:val="22"/>
                <w:lang w:val="en-US" w:eastAsia="en-US"/>
              </w:rPr>
            </w:pPr>
            <w:r w:rsidRPr="004F10C4">
              <w:rPr>
                <w:color w:val="000000"/>
                <w:sz w:val="22"/>
                <w:szCs w:val="22"/>
                <w:lang w:eastAsia="en-US"/>
              </w:rPr>
              <w:t>31 -50 сm</w:t>
            </w:r>
          </w:p>
        </w:tc>
        <w:tc>
          <w:tcPr>
            <w:tcW w:w="1420" w:type="dxa"/>
            <w:tcBorders>
              <w:top w:val="nil"/>
              <w:left w:val="nil"/>
              <w:bottom w:val="single" w:sz="4" w:space="0" w:color="auto"/>
              <w:right w:val="single" w:sz="4" w:space="0" w:color="auto"/>
            </w:tcBorders>
            <w:vAlign w:val="center"/>
            <w:hideMark/>
          </w:tcPr>
          <w:p w14:paraId="09762B93" w14:textId="5FA7134E" w:rsidR="000619EF" w:rsidRPr="004F10C4" w:rsidRDefault="000619EF" w:rsidP="000619EF">
            <w:pPr>
              <w:widowControl/>
              <w:jc w:val="right"/>
              <w:rPr>
                <w:color w:val="000000"/>
                <w:sz w:val="22"/>
                <w:szCs w:val="22"/>
                <w:lang w:val="en-US" w:eastAsia="en-US"/>
              </w:rPr>
            </w:pPr>
            <w:r w:rsidRPr="004F10C4">
              <w:rPr>
                <w:color w:val="000000"/>
                <w:sz w:val="22"/>
                <w:szCs w:val="22"/>
                <w:lang w:val="sr-Cyrl-BA"/>
              </w:rPr>
              <w:t>55,989.27</w:t>
            </w:r>
          </w:p>
        </w:tc>
        <w:tc>
          <w:tcPr>
            <w:tcW w:w="1420" w:type="dxa"/>
            <w:tcBorders>
              <w:top w:val="nil"/>
              <w:left w:val="nil"/>
              <w:bottom w:val="single" w:sz="4" w:space="0" w:color="auto"/>
              <w:right w:val="single" w:sz="4" w:space="0" w:color="auto"/>
            </w:tcBorders>
            <w:vAlign w:val="center"/>
            <w:hideMark/>
          </w:tcPr>
          <w:p w14:paraId="15726F16" w14:textId="37FF1966" w:rsidR="000619EF" w:rsidRPr="004F10C4" w:rsidRDefault="000619EF" w:rsidP="000619EF">
            <w:pPr>
              <w:widowControl/>
              <w:jc w:val="right"/>
              <w:rPr>
                <w:color w:val="000000"/>
                <w:sz w:val="22"/>
                <w:szCs w:val="22"/>
                <w:lang w:val="en-US" w:eastAsia="en-US"/>
              </w:rPr>
            </w:pPr>
            <w:r w:rsidRPr="004F10C4">
              <w:rPr>
                <w:color w:val="000000"/>
                <w:sz w:val="22"/>
                <w:szCs w:val="22"/>
              </w:rPr>
              <w:t>42.6</w:t>
            </w:r>
          </w:p>
        </w:tc>
      </w:tr>
      <w:tr w:rsidR="000619EF" w:rsidRPr="004F10C4" w14:paraId="292074D2" w14:textId="77777777" w:rsidTr="00350851">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74AE4A97" w14:textId="77777777" w:rsidR="000619EF" w:rsidRPr="004F10C4" w:rsidRDefault="000619EF" w:rsidP="000619EF">
            <w:pPr>
              <w:widowControl/>
              <w:rPr>
                <w:color w:val="000000"/>
                <w:sz w:val="22"/>
                <w:szCs w:val="22"/>
                <w:lang w:val="en-US" w:eastAsia="en-US"/>
              </w:rPr>
            </w:pPr>
            <w:r w:rsidRPr="004F10C4">
              <w:rPr>
                <w:color w:val="000000"/>
                <w:sz w:val="22"/>
                <w:szCs w:val="22"/>
                <w:lang w:eastAsia="en-US"/>
              </w:rPr>
              <w:t>3. Јак материјал</w:t>
            </w:r>
          </w:p>
        </w:tc>
        <w:tc>
          <w:tcPr>
            <w:tcW w:w="1440" w:type="dxa"/>
            <w:tcBorders>
              <w:top w:val="nil"/>
              <w:left w:val="nil"/>
              <w:bottom w:val="single" w:sz="4" w:space="0" w:color="auto"/>
              <w:right w:val="single" w:sz="4" w:space="0" w:color="auto"/>
            </w:tcBorders>
            <w:vAlign w:val="center"/>
            <w:hideMark/>
          </w:tcPr>
          <w:p w14:paraId="5D706E60" w14:textId="77777777" w:rsidR="000619EF" w:rsidRPr="004F10C4" w:rsidRDefault="000619EF" w:rsidP="000619EF">
            <w:pPr>
              <w:widowControl/>
              <w:jc w:val="center"/>
              <w:rPr>
                <w:color w:val="000000"/>
                <w:sz w:val="22"/>
                <w:szCs w:val="22"/>
                <w:lang w:val="en-US" w:eastAsia="en-US"/>
              </w:rPr>
            </w:pPr>
            <w:r w:rsidRPr="004F10C4">
              <w:rPr>
                <w:color w:val="000000"/>
                <w:sz w:val="22"/>
                <w:szCs w:val="22"/>
                <w:lang w:eastAsia="en-US"/>
              </w:rPr>
              <w:t>&gt; 50    сm</w:t>
            </w:r>
          </w:p>
        </w:tc>
        <w:tc>
          <w:tcPr>
            <w:tcW w:w="1420" w:type="dxa"/>
            <w:tcBorders>
              <w:top w:val="nil"/>
              <w:left w:val="nil"/>
              <w:bottom w:val="single" w:sz="4" w:space="0" w:color="auto"/>
              <w:right w:val="single" w:sz="4" w:space="0" w:color="auto"/>
            </w:tcBorders>
            <w:vAlign w:val="center"/>
            <w:hideMark/>
          </w:tcPr>
          <w:p w14:paraId="3D474BE4" w14:textId="15165F29" w:rsidR="000619EF" w:rsidRPr="004F10C4" w:rsidRDefault="000619EF" w:rsidP="000619EF">
            <w:pPr>
              <w:widowControl/>
              <w:jc w:val="right"/>
              <w:rPr>
                <w:color w:val="000000"/>
                <w:sz w:val="22"/>
                <w:szCs w:val="22"/>
                <w:lang w:val="en-US" w:eastAsia="en-US"/>
              </w:rPr>
            </w:pPr>
            <w:r w:rsidRPr="004F10C4">
              <w:rPr>
                <w:color w:val="000000"/>
                <w:sz w:val="22"/>
                <w:szCs w:val="22"/>
                <w:lang w:val="sr-Cyrl-BA"/>
              </w:rPr>
              <w:t>51,208.74</w:t>
            </w:r>
          </w:p>
        </w:tc>
        <w:tc>
          <w:tcPr>
            <w:tcW w:w="1420" w:type="dxa"/>
            <w:tcBorders>
              <w:top w:val="nil"/>
              <w:left w:val="nil"/>
              <w:bottom w:val="single" w:sz="4" w:space="0" w:color="auto"/>
              <w:right w:val="single" w:sz="4" w:space="0" w:color="auto"/>
            </w:tcBorders>
            <w:vAlign w:val="center"/>
            <w:hideMark/>
          </w:tcPr>
          <w:p w14:paraId="73373CB2" w14:textId="3113190C" w:rsidR="000619EF" w:rsidRPr="004F10C4" w:rsidRDefault="000619EF" w:rsidP="000619EF">
            <w:pPr>
              <w:widowControl/>
              <w:jc w:val="right"/>
              <w:rPr>
                <w:color w:val="000000"/>
                <w:sz w:val="22"/>
                <w:szCs w:val="22"/>
                <w:lang w:val="en-US" w:eastAsia="en-US"/>
              </w:rPr>
            </w:pPr>
            <w:r w:rsidRPr="004F10C4">
              <w:rPr>
                <w:color w:val="000000"/>
                <w:sz w:val="22"/>
                <w:szCs w:val="22"/>
              </w:rPr>
              <w:t>39.0</w:t>
            </w:r>
          </w:p>
        </w:tc>
      </w:tr>
      <w:tr w:rsidR="000619EF" w:rsidRPr="004F10C4" w14:paraId="3C973038" w14:textId="77777777" w:rsidTr="00350851">
        <w:trPr>
          <w:trHeight w:val="312"/>
          <w:jc w:val="center"/>
        </w:trPr>
        <w:tc>
          <w:tcPr>
            <w:tcW w:w="4020"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5D2E7561" w14:textId="77777777" w:rsidR="000619EF" w:rsidRPr="004F10C4" w:rsidRDefault="000619EF" w:rsidP="000619EF">
            <w:pPr>
              <w:widowControl/>
              <w:jc w:val="center"/>
              <w:rPr>
                <w:b/>
                <w:bCs/>
                <w:color w:val="000000"/>
                <w:sz w:val="22"/>
                <w:szCs w:val="22"/>
                <w:lang w:val="en-US" w:eastAsia="en-US"/>
              </w:rPr>
            </w:pPr>
            <w:r w:rsidRPr="004F10C4">
              <w:rPr>
                <w:b/>
                <w:bCs/>
                <w:color w:val="000000"/>
                <w:sz w:val="22"/>
                <w:szCs w:val="22"/>
                <w:lang w:eastAsia="en-US"/>
              </w:rPr>
              <w:t>УКУПНО:</w:t>
            </w:r>
          </w:p>
        </w:tc>
        <w:tc>
          <w:tcPr>
            <w:tcW w:w="1420" w:type="dxa"/>
            <w:tcBorders>
              <w:top w:val="nil"/>
              <w:left w:val="nil"/>
              <w:bottom w:val="single" w:sz="4" w:space="0" w:color="auto"/>
              <w:right w:val="single" w:sz="4" w:space="0" w:color="auto"/>
            </w:tcBorders>
            <w:shd w:val="clear" w:color="000000" w:fill="F2F2F2"/>
            <w:vAlign w:val="center"/>
            <w:hideMark/>
          </w:tcPr>
          <w:p w14:paraId="5A59E2F4" w14:textId="59A2A20C" w:rsidR="000619EF" w:rsidRPr="004F10C4" w:rsidRDefault="000619EF" w:rsidP="000619EF">
            <w:pPr>
              <w:widowControl/>
              <w:jc w:val="right"/>
              <w:rPr>
                <w:b/>
                <w:bCs/>
                <w:color w:val="000000"/>
                <w:sz w:val="22"/>
                <w:szCs w:val="22"/>
                <w:lang w:val="en-US" w:eastAsia="en-US"/>
              </w:rPr>
            </w:pPr>
            <w:r w:rsidRPr="004F10C4">
              <w:rPr>
                <w:b/>
                <w:bCs/>
                <w:color w:val="000000"/>
                <w:sz w:val="22"/>
                <w:szCs w:val="22"/>
              </w:rPr>
              <w:t>131,435.59</w:t>
            </w:r>
          </w:p>
        </w:tc>
        <w:tc>
          <w:tcPr>
            <w:tcW w:w="1420" w:type="dxa"/>
            <w:tcBorders>
              <w:top w:val="nil"/>
              <w:left w:val="nil"/>
              <w:bottom w:val="single" w:sz="4" w:space="0" w:color="auto"/>
              <w:right w:val="single" w:sz="4" w:space="0" w:color="auto"/>
            </w:tcBorders>
            <w:shd w:val="clear" w:color="000000" w:fill="F2F2F2"/>
            <w:vAlign w:val="center"/>
            <w:hideMark/>
          </w:tcPr>
          <w:p w14:paraId="456486E1" w14:textId="6FA3102D" w:rsidR="000619EF" w:rsidRPr="004F10C4" w:rsidRDefault="000619EF" w:rsidP="000619EF">
            <w:pPr>
              <w:widowControl/>
              <w:jc w:val="right"/>
              <w:rPr>
                <w:b/>
                <w:bCs/>
                <w:color w:val="000000"/>
                <w:sz w:val="22"/>
                <w:szCs w:val="22"/>
                <w:lang w:val="en-US" w:eastAsia="en-US"/>
              </w:rPr>
            </w:pPr>
            <w:r w:rsidRPr="004F10C4">
              <w:rPr>
                <w:b/>
                <w:bCs/>
                <w:color w:val="000000"/>
                <w:sz w:val="22"/>
                <w:szCs w:val="22"/>
              </w:rPr>
              <w:t>100.0</w:t>
            </w:r>
          </w:p>
        </w:tc>
      </w:tr>
    </w:tbl>
    <w:p w14:paraId="0F219CF4" w14:textId="77777777" w:rsidR="00912FA1" w:rsidRPr="004F10C4" w:rsidRDefault="00912FA1" w:rsidP="002C6C73">
      <w:pPr>
        <w:pStyle w:val="ListParagraph"/>
        <w:ind w:left="0"/>
        <w:jc w:val="both"/>
        <w:rPr>
          <w:color w:val="FF0000"/>
          <w:lang w:val="sr-Cyrl-RS"/>
        </w:rPr>
      </w:pPr>
    </w:p>
    <w:p w14:paraId="178EF07E" w14:textId="112FF6DF" w:rsidR="000B6C1B" w:rsidRPr="00C17E94" w:rsidRDefault="00197E09" w:rsidP="002C6C73">
      <w:pPr>
        <w:ind w:left="567" w:firstLine="1418"/>
        <w:jc w:val="both"/>
        <w:rPr>
          <w:lang w:val="sr-Cyrl-BA"/>
        </w:rPr>
      </w:pPr>
      <w:bookmarkStart w:id="25" w:name="bookmark59"/>
      <w:r w:rsidRPr="004F10C4">
        <w:rPr>
          <w:lang w:val="sr-Cyrl-BA"/>
        </w:rPr>
        <w:t xml:space="preserve">Како се из </w:t>
      </w:r>
      <w:r w:rsidRPr="00C17E94">
        <w:rPr>
          <w:lang w:val="sr-Cyrl-BA"/>
        </w:rPr>
        <w:t>изнетог табеларн</w:t>
      </w:r>
      <w:r w:rsidR="000B6C1B" w:rsidRPr="00C17E94">
        <w:rPr>
          <w:lang w:val="sr-Cyrl-BA"/>
        </w:rPr>
        <w:t>ог прегледа може запазити највеће учешће у укупној запремин</w:t>
      </w:r>
      <w:r w:rsidR="00C0335B" w:rsidRPr="00C17E94">
        <w:rPr>
          <w:lang w:val="sr-Cyrl-BA"/>
        </w:rPr>
        <w:t>и има ср</w:t>
      </w:r>
      <w:r w:rsidR="002C6C73" w:rsidRPr="00C17E94">
        <w:rPr>
          <w:lang w:val="sr-Cyrl-BA"/>
        </w:rPr>
        <w:t>едње јак материјал (</w:t>
      </w:r>
      <w:r w:rsidR="004F10C4" w:rsidRPr="00C17E94">
        <w:rPr>
          <w:lang w:val="sr-Cyrl-BA"/>
        </w:rPr>
        <w:t>42,6</w:t>
      </w:r>
      <w:r w:rsidR="000B6C1B" w:rsidRPr="00C17E94">
        <w:rPr>
          <w:lang w:val="sr-Cyrl-BA"/>
        </w:rPr>
        <w:t xml:space="preserve"> %), затим </w:t>
      </w:r>
      <w:r w:rsidR="002C6C73" w:rsidRPr="00C17E94">
        <w:rPr>
          <w:lang w:val="sr-Cyrl-BA"/>
        </w:rPr>
        <w:t>јак</w:t>
      </w:r>
      <w:r w:rsidR="000B6C1B" w:rsidRPr="00C17E94">
        <w:rPr>
          <w:lang w:val="sr-Cyrl-BA"/>
        </w:rPr>
        <w:t xml:space="preserve"> материјал (</w:t>
      </w:r>
      <w:r w:rsidR="004F10C4" w:rsidRPr="00C17E94">
        <w:rPr>
          <w:lang w:val="sr-Cyrl-BA"/>
        </w:rPr>
        <w:t>39,0</w:t>
      </w:r>
      <w:r w:rsidR="000B6C1B" w:rsidRPr="00C17E94">
        <w:rPr>
          <w:lang w:val="sr-Cyrl-BA"/>
        </w:rPr>
        <w:t xml:space="preserve"> %), док је учешће </w:t>
      </w:r>
      <w:r w:rsidR="002C6C73" w:rsidRPr="00C17E94">
        <w:rPr>
          <w:lang w:val="sr-Cyrl-BA"/>
        </w:rPr>
        <w:t>танког</w:t>
      </w:r>
      <w:r w:rsidR="000B6C1B" w:rsidRPr="00C17E94">
        <w:rPr>
          <w:lang w:val="sr-Cyrl-BA"/>
        </w:rPr>
        <w:t xml:space="preserve"> материјала има знатну вредност (</w:t>
      </w:r>
      <w:r w:rsidR="004F10C4" w:rsidRPr="00C17E94">
        <w:rPr>
          <w:lang w:val="sr-Cyrl-BA"/>
        </w:rPr>
        <w:t>18,4</w:t>
      </w:r>
      <w:r w:rsidR="000B6C1B" w:rsidRPr="00C17E94">
        <w:rPr>
          <w:lang w:val="sr-Cyrl-BA"/>
        </w:rPr>
        <w:t xml:space="preserve"> %). Оваква структура запремине, као што је већ поменуто, последица је старости стабала, особина врста дрвећа</w:t>
      </w:r>
      <w:r w:rsidR="002C6C73" w:rsidRPr="00C17E94">
        <w:rPr>
          <w:lang w:val="sr-Cyrl-BA"/>
        </w:rPr>
        <w:t xml:space="preserve">, станишних услова и досадашњег </w:t>
      </w:r>
      <w:r w:rsidR="000B6C1B" w:rsidRPr="00C17E94">
        <w:rPr>
          <w:lang w:val="sr-Cyrl-BA"/>
        </w:rPr>
        <w:t>газдинског тр</w:t>
      </w:r>
      <w:r w:rsidR="004F10C4" w:rsidRPr="00C17E94">
        <w:rPr>
          <w:lang w:val="sr-Cyrl-BA"/>
        </w:rPr>
        <w:t>етмана у већини газдинских типова</w:t>
      </w:r>
      <w:r w:rsidR="000B6C1B" w:rsidRPr="00C17E94">
        <w:rPr>
          <w:lang w:val="sr-Cyrl-BA"/>
        </w:rPr>
        <w:t xml:space="preserve"> ове газдинске јединице.</w:t>
      </w:r>
    </w:p>
    <w:p w14:paraId="40174BE2" w14:textId="112FF6DF" w:rsidR="00C22B61" w:rsidRPr="003D04C0" w:rsidRDefault="00C22B61" w:rsidP="003D04C0">
      <w:pPr>
        <w:pStyle w:val="Heading3"/>
        <w:rPr>
          <w:szCs w:val="24"/>
        </w:rPr>
      </w:pPr>
      <w:bookmarkStart w:id="26" w:name="_Toc219286720"/>
      <w:r w:rsidRPr="003D04C0">
        <w:rPr>
          <w:szCs w:val="24"/>
        </w:rPr>
        <w:t>С</w:t>
      </w:r>
      <w:r w:rsidR="007762A3" w:rsidRPr="003D04C0">
        <w:rPr>
          <w:szCs w:val="24"/>
        </w:rPr>
        <w:t>тање шума по старосној структури</w:t>
      </w:r>
      <w:bookmarkEnd w:id="25"/>
      <w:bookmarkEnd w:id="26"/>
    </w:p>
    <w:p w14:paraId="58C6ED33" w14:textId="77777777" w:rsidR="00D5491D" w:rsidRPr="00C17E94" w:rsidRDefault="00D5491D" w:rsidP="00B7779D">
      <w:pPr>
        <w:pStyle w:val="ListParagraph"/>
        <w:ind w:left="0"/>
        <w:rPr>
          <w:lang w:val="sr-Cyrl-RS"/>
        </w:rPr>
      </w:pPr>
    </w:p>
    <w:p w14:paraId="62869E08" w14:textId="77777777" w:rsidR="00D5491D" w:rsidRPr="00C17E94" w:rsidRDefault="00D5491D" w:rsidP="00D5491D">
      <w:pPr>
        <w:pStyle w:val="ListParagraph"/>
        <w:ind w:left="851" w:firstLine="567"/>
      </w:pPr>
      <w:r w:rsidRPr="00C17E94">
        <w:t>Стање шума по старосној структурн (стварни размер добних разреда) приказано је у наредним табеларним прегледима. Ширина добних разреда износи за:</w:t>
      </w:r>
    </w:p>
    <w:p w14:paraId="2ADE9BF3" w14:textId="138BF542" w:rsidR="00D5491D" w:rsidRPr="00C17E94" w:rsidRDefault="00D5491D" w:rsidP="00C17E94">
      <w:pPr>
        <w:pStyle w:val="ListParagraph"/>
        <w:ind w:left="851" w:firstLine="567"/>
      </w:pPr>
      <w:r w:rsidRPr="00C17E94">
        <w:t>-</w:t>
      </w:r>
      <w:r w:rsidRPr="00C17E94">
        <w:tab/>
        <w:t>високе природне</w:t>
      </w:r>
      <w:r w:rsidR="002655C9" w:rsidRPr="00C17E94">
        <w:rPr>
          <w:lang w:val="sr-Cyrl-RS"/>
        </w:rPr>
        <w:t xml:space="preserve"> и вештачки подигнуте </w:t>
      </w:r>
      <w:r w:rsidRPr="00C17E94">
        <w:t xml:space="preserve"> састоји</w:t>
      </w:r>
      <w:r w:rsidR="00B7779D" w:rsidRPr="00C17E94">
        <w:t>не тврдих лишћара</w:t>
      </w:r>
      <w:r w:rsidR="002655C9" w:rsidRPr="00C17E94">
        <w:rPr>
          <w:lang w:val="sr-Cyrl-RS"/>
        </w:rPr>
        <w:t xml:space="preserve"> ( осим багрема )  </w:t>
      </w:r>
      <w:r w:rsidRPr="00C17E94">
        <w:t>20 год.</w:t>
      </w:r>
    </w:p>
    <w:p w14:paraId="3911827C" w14:textId="58D5848E" w:rsidR="00D5491D" w:rsidRPr="00C17E94" w:rsidRDefault="00B7779D" w:rsidP="00D5491D">
      <w:pPr>
        <w:pStyle w:val="ListParagraph"/>
        <w:ind w:left="851" w:firstLine="567"/>
      </w:pPr>
      <w:r w:rsidRPr="00C17E94">
        <w:t>-</w:t>
      </w:r>
      <w:r w:rsidRPr="00C17E94">
        <w:tab/>
      </w:r>
      <w:r w:rsidR="00CA574B" w:rsidRPr="00C17E94">
        <w:rPr>
          <w:lang w:val="sr-Cyrl-RS"/>
        </w:rPr>
        <w:t>вештачки подигнуте</w:t>
      </w:r>
      <w:r w:rsidRPr="00C17E94">
        <w:t xml:space="preserve"> састојине </w:t>
      </w:r>
      <w:r w:rsidR="002655C9" w:rsidRPr="00C17E94">
        <w:rPr>
          <w:lang w:val="sr-Cyrl-RS"/>
        </w:rPr>
        <w:t>топола</w:t>
      </w:r>
      <w:r w:rsidRPr="00C17E94">
        <w:tab/>
      </w:r>
      <w:r w:rsidR="00D5491D" w:rsidRPr="00C17E94">
        <w:t>5 год.</w:t>
      </w:r>
    </w:p>
    <w:p w14:paraId="7C00FE3E" w14:textId="2084CF93" w:rsidR="00350851" w:rsidRPr="00C17E94" w:rsidRDefault="00F6544C" w:rsidP="00350851">
      <w:pPr>
        <w:pStyle w:val="Quote"/>
        <w:rPr>
          <w:b/>
          <w:bCs/>
          <w:sz w:val="22"/>
          <w:szCs w:val="22"/>
          <w:lang w:val="sr-Cyrl-RS"/>
        </w:rPr>
      </w:pPr>
      <w:r>
        <w:rPr>
          <w:lang w:val="sr-Cyrl-RS"/>
        </w:rPr>
        <w:t>Табела 22</w:t>
      </w:r>
      <w:r w:rsidR="00350851" w:rsidRPr="00C17E94">
        <w:rPr>
          <w:lang w:val="sr-Cyrl-RS"/>
        </w:rPr>
        <w:t>-Преглед за ширину добног разреда од 5 година.</w:t>
      </w:r>
    </w:p>
    <w:tbl>
      <w:tblPr>
        <w:tblW w:w="0" w:type="auto"/>
        <w:jc w:val="center"/>
        <w:tblLook w:val="04A0" w:firstRow="1" w:lastRow="0" w:firstColumn="1" w:lastColumn="0" w:noHBand="0" w:noVBand="1"/>
      </w:tblPr>
      <w:tblGrid>
        <w:gridCol w:w="3699"/>
        <w:gridCol w:w="427"/>
        <w:gridCol w:w="840"/>
        <w:gridCol w:w="422"/>
        <w:gridCol w:w="432"/>
        <w:gridCol w:w="531"/>
        <w:gridCol w:w="427"/>
        <w:gridCol w:w="756"/>
        <w:gridCol w:w="531"/>
        <w:gridCol w:w="531"/>
        <w:gridCol w:w="531"/>
        <w:gridCol w:w="557"/>
        <w:gridCol w:w="417"/>
        <w:gridCol w:w="346"/>
      </w:tblGrid>
      <w:tr w:rsidR="000619EF" w:rsidRPr="00E919DE" w14:paraId="5DD95C85" w14:textId="77777777" w:rsidTr="00E919DE">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76C5944" w14:textId="77777777" w:rsidR="000619EF" w:rsidRPr="00E919DE" w:rsidRDefault="000619EF" w:rsidP="000619EF">
            <w:pPr>
              <w:widowControl/>
              <w:jc w:val="center"/>
              <w:rPr>
                <w:b/>
                <w:bCs/>
                <w:color w:val="000000"/>
                <w:sz w:val="18"/>
                <w:szCs w:val="18"/>
                <w:lang w:val="en-US" w:eastAsia="en-US"/>
              </w:rPr>
            </w:pPr>
            <w:proofErr w:type="spellStart"/>
            <w:r w:rsidRPr="00E919DE">
              <w:rPr>
                <w:b/>
                <w:bCs/>
                <w:color w:val="000000"/>
                <w:sz w:val="18"/>
                <w:szCs w:val="18"/>
                <w:lang w:val="en-US" w:eastAsia="en-US"/>
              </w:rPr>
              <w:t>Газдински</w:t>
            </w:r>
            <w:proofErr w:type="spellEnd"/>
            <w:r w:rsidRPr="00E919DE">
              <w:rPr>
                <w:b/>
                <w:bCs/>
                <w:color w:val="000000"/>
                <w:sz w:val="18"/>
                <w:szCs w:val="18"/>
                <w:lang w:val="en-US" w:eastAsia="en-US"/>
              </w:rPr>
              <w:t xml:space="preserve"> </w:t>
            </w:r>
            <w:proofErr w:type="spellStart"/>
            <w:r w:rsidRPr="00E919DE">
              <w:rPr>
                <w:b/>
                <w:bCs/>
                <w:color w:val="000000"/>
                <w:sz w:val="18"/>
                <w:szCs w:val="18"/>
                <w:lang w:val="en-US" w:eastAsia="en-US"/>
              </w:rPr>
              <w:t>тип</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2A95DD1"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P</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810C24" w14:textId="77777777" w:rsidR="000619EF" w:rsidRPr="00E919DE" w:rsidRDefault="000619EF" w:rsidP="000619EF">
            <w:pPr>
              <w:widowControl/>
              <w:jc w:val="center"/>
              <w:rPr>
                <w:b/>
                <w:bCs/>
                <w:color w:val="000000"/>
                <w:sz w:val="18"/>
                <w:szCs w:val="18"/>
                <w:lang w:val="en-US" w:eastAsia="en-US"/>
              </w:rPr>
            </w:pPr>
            <w:proofErr w:type="spellStart"/>
            <w:r w:rsidRPr="00E919DE">
              <w:rPr>
                <w:b/>
                <w:bCs/>
                <w:color w:val="000000"/>
                <w:sz w:val="18"/>
                <w:szCs w:val="18"/>
                <w:lang w:val="en-US" w:eastAsia="en-US"/>
              </w:rPr>
              <w:t>Укупно</w:t>
            </w:r>
            <w:proofErr w:type="spellEnd"/>
          </w:p>
        </w:tc>
        <w:tc>
          <w:tcPr>
            <w:tcW w:w="0" w:type="auto"/>
            <w:gridSpan w:val="11"/>
            <w:tcBorders>
              <w:top w:val="single" w:sz="4" w:space="0" w:color="auto"/>
              <w:left w:val="nil"/>
              <w:bottom w:val="single" w:sz="4" w:space="0" w:color="auto"/>
              <w:right w:val="single" w:sz="4" w:space="0" w:color="auto"/>
            </w:tcBorders>
            <w:shd w:val="clear" w:color="000000" w:fill="BFBFBF"/>
            <w:vAlign w:val="center"/>
            <w:hideMark/>
          </w:tcPr>
          <w:p w14:paraId="7FBBAC99" w14:textId="77777777" w:rsidR="000619EF" w:rsidRPr="0012481C" w:rsidRDefault="000619EF" w:rsidP="000619EF">
            <w:pPr>
              <w:widowControl/>
              <w:jc w:val="center"/>
              <w:rPr>
                <w:b/>
                <w:bCs/>
                <w:color w:val="000000"/>
                <w:sz w:val="18"/>
                <w:szCs w:val="18"/>
                <w:lang w:val="ru-RU" w:eastAsia="en-US"/>
              </w:rPr>
            </w:pPr>
            <w:r w:rsidRPr="0012481C">
              <w:rPr>
                <w:b/>
                <w:bCs/>
                <w:color w:val="000000"/>
                <w:sz w:val="18"/>
                <w:szCs w:val="18"/>
                <w:lang w:val="ru-RU" w:eastAsia="en-US"/>
              </w:rPr>
              <w:t>Д   О   Б   Н   И         Р   А   З   Р   Е   Д    И</w:t>
            </w:r>
          </w:p>
        </w:tc>
      </w:tr>
      <w:tr w:rsidR="000619EF" w:rsidRPr="00E919DE" w14:paraId="31103C77" w14:textId="77777777" w:rsidTr="00E919DE">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F4CBB" w14:textId="77777777" w:rsidR="000619EF" w:rsidRPr="0012481C" w:rsidRDefault="000619EF" w:rsidP="000619EF">
            <w:pPr>
              <w:widowControl/>
              <w:rPr>
                <w:b/>
                <w:bCs/>
                <w:color w:val="000000"/>
                <w:sz w:val="18"/>
                <w:szCs w:val="18"/>
                <w:lang w:val="ru-RU"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23EF89C9"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5B491" w14:textId="77777777" w:rsidR="000619EF" w:rsidRPr="00E919DE" w:rsidRDefault="000619EF" w:rsidP="000619EF">
            <w:pPr>
              <w:widowControl/>
              <w:rPr>
                <w:b/>
                <w:bCs/>
                <w:color w:val="000000"/>
                <w:sz w:val="18"/>
                <w:szCs w:val="18"/>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1F6D02A2"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 xml:space="preserve">I </w:t>
            </w:r>
            <w:proofErr w:type="gramStart"/>
            <w:r w:rsidRPr="00E919DE">
              <w:rPr>
                <w:b/>
                <w:bCs/>
                <w:color w:val="000000"/>
                <w:sz w:val="18"/>
                <w:szCs w:val="18"/>
                <w:lang w:val="en-US" w:eastAsia="en-US"/>
              </w:rPr>
              <w:t>a</w:t>
            </w:r>
            <w:proofErr w:type="gramEnd"/>
          </w:p>
        </w:tc>
        <w:tc>
          <w:tcPr>
            <w:tcW w:w="0" w:type="auto"/>
            <w:tcBorders>
              <w:top w:val="nil"/>
              <w:left w:val="nil"/>
              <w:bottom w:val="single" w:sz="4" w:space="0" w:color="auto"/>
              <w:right w:val="single" w:sz="4" w:space="0" w:color="auto"/>
            </w:tcBorders>
            <w:shd w:val="clear" w:color="000000" w:fill="BFBFBF"/>
            <w:noWrap/>
            <w:vAlign w:val="center"/>
            <w:hideMark/>
          </w:tcPr>
          <w:p w14:paraId="340AC02B"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I b</w:t>
            </w:r>
          </w:p>
        </w:tc>
        <w:tc>
          <w:tcPr>
            <w:tcW w:w="0" w:type="auto"/>
            <w:tcBorders>
              <w:top w:val="nil"/>
              <w:left w:val="nil"/>
              <w:bottom w:val="single" w:sz="4" w:space="0" w:color="auto"/>
              <w:right w:val="single" w:sz="4" w:space="0" w:color="auto"/>
            </w:tcBorders>
            <w:shd w:val="clear" w:color="000000" w:fill="BFBFBF"/>
            <w:noWrap/>
            <w:vAlign w:val="center"/>
            <w:hideMark/>
          </w:tcPr>
          <w:p w14:paraId="1B7AF7C2"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577F818D"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5199E147"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17643F94"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7BE7E1FC"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09D57CDB"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5E239E38"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1779C12F"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IX</w:t>
            </w:r>
          </w:p>
        </w:tc>
        <w:tc>
          <w:tcPr>
            <w:tcW w:w="0" w:type="auto"/>
            <w:tcBorders>
              <w:top w:val="nil"/>
              <w:left w:val="nil"/>
              <w:bottom w:val="single" w:sz="4" w:space="0" w:color="auto"/>
              <w:right w:val="single" w:sz="4" w:space="0" w:color="auto"/>
            </w:tcBorders>
            <w:shd w:val="clear" w:color="000000" w:fill="BFBFBF"/>
            <w:noWrap/>
            <w:vAlign w:val="center"/>
            <w:hideMark/>
          </w:tcPr>
          <w:p w14:paraId="34F4DEB3"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X</w:t>
            </w:r>
          </w:p>
        </w:tc>
      </w:tr>
      <w:tr w:rsidR="000619EF" w:rsidRPr="00E919DE" w14:paraId="67C78F80" w14:textId="77777777" w:rsidTr="00E919DE">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C66FD" w14:textId="77777777" w:rsidR="000619EF" w:rsidRPr="00E919DE" w:rsidRDefault="000619EF" w:rsidP="000619EF">
            <w:pPr>
              <w:widowControl/>
              <w:rPr>
                <w:b/>
                <w:bCs/>
                <w:color w:val="000000"/>
                <w:sz w:val="18"/>
                <w:szCs w:val="18"/>
                <w:lang w:val="en-US"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4637D5DF" w14:textId="77777777" w:rsidR="000619EF" w:rsidRPr="00E919DE" w:rsidRDefault="000619EF" w:rsidP="000619EF">
            <w:pPr>
              <w:widowControl/>
              <w:jc w:val="center"/>
              <w:rPr>
                <w:b/>
                <w:bCs/>
                <w:color w:val="000000"/>
                <w:sz w:val="18"/>
                <w:szCs w:val="18"/>
                <w:lang w:val="en-US" w:eastAsia="en-US"/>
              </w:rPr>
            </w:pPr>
            <w:proofErr w:type="spellStart"/>
            <w:r w:rsidRPr="00E919DE">
              <w:rPr>
                <w:b/>
                <w:bCs/>
                <w:color w:val="000000"/>
                <w:sz w:val="18"/>
                <w:szCs w:val="18"/>
                <w:lang w:val="en-US" w:eastAsia="en-US"/>
              </w:rPr>
              <w:t>Zv</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49D4F" w14:textId="77777777" w:rsidR="000619EF" w:rsidRPr="00E919DE" w:rsidRDefault="000619EF" w:rsidP="000619EF">
            <w:pPr>
              <w:widowControl/>
              <w:rPr>
                <w:b/>
                <w:bCs/>
                <w:color w:val="000000"/>
                <w:sz w:val="18"/>
                <w:szCs w:val="18"/>
                <w:lang w:val="en-US" w:eastAsia="en-US"/>
              </w:rPr>
            </w:pPr>
          </w:p>
        </w:tc>
        <w:tc>
          <w:tcPr>
            <w:tcW w:w="0" w:type="auto"/>
            <w:gridSpan w:val="11"/>
            <w:tcBorders>
              <w:top w:val="single" w:sz="4" w:space="0" w:color="auto"/>
              <w:left w:val="nil"/>
              <w:bottom w:val="single" w:sz="4" w:space="0" w:color="auto"/>
              <w:right w:val="single" w:sz="4" w:space="0" w:color="auto"/>
            </w:tcBorders>
            <w:shd w:val="clear" w:color="000000" w:fill="BFBFBF"/>
            <w:noWrap/>
            <w:vAlign w:val="center"/>
            <w:hideMark/>
          </w:tcPr>
          <w:p w14:paraId="1CE3BC9D"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m3</w:t>
            </w:r>
          </w:p>
        </w:tc>
      </w:tr>
      <w:tr w:rsidR="000619EF" w:rsidRPr="00E919DE" w14:paraId="0D974177" w14:textId="77777777" w:rsidTr="00E919DE">
        <w:trPr>
          <w:trHeight w:val="283"/>
          <w:jc w:val="center"/>
        </w:trPr>
        <w:tc>
          <w:tcPr>
            <w:tcW w:w="0" w:type="auto"/>
            <w:vMerge w:val="restart"/>
            <w:tcBorders>
              <w:top w:val="nil"/>
              <w:left w:val="single" w:sz="4" w:space="0" w:color="auto"/>
              <w:bottom w:val="single" w:sz="4" w:space="0" w:color="auto"/>
              <w:right w:val="single" w:sz="4" w:space="0" w:color="auto"/>
            </w:tcBorders>
            <w:noWrap/>
            <w:vAlign w:val="center"/>
            <w:hideMark/>
          </w:tcPr>
          <w:p w14:paraId="6DD911BD"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xml:space="preserve">1210 - </w:t>
            </w:r>
            <w:proofErr w:type="spellStart"/>
            <w:r w:rsidRPr="00E919DE">
              <w:rPr>
                <w:color w:val="000000"/>
                <w:sz w:val="18"/>
                <w:szCs w:val="18"/>
                <w:lang w:val="en-US" w:eastAsia="en-US"/>
              </w:rPr>
              <w:t>Вештачки</w:t>
            </w:r>
            <w:proofErr w:type="spellEnd"/>
            <w:r w:rsidRPr="00E919DE">
              <w:rPr>
                <w:color w:val="000000"/>
                <w:sz w:val="18"/>
                <w:szCs w:val="18"/>
                <w:lang w:val="en-US" w:eastAsia="en-US"/>
              </w:rPr>
              <w:t xml:space="preserve"> </w:t>
            </w:r>
            <w:proofErr w:type="spellStart"/>
            <w:r w:rsidRPr="00E919DE">
              <w:rPr>
                <w:color w:val="000000"/>
                <w:sz w:val="18"/>
                <w:szCs w:val="18"/>
                <w:lang w:val="en-US" w:eastAsia="en-US"/>
              </w:rPr>
              <w:t>подигнуте</w:t>
            </w:r>
            <w:proofErr w:type="spellEnd"/>
            <w:r w:rsidRPr="00E919DE">
              <w:rPr>
                <w:color w:val="000000"/>
                <w:sz w:val="18"/>
                <w:szCs w:val="18"/>
                <w:lang w:val="en-US" w:eastAsia="en-US"/>
              </w:rPr>
              <w:t xml:space="preserve"> </w:t>
            </w:r>
            <w:proofErr w:type="spellStart"/>
            <w:r w:rsidRPr="00E919DE">
              <w:rPr>
                <w:color w:val="000000"/>
                <w:sz w:val="18"/>
                <w:szCs w:val="18"/>
                <w:lang w:val="en-US" w:eastAsia="en-US"/>
              </w:rPr>
              <w:t>плантаже</w:t>
            </w:r>
            <w:proofErr w:type="spellEnd"/>
            <w:r w:rsidRPr="00E919DE">
              <w:rPr>
                <w:color w:val="000000"/>
                <w:sz w:val="18"/>
                <w:szCs w:val="18"/>
                <w:lang w:val="en-US" w:eastAsia="en-US"/>
              </w:rPr>
              <w:t xml:space="preserve"> </w:t>
            </w:r>
            <w:proofErr w:type="spellStart"/>
            <w:r w:rsidRPr="00E919DE">
              <w:rPr>
                <w:color w:val="000000"/>
                <w:sz w:val="18"/>
                <w:szCs w:val="18"/>
                <w:lang w:val="en-US" w:eastAsia="en-US"/>
              </w:rPr>
              <w:t>тополе</w:t>
            </w:r>
            <w:proofErr w:type="spellEnd"/>
          </w:p>
        </w:tc>
        <w:tc>
          <w:tcPr>
            <w:tcW w:w="0" w:type="auto"/>
            <w:tcBorders>
              <w:top w:val="nil"/>
              <w:left w:val="nil"/>
              <w:bottom w:val="single" w:sz="4" w:space="0" w:color="auto"/>
              <w:right w:val="single" w:sz="4" w:space="0" w:color="auto"/>
            </w:tcBorders>
            <w:noWrap/>
            <w:vAlign w:val="center"/>
            <w:hideMark/>
          </w:tcPr>
          <w:p w14:paraId="3B8A839C" w14:textId="77777777" w:rsidR="000619EF" w:rsidRPr="00E919DE" w:rsidRDefault="000619EF" w:rsidP="000619EF">
            <w:pPr>
              <w:widowControl/>
              <w:jc w:val="center"/>
              <w:rPr>
                <w:color w:val="000000"/>
                <w:sz w:val="18"/>
                <w:szCs w:val="18"/>
                <w:lang w:val="en-US" w:eastAsia="en-US"/>
              </w:rPr>
            </w:pPr>
            <w:r w:rsidRPr="00E919DE">
              <w:rPr>
                <w:color w:val="000000"/>
                <w:sz w:val="18"/>
                <w:szCs w:val="18"/>
                <w:lang w:val="en-US" w:eastAsia="en-US"/>
              </w:rPr>
              <w:t>P</w:t>
            </w:r>
          </w:p>
        </w:tc>
        <w:tc>
          <w:tcPr>
            <w:tcW w:w="0" w:type="auto"/>
            <w:tcBorders>
              <w:top w:val="nil"/>
              <w:left w:val="nil"/>
              <w:bottom w:val="single" w:sz="4" w:space="0" w:color="auto"/>
              <w:right w:val="single" w:sz="4" w:space="0" w:color="auto"/>
            </w:tcBorders>
            <w:noWrap/>
            <w:vAlign w:val="center"/>
            <w:hideMark/>
          </w:tcPr>
          <w:p w14:paraId="4BE7CC91"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6.21</w:t>
            </w:r>
          </w:p>
        </w:tc>
        <w:tc>
          <w:tcPr>
            <w:tcW w:w="0" w:type="auto"/>
            <w:tcBorders>
              <w:top w:val="nil"/>
              <w:left w:val="nil"/>
              <w:bottom w:val="single" w:sz="4" w:space="0" w:color="auto"/>
              <w:right w:val="single" w:sz="4" w:space="0" w:color="auto"/>
            </w:tcBorders>
            <w:noWrap/>
            <w:vAlign w:val="bottom"/>
            <w:hideMark/>
          </w:tcPr>
          <w:p w14:paraId="169FA8CD"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061B76F3"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66AEFDC6"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0.00</w:t>
            </w:r>
          </w:p>
        </w:tc>
        <w:tc>
          <w:tcPr>
            <w:tcW w:w="0" w:type="auto"/>
            <w:tcBorders>
              <w:top w:val="nil"/>
              <w:left w:val="nil"/>
              <w:bottom w:val="single" w:sz="4" w:space="0" w:color="auto"/>
              <w:right w:val="single" w:sz="4" w:space="0" w:color="auto"/>
            </w:tcBorders>
            <w:noWrap/>
            <w:vAlign w:val="bottom"/>
            <w:hideMark/>
          </w:tcPr>
          <w:p w14:paraId="624A894B"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6081DF75"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6.21</w:t>
            </w:r>
          </w:p>
        </w:tc>
        <w:tc>
          <w:tcPr>
            <w:tcW w:w="0" w:type="auto"/>
            <w:tcBorders>
              <w:top w:val="nil"/>
              <w:left w:val="nil"/>
              <w:bottom w:val="single" w:sz="4" w:space="0" w:color="auto"/>
              <w:right w:val="single" w:sz="4" w:space="0" w:color="auto"/>
            </w:tcBorders>
            <w:noWrap/>
            <w:vAlign w:val="center"/>
            <w:hideMark/>
          </w:tcPr>
          <w:p w14:paraId="716663D7"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0.00</w:t>
            </w:r>
          </w:p>
        </w:tc>
        <w:tc>
          <w:tcPr>
            <w:tcW w:w="0" w:type="auto"/>
            <w:tcBorders>
              <w:top w:val="nil"/>
              <w:left w:val="nil"/>
              <w:bottom w:val="single" w:sz="4" w:space="0" w:color="auto"/>
              <w:right w:val="single" w:sz="4" w:space="0" w:color="auto"/>
            </w:tcBorders>
            <w:noWrap/>
            <w:vAlign w:val="center"/>
            <w:hideMark/>
          </w:tcPr>
          <w:p w14:paraId="0011353B"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0.00</w:t>
            </w:r>
          </w:p>
        </w:tc>
        <w:tc>
          <w:tcPr>
            <w:tcW w:w="0" w:type="auto"/>
            <w:tcBorders>
              <w:top w:val="nil"/>
              <w:left w:val="nil"/>
              <w:bottom w:val="single" w:sz="4" w:space="0" w:color="auto"/>
              <w:right w:val="single" w:sz="4" w:space="0" w:color="auto"/>
            </w:tcBorders>
            <w:noWrap/>
            <w:vAlign w:val="center"/>
            <w:hideMark/>
          </w:tcPr>
          <w:p w14:paraId="2F33D14E"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0.00</w:t>
            </w:r>
          </w:p>
        </w:tc>
        <w:tc>
          <w:tcPr>
            <w:tcW w:w="0" w:type="auto"/>
            <w:tcBorders>
              <w:top w:val="nil"/>
              <w:left w:val="nil"/>
              <w:bottom w:val="single" w:sz="4" w:space="0" w:color="auto"/>
              <w:right w:val="single" w:sz="4" w:space="0" w:color="auto"/>
            </w:tcBorders>
            <w:noWrap/>
            <w:vAlign w:val="bottom"/>
            <w:hideMark/>
          </w:tcPr>
          <w:p w14:paraId="71F17201"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56AF8194"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260AF64A"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r>
      <w:tr w:rsidR="000619EF" w:rsidRPr="00E919DE" w14:paraId="385E61CD" w14:textId="77777777" w:rsidTr="00E919DE">
        <w:trPr>
          <w:trHeight w:val="283"/>
          <w:jc w:val="center"/>
        </w:trPr>
        <w:tc>
          <w:tcPr>
            <w:tcW w:w="0" w:type="auto"/>
            <w:vMerge/>
            <w:tcBorders>
              <w:top w:val="nil"/>
              <w:left w:val="single" w:sz="4" w:space="0" w:color="auto"/>
              <w:bottom w:val="single" w:sz="4" w:space="0" w:color="auto"/>
              <w:right w:val="single" w:sz="4" w:space="0" w:color="auto"/>
            </w:tcBorders>
            <w:vAlign w:val="center"/>
            <w:hideMark/>
          </w:tcPr>
          <w:p w14:paraId="7EB717C4" w14:textId="77777777" w:rsidR="000619EF" w:rsidRPr="00E919DE" w:rsidRDefault="000619EF" w:rsidP="000619EF">
            <w:pPr>
              <w:widowControl/>
              <w:rPr>
                <w:color w:val="000000"/>
                <w:sz w:val="18"/>
                <w:szCs w:val="18"/>
                <w:lang w:val="en-US" w:eastAsia="en-US"/>
              </w:rPr>
            </w:pPr>
          </w:p>
        </w:tc>
        <w:tc>
          <w:tcPr>
            <w:tcW w:w="0" w:type="auto"/>
            <w:tcBorders>
              <w:top w:val="nil"/>
              <w:left w:val="nil"/>
              <w:bottom w:val="single" w:sz="4" w:space="0" w:color="auto"/>
              <w:right w:val="single" w:sz="4" w:space="0" w:color="auto"/>
            </w:tcBorders>
            <w:noWrap/>
            <w:vAlign w:val="center"/>
            <w:hideMark/>
          </w:tcPr>
          <w:p w14:paraId="5117BA7B" w14:textId="77777777" w:rsidR="000619EF" w:rsidRPr="00E919DE" w:rsidRDefault="000619EF" w:rsidP="000619EF">
            <w:pPr>
              <w:widowControl/>
              <w:jc w:val="center"/>
              <w:rPr>
                <w:color w:val="000000"/>
                <w:sz w:val="18"/>
                <w:szCs w:val="18"/>
                <w:lang w:val="en-US" w:eastAsia="en-US"/>
              </w:rPr>
            </w:pPr>
            <w:r w:rsidRPr="00E919DE">
              <w:rPr>
                <w:color w:val="000000"/>
                <w:sz w:val="18"/>
                <w:szCs w:val="18"/>
                <w:lang w:val="en-US" w:eastAsia="en-US"/>
              </w:rPr>
              <w:t>V</w:t>
            </w:r>
          </w:p>
        </w:tc>
        <w:tc>
          <w:tcPr>
            <w:tcW w:w="0" w:type="auto"/>
            <w:tcBorders>
              <w:top w:val="nil"/>
              <w:left w:val="nil"/>
              <w:bottom w:val="single" w:sz="4" w:space="0" w:color="auto"/>
              <w:right w:val="single" w:sz="4" w:space="0" w:color="auto"/>
            </w:tcBorders>
            <w:noWrap/>
            <w:vAlign w:val="center"/>
            <w:hideMark/>
          </w:tcPr>
          <w:p w14:paraId="1659D954"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1,404.7</w:t>
            </w:r>
          </w:p>
        </w:tc>
        <w:tc>
          <w:tcPr>
            <w:tcW w:w="0" w:type="auto"/>
            <w:tcBorders>
              <w:top w:val="nil"/>
              <w:left w:val="nil"/>
              <w:bottom w:val="single" w:sz="4" w:space="0" w:color="auto"/>
              <w:right w:val="single" w:sz="4" w:space="0" w:color="auto"/>
            </w:tcBorders>
            <w:noWrap/>
            <w:vAlign w:val="bottom"/>
            <w:hideMark/>
          </w:tcPr>
          <w:p w14:paraId="0FF31A6D"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7C496FD5"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28542CFA"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404E2A31"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11B57C8F"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1,404.7</w:t>
            </w:r>
          </w:p>
        </w:tc>
        <w:tc>
          <w:tcPr>
            <w:tcW w:w="0" w:type="auto"/>
            <w:tcBorders>
              <w:top w:val="nil"/>
              <w:left w:val="nil"/>
              <w:bottom w:val="single" w:sz="4" w:space="0" w:color="auto"/>
              <w:right w:val="single" w:sz="4" w:space="0" w:color="auto"/>
            </w:tcBorders>
            <w:noWrap/>
            <w:vAlign w:val="center"/>
            <w:hideMark/>
          </w:tcPr>
          <w:p w14:paraId="7A783CDB"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71C3A5A0"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79B5E5EE"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5242D093"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68486DA5"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3DA32F67"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r>
      <w:tr w:rsidR="000619EF" w:rsidRPr="00E919DE" w14:paraId="14EA0B04" w14:textId="77777777" w:rsidTr="00E919DE">
        <w:trPr>
          <w:trHeight w:val="283"/>
          <w:jc w:val="center"/>
        </w:trPr>
        <w:tc>
          <w:tcPr>
            <w:tcW w:w="0" w:type="auto"/>
            <w:vMerge/>
            <w:tcBorders>
              <w:top w:val="nil"/>
              <w:left w:val="single" w:sz="4" w:space="0" w:color="auto"/>
              <w:bottom w:val="single" w:sz="4" w:space="0" w:color="auto"/>
              <w:right w:val="single" w:sz="4" w:space="0" w:color="auto"/>
            </w:tcBorders>
            <w:vAlign w:val="center"/>
            <w:hideMark/>
          </w:tcPr>
          <w:p w14:paraId="17DAD815" w14:textId="77777777" w:rsidR="000619EF" w:rsidRPr="00E919DE" w:rsidRDefault="000619EF" w:rsidP="000619EF">
            <w:pPr>
              <w:widowControl/>
              <w:rPr>
                <w:color w:val="000000"/>
                <w:sz w:val="18"/>
                <w:szCs w:val="18"/>
                <w:lang w:val="en-US" w:eastAsia="en-US"/>
              </w:rPr>
            </w:pPr>
          </w:p>
        </w:tc>
        <w:tc>
          <w:tcPr>
            <w:tcW w:w="0" w:type="auto"/>
            <w:tcBorders>
              <w:top w:val="nil"/>
              <w:left w:val="nil"/>
              <w:bottom w:val="single" w:sz="4" w:space="0" w:color="auto"/>
              <w:right w:val="single" w:sz="4" w:space="0" w:color="auto"/>
            </w:tcBorders>
            <w:noWrap/>
            <w:vAlign w:val="center"/>
            <w:hideMark/>
          </w:tcPr>
          <w:p w14:paraId="41A0529A" w14:textId="77777777" w:rsidR="000619EF" w:rsidRPr="00E919DE" w:rsidRDefault="000619EF" w:rsidP="000619EF">
            <w:pPr>
              <w:widowControl/>
              <w:jc w:val="center"/>
              <w:rPr>
                <w:color w:val="000000"/>
                <w:sz w:val="18"/>
                <w:szCs w:val="18"/>
                <w:lang w:val="en-US" w:eastAsia="en-US"/>
              </w:rPr>
            </w:pPr>
            <w:proofErr w:type="spellStart"/>
            <w:r w:rsidRPr="00E919DE">
              <w:rPr>
                <w:color w:val="000000"/>
                <w:sz w:val="18"/>
                <w:szCs w:val="18"/>
                <w:lang w:val="en-US" w:eastAsia="en-US"/>
              </w:rPr>
              <w:t>Zv</w:t>
            </w:r>
            <w:proofErr w:type="spellEnd"/>
          </w:p>
        </w:tc>
        <w:tc>
          <w:tcPr>
            <w:tcW w:w="0" w:type="auto"/>
            <w:tcBorders>
              <w:top w:val="nil"/>
              <w:left w:val="nil"/>
              <w:bottom w:val="single" w:sz="4" w:space="0" w:color="auto"/>
              <w:right w:val="single" w:sz="4" w:space="0" w:color="auto"/>
            </w:tcBorders>
            <w:noWrap/>
            <w:vAlign w:val="center"/>
            <w:hideMark/>
          </w:tcPr>
          <w:p w14:paraId="3E8DC7E5"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46.8</w:t>
            </w:r>
          </w:p>
        </w:tc>
        <w:tc>
          <w:tcPr>
            <w:tcW w:w="0" w:type="auto"/>
            <w:tcBorders>
              <w:top w:val="nil"/>
              <w:left w:val="nil"/>
              <w:bottom w:val="single" w:sz="4" w:space="0" w:color="auto"/>
              <w:right w:val="single" w:sz="4" w:space="0" w:color="auto"/>
            </w:tcBorders>
            <w:noWrap/>
            <w:vAlign w:val="bottom"/>
            <w:hideMark/>
          </w:tcPr>
          <w:p w14:paraId="603A6FE2"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3CE32D2F"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7249361E"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7DAE1920"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1B06E720" w14:textId="77777777" w:rsidR="000619EF" w:rsidRPr="00E919DE" w:rsidRDefault="000619EF" w:rsidP="000619EF">
            <w:pPr>
              <w:widowControl/>
              <w:jc w:val="right"/>
              <w:rPr>
                <w:color w:val="000000"/>
                <w:sz w:val="18"/>
                <w:szCs w:val="18"/>
                <w:lang w:val="en-US" w:eastAsia="en-US"/>
              </w:rPr>
            </w:pPr>
            <w:r w:rsidRPr="00E919DE">
              <w:rPr>
                <w:color w:val="000000"/>
                <w:sz w:val="18"/>
                <w:szCs w:val="18"/>
                <w:lang w:val="en-US" w:eastAsia="en-US"/>
              </w:rPr>
              <w:t>46.8</w:t>
            </w:r>
          </w:p>
        </w:tc>
        <w:tc>
          <w:tcPr>
            <w:tcW w:w="0" w:type="auto"/>
            <w:tcBorders>
              <w:top w:val="nil"/>
              <w:left w:val="nil"/>
              <w:bottom w:val="single" w:sz="4" w:space="0" w:color="auto"/>
              <w:right w:val="single" w:sz="4" w:space="0" w:color="auto"/>
            </w:tcBorders>
            <w:noWrap/>
            <w:vAlign w:val="center"/>
            <w:hideMark/>
          </w:tcPr>
          <w:p w14:paraId="72DD6BE5"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33813604"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7F01FACF"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09FFE2B8"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bottom"/>
            <w:hideMark/>
          </w:tcPr>
          <w:p w14:paraId="38A968B6"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c>
          <w:tcPr>
            <w:tcW w:w="0" w:type="auto"/>
            <w:tcBorders>
              <w:top w:val="nil"/>
              <w:left w:val="nil"/>
              <w:bottom w:val="single" w:sz="4" w:space="0" w:color="auto"/>
              <w:right w:val="single" w:sz="4" w:space="0" w:color="auto"/>
            </w:tcBorders>
            <w:noWrap/>
            <w:vAlign w:val="center"/>
            <w:hideMark/>
          </w:tcPr>
          <w:p w14:paraId="5622ECFA" w14:textId="77777777" w:rsidR="000619EF" w:rsidRPr="00E919DE" w:rsidRDefault="000619EF" w:rsidP="000619EF">
            <w:pPr>
              <w:widowControl/>
              <w:rPr>
                <w:color w:val="000000"/>
                <w:sz w:val="18"/>
                <w:szCs w:val="18"/>
                <w:lang w:val="en-US" w:eastAsia="en-US"/>
              </w:rPr>
            </w:pPr>
            <w:r w:rsidRPr="00E919DE">
              <w:rPr>
                <w:color w:val="000000"/>
                <w:sz w:val="18"/>
                <w:szCs w:val="18"/>
                <w:lang w:val="en-US" w:eastAsia="en-US"/>
              </w:rPr>
              <w:t> </w:t>
            </w:r>
          </w:p>
        </w:tc>
      </w:tr>
      <w:tr w:rsidR="000619EF" w:rsidRPr="00E919DE" w14:paraId="7BDD202F" w14:textId="77777777" w:rsidTr="00E919DE">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vAlign w:val="center"/>
            <w:hideMark/>
          </w:tcPr>
          <w:p w14:paraId="71B543E9" w14:textId="77777777" w:rsidR="000619EF" w:rsidRPr="0012481C" w:rsidRDefault="000619EF" w:rsidP="000619EF">
            <w:pPr>
              <w:widowControl/>
              <w:rPr>
                <w:b/>
                <w:bCs/>
                <w:color w:val="000000"/>
                <w:sz w:val="18"/>
                <w:szCs w:val="18"/>
                <w:lang w:val="ru-RU" w:eastAsia="en-US"/>
              </w:rPr>
            </w:pPr>
            <w:r w:rsidRPr="0012481C">
              <w:rPr>
                <w:b/>
                <w:bCs/>
                <w:color w:val="000000"/>
                <w:sz w:val="18"/>
                <w:szCs w:val="18"/>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51FB28F8"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2B5F9E84"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6.21</w:t>
            </w:r>
          </w:p>
        </w:tc>
        <w:tc>
          <w:tcPr>
            <w:tcW w:w="0" w:type="auto"/>
            <w:tcBorders>
              <w:top w:val="nil"/>
              <w:left w:val="nil"/>
              <w:bottom w:val="single" w:sz="4" w:space="0" w:color="auto"/>
              <w:right w:val="single" w:sz="4" w:space="0" w:color="auto"/>
            </w:tcBorders>
            <w:shd w:val="clear" w:color="000000" w:fill="D9D9D9"/>
            <w:noWrap/>
            <w:vAlign w:val="bottom"/>
            <w:hideMark/>
          </w:tcPr>
          <w:p w14:paraId="0E51016D"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54B07369"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048618F"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0.00</w:t>
            </w:r>
          </w:p>
        </w:tc>
        <w:tc>
          <w:tcPr>
            <w:tcW w:w="0" w:type="auto"/>
            <w:tcBorders>
              <w:top w:val="nil"/>
              <w:left w:val="nil"/>
              <w:bottom w:val="single" w:sz="4" w:space="0" w:color="auto"/>
              <w:right w:val="single" w:sz="4" w:space="0" w:color="auto"/>
            </w:tcBorders>
            <w:shd w:val="clear" w:color="000000" w:fill="D9D9D9"/>
            <w:noWrap/>
            <w:vAlign w:val="bottom"/>
            <w:hideMark/>
          </w:tcPr>
          <w:p w14:paraId="43D35954"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E16D611"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6.21</w:t>
            </w:r>
          </w:p>
        </w:tc>
        <w:tc>
          <w:tcPr>
            <w:tcW w:w="0" w:type="auto"/>
            <w:tcBorders>
              <w:top w:val="nil"/>
              <w:left w:val="nil"/>
              <w:bottom w:val="single" w:sz="4" w:space="0" w:color="auto"/>
              <w:right w:val="single" w:sz="4" w:space="0" w:color="auto"/>
            </w:tcBorders>
            <w:shd w:val="clear" w:color="000000" w:fill="D9D9D9"/>
            <w:noWrap/>
            <w:vAlign w:val="center"/>
            <w:hideMark/>
          </w:tcPr>
          <w:p w14:paraId="6D1F08E3"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5AA4EDF1"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04490B99"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0.00</w:t>
            </w:r>
          </w:p>
        </w:tc>
        <w:tc>
          <w:tcPr>
            <w:tcW w:w="0" w:type="auto"/>
            <w:tcBorders>
              <w:top w:val="nil"/>
              <w:left w:val="nil"/>
              <w:bottom w:val="single" w:sz="4" w:space="0" w:color="auto"/>
              <w:right w:val="single" w:sz="4" w:space="0" w:color="auto"/>
            </w:tcBorders>
            <w:shd w:val="clear" w:color="000000" w:fill="D9D9D9"/>
            <w:noWrap/>
            <w:vAlign w:val="bottom"/>
            <w:hideMark/>
          </w:tcPr>
          <w:p w14:paraId="014EA648"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414DC663"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FC0A093"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r>
      <w:tr w:rsidR="000619EF" w:rsidRPr="00E919DE" w14:paraId="5308449C" w14:textId="77777777" w:rsidTr="00E919DE">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D28A3C8" w14:textId="77777777" w:rsidR="000619EF" w:rsidRPr="00E919DE" w:rsidRDefault="000619EF" w:rsidP="000619EF">
            <w:pPr>
              <w:widowControl/>
              <w:rPr>
                <w:b/>
                <w:bCs/>
                <w:color w:val="000000"/>
                <w:sz w:val="18"/>
                <w:szCs w:val="18"/>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4B202179" w14:textId="77777777" w:rsidR="000619EF" w:rsidRPr="00E919DE" w:rsidRDefault="000619EF" w:rsidP="000619EF">
            <w:pPr>
              <w:widowControl/>
              <w:jc w:val="center"/>
              <w:rPr>
                <w:b/>
                <w:bCs/>
                <w:color w:val="000000"/>
                <w:sz w:val="18"/>
                <w:szCs w:val="18"/>
                <w:lang w:val="en-US" w:eastAsia="en-US"/>
              </w:rPr>
            </w:pPr>
            <w:r w:rsidRPr="00E919DE">
              <w:rPr>
                <w:b/>
                <w:bCs/>
                <w:color w:val="000000"/>
                <w:sz w:val="18"/>
                <w:szCs w:val="18"/>
                <w:lang w:val="en-US" w:eastAsia="en-US"/>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2AB0F580"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1,404.7</w:t>
            </w:r>
          </w:p>
        </w:tc>
        <w:tc>
          <w:tcPr>
            <w:tcW w:w="0" w:type="auto"/>
            <w:tcBorders>
              <w:top w:val="nil"/>
              <w:left w:val="nil"/>
              <w:bottom w:val="single" w:sz="4" w:space="0" w:color="auto"/>
              <w:right w:val="single" w:sz="4" w:space="0" w:color="auto"/>
            </w:tcBorders>
            <w:shd w:val="clear" w:color="000000" w:fill="D9D9D9"/>
            <w:noWrap/>
            <w:vAlign w:val="bottom"/>
            <w:hideMark/>
          </w:tcPr>
          <w:p w14:paraId="61C70178"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A904DDC"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D07AEA9"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AC47D03"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EFC9A0E"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1,404.7</w:t>
            </w:r>
          </w:p>
        </w:tc>
        <w:tc>
          <w:tcPr>
            <w:tcW w:w="0" w:type="auto"/>
            <w:tcBorders>
              <w:top w:val="nil"/>
              <w:left w:val="nil"/>
              <w:bottom w:val="single" w:sz="4" w:space="0" w:color="auto"/>
              <w:right w:val="single" w:sz="4" w:space="0" w:color="auto"/>
            </w:tcBorders>
            <w:shd w:val="clear" w:color="000000" w:fill="D9D9D9"/>
            <w:noWrap/>
            <w:vAlign w:val="center"/>
            <w:hideMark/>
          </w:tcPr>
          <w:p w14:paraId="4BAEED3E"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0D03B6B"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F842DD2"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CDEA2BD"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415F124"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8D0F309"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r>
      <w:tr w:rsidR="000619EF" w:rsidRPr="00E919DE" w14:paraId="5F57036D" w14:textId="77777777" w:rsidTr="00E919DE">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F3CF22E" w14:textId="77777777" w:rsidR="000619EF" w:rsidRPr="00E919DE" w:rsidRDefault="000619EF" w:rsidP="000619EF">
            <w:pPr>
              <w:widowControl/>
              <w:rPr>
                <w:b/>
                <w:bCs/>
                <w:color w:val="000000"/>
                <w:sz w:val="18"/>
                <w:szCs w:val="18"/>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6023C2EC" w14:textId="77777777" w:rsidR="000619EF" w:rsidRPr="00E919DE" w:rsidRDefault="000619EF" w:rsidP="000619EF">
            <w:pPr>
              <w:widowControl/>
              <w:jc w:val="center"/>
              <w:rPr>
                <w:b/>
                <w:bCs/>
                <w:color w:val="000000"/>
                <w:sz w:val="18"/>
                <w:szCs w:val="18"/>
                <w:lang w:val="en-US" w:eastAsia="en-US"/>
              </w:rPr>
            </w:pPr>
            <w:proofErr w:type="spellStart"/>
            <w:r w:rsidRPr="00E919DE">
              <w:rPr>
                <w:b/>
                <w:bCs/>
                <w:color w:val="000000"/>
                <w:sz w:val="18"/>
                <w:szCs w:val="18"/>
                <w:lang w:val="en-US" w:eastAsia="en-US"/>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6F9CD72"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46.8</w:t>
            </w:r>
          </w:p>
        </w:tc>
        <w:tc>
          <w:tcPr>
            <w:tcW w:w="0" w:type="auto"/>
            <w:tcBorders>
              <w:top w:val="nil"/>
              <w:left w:val="nil"/>
              <w:bottom w:val="single" w:sz="4" w:space="0" w:color="auto"/>
              <w:right w:val="single" w:sz="4" w:space="0" w:color="auto"/>
            </w:tcBorders>
            <w:shd w:val="clear" w:color="000000" w:fill="D9D9D9"/>
            <w:noWrap/>
            <w:vAlign w:val="bottom"/>
            <w:hideMark/>
          </w:tcPr>
          <w:p w14:paraId="484B75F7"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1F95F9F"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6D616E7"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E3961F9"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A70874A" w14:textId="77777777" w:rsidR="000619EF" w:rsidRPr="00E919DE" w:rsidRDefault="000619EF" w:rsidP="000619EF">
            <w:pPr>
              <w:widowControl/>
              <w:jc w:val="right"/>
              <w:rPr>
                <w:b/>
                <w:bCs/>
                <w:color w:val="000000"/>
                <w:sz w:val="18"/>
                <w:szCs w:val="18"/>
                <w:lang w:val="en-US" w:eastAsia="en-US"/>
              </w:rPr>
            </w:pPr>
            <w:r w:rsidRPr="00E919DE">
              <w:rPr>
                <w:b/>
                <w:bCs/>
                <w:color w:val="000000"/>
                <w:sz w:val="18"/>
                <w:szCs w:val="18"/>
                <w:lang w:val="en-US" w:eastAsia="en-US"/>
              </w:rPr>
              <w:t>46.8</w:t>
            </w:r>
          </w:p>
        </w:tc>
        <w:tc>
          <w:tcPr>
            <w:tcW w:w="0" w:type="auto"/>
            <w:tcBorders>
              <w:top w:val="nil"/>
              <w:left w:val="nil"/>
              <w:bottom w:val="single" w:sz="4" w:space="0" w:color="auto"/>
              <w:right w:val="single" w:sz="4" w:space="0" w:color="auto"/>
            </w:tcBorders>
            <w:shd w:val="clear" w:color="000000" w:fill="D9D9D9"/>
            <w:noWrap/>
            <w:vAlign w:val="center"/>
            <w:hideMark/>
          </w:tcPr>
          <w:p w14:paraId="4A030935"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18522AC"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B901A52"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024E7CC2"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814BE19"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ECD9195" w14:textId="77777777" w:rsidR="000619EF" w:rsidRPr="00E919DE" w:rsidRDefault="000619EF" w:rsidP="000619EF">
            <w:pPr>
              <w:widowControl/>
              <w:rPr>
                <w:b/>
                <w:bCs/>
                <w:color w:val="000000"/>
                <w:sz w:val="18"/>
                <w:szCs w:val="18"/>
                <w:lang w:val="en-US" w:eastAsia="en-US"/>
              </w:rPr>
            </w:pPr>
            <w:r w:rsidRPr="00E919DE">
              <w:rPr>
                <w:b/>
                <w:bCs/>
                <w:color w:val="000000"/>
                <w:sz w:val="18"/>
                <w:szCs w:val="18"/>
                <w:lang w:val="en-US" w:eastAsia="en-US"/>
              </w:rPr>
              <w:t> </w:t>
            </w:r>
          </w:p>
        </w:tc>
      </w:tr>
    </w:tbl>
    <w:p w14:paraId="72D80B0B" w14:textId="77777777" w:rsidR="0035105F" w:rsidRDefault="0035105F" w:rsidP="009F0054">
      <w:pPr>
        <w:pStyle w:val="ListParagraph"/>
        <w:ind w:left="851" w:firstLine="567"/>
        <w:rPr>
          <w:lang w:val="sr-Cyrl-BA"/>
        </w:rPr>
      </w:pPr>
    </w:p>
    <w:p w14:paraId="794F4F5D" w14:textId="77777777" w:rsidR="0035105F" w:rsidRDefault="0035105F" w:rsidP="009F0054">
      <w:pPr>
        <w:pStyle w:val="ListParagraph"/>
        <w:ind w:left="851" w:firstLine="567"/>
        <w:rPr>
          <w:lang w:val="sr-Cyrl-BA"/>
        </w:rPr>
      </w:pPr>
    </w:p>
    <w:p w14:paraId="2E0298A1" w14:textId="77777777" w:rsidR="0035105F" w:rsidRDefault="0035105F" w:rsidP="009F0054">
      <w:pPr>
        <w:pStyle w:val="ListParagraph"/>
        <w:ind w:left="851" w:firstLine="567"/>
        <w:rPr>
          <w:lang w:val="sr-Cyrl-BA"/>
        </w:rPr>
      </w:pPr>
    </w:p>
    <w:p w14:paraId="677B0B76" w14:textId="77777777" w:rsidR="0035105F" w:rsidRDefault="0035105F" w:rsidP="009F0054">
      <w:pPr>
        <w:pStyle w:val="ListParagraph"/>
        <w:ind w:left="851" w:firstLine="567"/>
        <w:rPr>
          <w:lang w:val="sr-Cyrl-BA"/>
        </w:rPr>
      </w:pPr>
    </w:p>
    <w:p w14:paraId="4B7A21C9" w14:textId="77777777" w:rsidR="0035105F" w:rsidRDefault="0035105F" w:rsidP="009F0054">
      <w:pPr>
        <w:pStyle w:val="ListParagraph"/>
        <w:ind w:left="851" w:firstLine="567"/>
        <w:rPr>
          <w:lang w:val="sr-Cyrl-BA"/>
        </w:rPr>
      </w:pPr>
    </w:p>
    <w:p w14:paraId="660BD3E7" w14:textId="77777777" w:rsidR="0035105F" w:rsidRDefault="0035105F" w:rsidP="009F0054">
      <w:pPr>
        <w:pStyle w:val="ListParagraph"/>
        <w:ind w:left="851" w:firstLine="567"/>
        <w:rPr>
          <w:lang w:val="sr-Cyrl-BA"/>
        </w:rPr>
      </w:pPr>
    </w:p>
    <w:p w14:paraId="52495A4C" w14:textId="77777777" w:rsidR="0035105F" w:rsidRDefault="0035105F" w:rsidP="009F0054">
      <w:pPr>
        <w:pStyle w:val="ListParagraph"/>
        <w:ind w:left="851" w:firstLine="567"/>
        <w:rPr>
          <w:lang w:val="sr-Cyrl-BA"/>
        </w:rPr>
      </w:pPr>
    </w:p>
    <w:p w14:paraId="76685069" w14:textId="77777777" w:rsidR="0035105F" w:rsidRDefault="0035105F" w:rsidP="009F0054">
      <w:pPr>
        <w:pStyle w:val="ListParagraph"/>
        <w:ind w:left="851" w:firstLine="567"/>
        <w:rPr>
          <w:lang w:val="sr-Cyrl-BA"/>
        </w:rPr>
      </w:pPr>
    </w:p>
    <w:p w14:paraId="61809A10" w14:textId="77777777" w:rsidR="0035105F" w:rsidRDefault="0035105F" w:rsidP="009F0054">
      <w:pPr>
        <w:pStyle w:val="ListParagraph"/>
        <w:ind w:left="851" w:firstLine="567"/>
        <w:rPr>
          <w:lang w:val="sr-Cyrl-BA"/>
        </w:rPr>
      </w:pPr>
    </w:p>
    <w:p w14:paraId="1B2FE8C3" w14:textId="77777777" w:rsidR="0035105F" w:rsidRDefault="0035105F" w:rsidP="009F0054">
      <w:pPr>
        <w:pStyle w:val="ListParagraph"/>
        <w:ind w:left="851" w:firstLine="567"/>
        <w:rPr>
          <w:lang w:val="sr-Cyrl-BA"/>
        </w:rPr>
      </w:pPr>
    </w:p>
    <w:p w14:paraId="02ADE8AD" w14:textId="77777777" w:rsidR="0035105F" w:rsidRDefault="0035105F" w:rsidP="009F0054">
      <w:pPr>
        <w:pStyle w:val="ListParagraph"/>
        <w:ind w:left="851" w:firstLine="567"/>
        <w:rPr>
          <w:lang w:val="sr-Cyrl-BA"/>
        </w:rPr>
      </w:pPr>
    </w:p>
    <w:p w14:paraId="4CB152EF" w14:textId="77777777" w:rsidR="0035105F" w:rsidRDefault="0035105F" w:rsidP="009F0054">
      <w:pPr>
        <w:pStyle w:val="ListParagraph"/>
        <w:ind w:left="851" w:firstLine="567"/>
        <w:rPr>
          <w:lang w:val="sr-Cyrl-BA"/>
        </w:rPr>
      </w:pPr>
    </w:p>
    <w:p w14:paraId="07208969" w14:textId="77777777" w:rsidR="0035105F" w:rsidRDefault="0035105F" w:rsidP="009F0054">
      <w:pPr>
        <w:pStyle w:val="ListParagraph"/>
        <w:ind w:left="851" w:firstLine="567"/>
        <w:rPr>
          <w:lang w:val="sr-Cyrl-BA"/>
        </w:rPr>
      </w:pPr>
    </w:p>
    <w:p w14:paraId="03F96E8A" w14:textId="77777777" w:rsidR="0035105F" w:rsidRDefault="0035105F" w:rsidP="009F0054">
      <w:pPr>
        <w:pStyle w:val="ListParagraph"/>
        <w:ind w:left="851" w:firstLine="567"/>
        <w:rPr>
          <w:lang w:val="sr-Cyrl-BA"/>
        </w:rPr>
      </w:pPr>
    </w:p>
    <w:p w14:paraId="5BB2D858" w14:textId="06444436" w:rsidR="00D14805" w:rsidRPr="00C17E94" w:rsidRDefault="005F30FA" w:rsidP="009F0054">
      <w:pPr>
        <w:pStyle w:val="ListParagraph"/>
        <w:ind w:left="851" w:firstLine="567"/>
        <w:rPr>
          <w:lang w:val="sr-Cyrl-RS"/>
        </w:rPr>
      </w:pPr>
      <w:r w:rsidRPr="00C17E94">
        <w:rPr>
          <w:lang w:val="sr-Cyrl-BA"/>
        </w:rPr>
        <w:lastRenderedPageBreak/>
        <w:t>У састојинама где је дефинисана ширина добно</w:t>
      </w:r>
      <w:r w:rsidR="00AD2574" w:rsidRPr="00C17E94">
        <w:rPr>
          <w:lang w:val="sr-Cyrl-BA"/>
        </w:rPr>
        <w:t xml:space="preserve">г разреда од 5 година заступљен  је само </w:t>
      </w:r>
      <w:r w:rsidR="00422C76" w:rsidRPr="00C17E94">
        <w:rPr>
          <w:lang w:val="sr-Cyrl-BA"/>
        </w:rPr>
        <w:t xml:space="preserve"> </w:t>
      </w:r>
      <w:r w:rsidR="00AD2574" w:rsidRPr="00C17E94">
        <w:rPr>
          <w:lang w:val="sr-Cyrl-BA"/>
        </w:rPr>
        <w:t>IV добни разред</w:t>
      </w:r>
      <w:r w:rsidR="003B5AC1" w:rsidRPr="00C17E94">
        <w:rPr>
          <w:lang w:val="sr-Cyrl-BA"/>
        </w:rPr>
        <w:t>.</w:t>
      </w:r>
    </w:p>
    <w:p w14:paraId="324DE15E" w14:textId="474F4082" w:rsidR="00BD3814" w:rsidRPr="00C17E94" w:rsidRDefault="00F6544C" w:rsidP="00BD3814">
      <w:pPr>
        <w:pStyle w:val="Quote"/>
        <w:rPr>
          <w:lang w:val="sr-Cyrl-RS"/>
        </w:rPr>
      </w:pPr>
      <w:r>
        <w:rPr>
          <w:lang w:val="sr-Cyrl-RS"/>
        </w:rPr>
        <w:t>Табела 23</w:t>
      </w:r>
      <w:r w:rsidR="00BD3814" w:rsidRPr="00C17E94">
        <w:rPr>
          <w:lang w:val="sr-Cyrl-RS"/>
        </w:rPr>
        <w:t>-Преглед за ширину добног разреда од 20 година.</w:t>
      </w:r>
    </w:p>
    <w:tbl>
      <w:tblPr>
        <w:tblW w:w="0" w:type="auto"/>
        <w:jc w:val="center"/>
        <w:tblLook w:val="04A0" w:firstRow="1" w:lastRow="0" w:firstColumn="1" w:lastColumn="0" w:noHBand="0" w:noVBand="1"/>
      </w:tblPr>
      <w:tblGrid>
        <w:gridCol w:w="4546"/>
        <w:gridCol w:w="497"/>
        <w:gridCol w:w="1096"/>
        <w:gridCol w:w="467"/>
        <w:gridCol w:w="479"/>
        <w:gridCol w:w="601"/>
        <w:gridCol w:w="473"/>
        <w:gridCol w:w="876"/>
        <w:gridCol w:w="986"/>
        <w:gridCol w:w="876"/>
        <w:gridCol w:w="986"/>
        <w:gridCol w:w="632"/>
        <w:gridCol w:w="461"/>
        <w:gridCol w:w="375"/>
      </w:tblGrid>
      <w:tr w:rsidR="000619EF" w:rsidRPr="00C17E94" w14:paraId="476AB9FE" w14:textId="77777777" w:rsidTr="000619EF">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E195764" w14:textId="77777777" w:rsidR="000619EF" w:rsidRPr="00C17E94" w:rsidRDefault="000619EF" w:rsidP="000619EF">
            <w:pPr>
              <w:widowControl/>
              <w:jc w:val="center"/>
              <w:rPr>
                <w:b/>
                <w:bCs/>
                <w:color w:val="000000"/>
                <w:lang w:val="en-US" w:eastAsia="en-US"/>
              </w:rPr>
            </w:pPr>
            <w:proofErr w:type="spellStart"/>
            <w:r w:rsidRPr="00C17E94">
              <w:rPr>
                <w:b/>
                <w:bCs/>
                <w:color w:val="000000"/>
                <w:lang w:val="en-US" w:eastAsia="en-US"/>
              </w:rPr>
              <w:t>Газдински</w:t>
            </w:r>
            <w:proofErr w:type="spellEnd"/>
            <w:r w:rsidRPr="00C17E94">
              <w:rPr>
                <w:b/>
                <w:bCs/>
                <w:color w:val="000000"/>
                <w:lang w:val="en-US" w:eastAsia="en-US"/>
              </w:rPr>
              <w:t xml:space="preserve"> </w:t>
            </w:r>
            <w:proofErr w:type="spellStart"/>
            <w:r w:rsidRPr="00C17E94">
              <w:rPr>
                <w:b/>
                <w:bCs/>
                <w:color w:val="000000"/>
                <w:lang w:val="en-US" w:eastAsia="en-US"/>
              </w:rPr>
              <w:t>тип</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D3A5FA2" w14:textId="77777777" w:rsidR="000619EF" w:rsidRPr="00C17E94" w:rsidRDefault="000619EF" w:rsidP="000619EF">
            <w:pPr>
              <w:widowControl/>
              <w:jc w:val="center"/>
              <w:rPr>
                <w:b/>
                <w:bCs/>
                <w:color w:val="000000"/>
                <w:lang w:val="en-US" w:eastAsia="en-US"/>
              </w:rPr>
            </w:pPr>
            <w:r w:rsidRPr="00C17E94">
              <w:rPr>
                <w:b/>
                <w:bCs/>
                <w:color w:val="000000"/>
                <w:lang w:val="en-US" w:eastAsia="en-US"/>
              </w:rPr>
              <w:t>P</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73AE8E"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Укупно</w:t>
            </w:r>
            <w:proofErr w:type="spellEnd"/>
          </w:p>
        </w:tc>
        <w:tc>
          <w:tcPr>
            <w:tcW w:w="0" w:type="auto"/>
            <w:gridSpan w:val="11"/>
            <w:tcBorders>
              <w:top w:val="single" w:sz="4" w:space="0" w:color="auto"/>
              <w:left w:val="nil"/>
              <w:bottom w:val="single" w:sz="4" w:space="0" w:color="auto"/>
              <w:right w:val="single" w:sz="4" w:space="0" w:color="auto"/>
            </w:tcBorders>
            <w:shd w:val="clear" w:color="000000" w:fill="BFBFBF"/>
            <w:vAlign w:val="center"/>
            <w:hideMark/>
          </w:tcPr>
          <w:p w14:paraId="17FC5C39" w14:textId="77777777" w:rsidR="000619EF" w:rsidRPr="0012481C" w:rsidRDefault="000619EF" w:rsidP="000619EF">
            <w:pPr>
              <w:widowControl/>
              <w:jc w:val="center"/>
              <w:rPr>
                <w:b/>
                <w:bCs/>
                <w:color w:val="000000"/>
                <w:lang w:val="ru-RU" w:eastAsia="en-US"/>
              </w:rPr>
            </w:pPr>
            <w:r w:rsidRPr="0012481C">
              <w:rPr>
                <w:b/>
                <w:bCs/>
                <w:color w:val="000000"/>
                <w:lang w:val="ru-RU" w:eastAsia="en-US"/>
              </w:rPr>
              <w:t>Д   О   Б   Н   И         Р   А   З   Р   Е   Д    И</w:t>
            </w:r>
          </w:p>
        </w:tc>
      </w:tr>
      <w:tr w:rsidR="000619EF" w:rsidRPr="00C17E94" w14:paraId="718F1E73" w14:textId="77777777" w:rsidTr="000619E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2375" w14:textId="77777777" w:rsidR="000619EF" w:rsidRPr="0012481C" w:rsidRDefault="000619EF" w:rsidP="000619EF">
            <w:pPr>
              <w:widowControl/>
              <w:rPr>
                <w:b/>
                <w:bCs/>
                <w:color w:val="000000"/>
                <w:lang w:val="ru-RU"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705325B4" w14:textId="77777777" w:rsidR="000619EF" w:rsidRPr="00C17E94" w:rsidRDefault="000619EF" w:rsidP="000619EF">
            <w:pPr>
              <w:widowControl/>
              <w:jc w:val="center"/>
              <w:rPr>
                <w:b/>
                <w:bCs/>
                <w:color w:val="000000"/>
                <w:lang w:val="en-US" w:eastAsia="en-US"/>
              </w:rPr>
            </w:pPr>
            <w:r w:rsidRPr="00C17E94">
              <w:rPr>
                <w:b/>
                <w:bCs/>
                <w:color w:val="000000"/>
                <w:lang w:val="en-US" w:eastAsia="en-US"/>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A614D" w14:textId="77777777" w:rsidR="000619EF" w:rsidRPr="00C17E94" w:rsidRDefault="000619EF" w:rsidP="000619EF">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14D3AB01"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 xml:space="preserve">I </w:t>
            </w:r>
            <w:proofErr w:type="gramStart"/>
            <w:r w:rsidRPr="00C17E94">
              <w:rPr>
                <w:b/>
                <w:bCs/>
                <w:color w:val="000000"/>
                <w:sz w:val="22"/>
                <w:szCs w:val="22"/>
                <w:lang w:val="en-US" w:eastAsia="en-US"/>
              </w:rPr>
              <w:t>a</w:t>
            </w:r>
            <w:proofErr w:type="gramEnd"/>
          </w:p>
        </w:tc>
        <w:tc>
          <w:tcPr>
            <w:tcW w:w="0" w:type="auto"/>
            <w:tcBorders>
              <w:top w:val="nil"/>
              <w:left w:val="nil"/>
              <w:bottom w:val="single" w:sz="4" w:space="0" w:color="auto"/>
              <w:right w:val="single" w:sz="4" w:space="0" w:color="auto"/>
            </w:tcBorders>
            <w:shd w:val="clear" w:color="000000" w:fill="BFBFBF"/>
            <w:noWrap/>
            <w:vAlign w:val="center"/>
            <w:hideMark/>
          </w:tcPr>
          <w:p w14:paraId="17540BA6"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I b</w:t>
            </w:r>
          </w:p>
        </w:tc>
        <w:tc>
          <w:tcPr>
            <w:tcW w:w="0" w:type="auto"/>
            <w:tcBorders>
              <w:top w:val="nil"/>
              <w:left w:val="nil"/>
              <w:bottom w:val="single" w:sz="4" w:space="0" w:color="auto"/>
              <w:right w:val="single" w:sz="4" w:space="0" w:color="auto"/>
            </w:tcBorders>
            <w:shd w:val="clear" w:color="000000" w:fill="BFBFBF"/>
            <w:noWrap/>
            <w:vAlign w:val="center"/>
            <w:hideMark/>
          </w:tcPr>
          <w:p w14:paraId="0E4FA152"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1FEC7B3E"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4E40B2B1"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231420D8"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563CD190"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76406C02"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207C7BBE"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62A3FAF8"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IX</w:t>
            </w:r>
          </w:p>
        </w:tc>
        <w:tc>
          <w:tcPr>
            <w:tcW w:w="0" w:type="auto"/>
            <w:tcBorders>
              <w:top w:val="nil"/>
              <w:left w:val="nil"/>
              <w:bottom w:val="single" w:sz="4" w:space="0" w:color="auto"/>
              <w:right w:val="single" w:sz="4" w:space="0" w:color="auto"/>
            </w:tcBorders>
            <w:shd w:val="clear" w:color="000000" w:fill="BFBFBF"/>
            <w:noWrap/>
            <w:vAlign w:val="center"/>
            <w:hideMark/>
          </w:tcPr>
          <w:p w14:paraId="47DFD8DB"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X</w:t>
            </w:r>
          </w:p>
        </w:tc>
      </w:tr>
      <w:tr w:rsidR="000619EF" w:rsidRPr="00C17E94" w14:paraId="67D562AF" w14:textId="77777777" w:rsidTr="000619E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01A44" w14:textId="77777777" w:rsidR="000619EF" w:rsidRPr="00C17E94" w:rsidRDefault="000619EF" w:rsidP="000619EF">
            <w:pPr>
              <w:widowControl/>
              <w:rPr>
                <w:b/>
                <w:bCs/>
                <w:color w:val="000000"/>
                <w:lang w:val="en-US" w:eastAsia="en-US"/>
              </w:rPr>
            </w:pPr>
          </w:p>
        </w:tc>
        <w:tc>
          <w:tcPr>
            <w:tcW w:w="0" w:type="auto"/>
            <w:tcBorders>
              <w:top w:val="nil"/>
              <w:left w:val="nil"/>
              <w:bottom w:val="single" w:sz="4" w:space="0" w:color="auto"/>
              <w:right w:val="single" w:sz="4" w:space="0" w:color="auto"/>
            </w:tcBorders>
            <w:shd w:val="clear" w:color="000000" w:fill="BFBFBF"/>
            <w:vAlign w:val="center"/>
            <w:hideMark/>
          </w:tcPr>
          <w:p w14:paraId="254C592E" w14:textId="77777777" w:rsidR="000619EF" w:rsidRPr="00C17E94" w:rsidRDefault="000619EF" w:rsidP="000619EF">
            <w:pPr>
              <w:widowControl/>
              <w:jc w:val="center"/>
              <w:rPr>
                <w:b/>
                <w:bCs/>
                <w:color w:val="000000"/>
                <w:lang w:val="en-US" w:eastAsia="en-US"/>
              </w:rPr>
            </w:pPr>
            <w:proofErr w:type="spellStart"/>
            <w:r w:rsidRPr="00C17E94">
              <w:rPr>
                <w:b/>
                <w:bCs/>
                <w:color w:val="000000"/>
                <w:lang w:val="en-US" w:eastAsia="en-US"/>
              </w:rPr>
              <w:t>Zv</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5EF35" w14:textId="77777777" w:rsidR="000619EF" w:rsidRPr="00C17E94" w:rsidRDefault="000619EF" w:rsidP="000619EF">
            <w:pPr>
              <w:widowControl/>
              <w:rPr>
                <w:b/>
                <w:bCs/>
                <w:color w:val="000000"/>
                <w:sz w:val="22"/>
                <w:szCs w:val="22"/>
                <w:lang w:val="en-US" w:eastAsia="en-US"/>
              </w:rPr>
            </w:pPr>
          </w:p>
        </w:tc>
        <w:tc>
          <w:tcPr>
            <w:tcW w:w="0" w:type="auto"/>
            <w:gridSpan w:val="11"/>
            <w:tcBorders>
              <w:top w:val="single" w:sz="4" w:space="0" w:color="auto"/>
              <w:left w:val="nil"/>
              <w:bottom w:val="single" w:sz="4" w:space="0" w:color="auto"/>
              <w:right w:val="single" w:sz="4" w:space="0" w:color="auto"/>
            </w:tcBorders>
            <w:shd w:val="clear" w:color="000000" w:fill="BFBFBF"/>
            <w:noWrap/>
            <w:vAlign w:val="center"/>
            <w:hideMark/>
          </w:tcPr>
          <w:p w14:paraId="67B6B89E"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m3</w:t>
            </w:r>
          </w:p>
        </w:tc>
      </w:tr>
      <w:tr w:rsidR="000619EF" w:rsidRPr="00C17E94" w14:paraId="026C7A0A" w14:textId="77777777" w:rsidTr="000619EF">
        <w:trPr>
          <w:trHeight w:val="340"/>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0037B2E3" w14:textId="77777777" w:rsidR="000619EF" w:rsidRPr="0012481C" w:rsidRDefault="000619EF" w:rsidP="000619EF">
            <w:pPr>
              <w:widowControl/>
              <w:jc w:val="center"/>
              <w:rPr>
                <w:color w:val="000000"/>
                <w:sz w:val="22"/>
                <w:szCs w:val="22"/>
                <w:lang w:val="ru-RU" w:eastAsia="en-US"/>
              </w:rPr>
            </w:pPr>
            <w:r w:rsidRPr="0012481C">
              <w:rPr>
                <w:color w:val="000000"/>
                <w:sz w:val="22"/>
                <w:szCs w:val="22"/>
                <w:lang w:val="ru-RU" w:eastAsia="en-US"/>
              </w:rPr>
              <w:t>2310 - Високе мешовите шуме пољског јасена</w:t>
            </w:r>
          </w:p>
        </w:tc>
        <w:tc>
          <w:tcPr>
            <w:tcW w:w="0" w:type="auto"/>
            <w:tcBorders>
              <w:top w:val="nil"/>
              <w:left w:val="nil"/>
              <w:bottom w:val="single" w:sz="4" w:space="0" w:color="auto"/>
              <w:right w:val="single" w:sz="4" w:space="0" w:color="auto"/>
            </w:tcBorders>
            <w:noWrap/>
            <w:vAlign w:val="center"/>
            <w:hideMark/>
          </w:tcPr>
          <w:p w14:paraId="73D663BC"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P</w:t>
            </w:r>
          </w:p>
        </w:tc>
        <w:tc>
          <w:tcPr>
            <w:tcW w:w="0" w:type="auto"/>
            <w:tcBorders>
              <w:top w:val="nil"/>
              <w:left w:val="nil"/>
              <w:bottom w:val="single" w:sz="4" w:space="0" w:color="auto"/>
              <w:right w:val="single" w:sz="4" w:space="0" w:color="auto"/>
            </w:tcBorders>
            <w:noWrap/>
            <w:vAlign w:val="center"/>
            <w:hideMark/>
          </w:tcPr>
          <w:p w14:paraId="02BD2920"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2.68</w:t>
            </w:r>
          </w:p>
        </w:tc>
        <w:tc>
          <w:tcPr>
            <w:tcW w:w="0" w:type="auto"/>
            <w:tcBorders>
              <w:top w:val="nil"/>
              <w:left w:val="nil"/>
              <w:bottom w:val="single" w:sz="4" w:space="0" w:color="auto"/>
              <w:right w:val="single" w:sz="4" w:space="0" w:color="auto"/>
            </w:tcBorders>
            <w:noWrap/>
            <w:vAlign w:val="bottom"/>
            <w:hideMark/>
          </w:tcPr>
          <w:p w14:paraId="2DDF5BDC"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6CD3D958"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1645EE52"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bottom"/>
            <w:hideMark/>
          </w:tcPr>
          <w:p w14:paraId="13D48241"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5A95AF82"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2.68</w:t>
            </w:r>
          </w:p>
        </w:tc>
        <w:tc>
          <w:tcPr>
            <w:tcW w:w="0" w:type="auto"/>
            <w:tcBorders>
              <w:top w:val="nil"/>
              <w:left w:val="nil"/>
              <w:bottom w:val="single" w:sz="4" w:space="0" w:color="auto"/>
              <w:right w:val="single" w:sz="4" w:space="0" w:color="auto"/>
            </w:tcBorders>
            <w:noWrap/>
            <w:vAlign w:val="center"/>
            <w:hideMark/>
          </w:tcPr>
          <w:p w14:paraId="3B7AFB66"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780B447A"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634F0703"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bottom"/>
            <w:hideMark/>
          </w:tcPr>
          <w:p w14:paraId="69CCE052"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73C688A5"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2275207F"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43375C09"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16927334" w14:textId="77777777" w:rsidR="000619EF" w:rsidRPr="00C17E94" w:rsidRDefault="000619EF" w:rsidP="000619EF">
            <w:pPr>
              <w:widowControl/>
              <w:rPr>
                <w:color w:val="000000"/>
                <w:sz w:val="22"/>
                <w:szCs w:val="22"/>
                <w:lang w:val="en-US" w:eastAsia="en-US"/>
              </w:rPr>
            </w:pPr>
          </w:p>
        </w:tc>
        <w:tc>
          <w:tcPr>
            <w:tcW w:w="0" w:type="auto"/>
            <w:tcBorders>
              <w:top w:val="nil"/>
              <w:left w:val="nil"/>
              <w:bottom w:val="single" w:sz="4" w:space="0" w:color="auto"/>
              <w:right w:val="single" w:sz="4" w:space="0" w:color="auto"/>
            </w:tcBorders>
            <w:noWrap/>
            <w:vAlign w:val="center"/>
            <w:hideMark/>
          </w:tcPr>
          <w:p w14:paraId="0B5A53C2"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V</w:t>
            </w:r>
          </w:p>
        </w:tc>
        <w:tc>
          <w:tcPr>
            <w:tcW w:w="0" w:type="auto"/>
            <w:tcBorders>
              <w:top w:val="nil"/>
              <w:left w:val="nil"/>
              <w:bottom w:val="single" w:sz="4" w:space="0" w:color="auto"/>
              <w:right w:val="single" w:sz="4" w:space="0" w:color="auto"/>
            </w:tcBorders>
            <w:noWrap/>
            <w:vAlign w:val="center"/>
            <w:hideMark/>
          </w:tcPr>
          <w:p w14:paraId="234BF6FF"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bottom"/>
            <w:hideMark/>
          </w:tcPr>
          <w:p w14:paraId="344F4CFC"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614929CD"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4ED57789"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bottom"/>
            <w:hideMark/>
          </w:tcPr>
          <w:p w14:paraId="6E57A958"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3408885C"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1,094.9</w:t>
            </w:r>
          </w:p>
        </w:tc>
        <w:tc>
          <w:tcPr>
            <w:tcW w:w="0" w:type="auto"/>
            <w:tcBorders>
              <w:top w:val="nil"/>
              <w:left w:val="nil"/>
              <w:bottom w:val="single" w:sz="4" w:space="0" w:color="auto"/>
              <w:right w:val="single" w:sz="4" w:space="0" w:color="auto"/>
            </w:tcBorders>
            <w:noWrap/>
            <w:vAlign w:val="center"/>
            <w:hideMark/>
          </w:tcPr>
          <w:p w14:paraId="466400C5"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center"/>
            <w:hideMark/>
          </w:tcPr>
          <w:p w14:paraId="057E6D1F"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center"/>
            <w:hideMark/>
          </w:tcPr>
          <w:p w14:paraId="5E2CF2C9"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bottom"/>
            <w:hideMark/>
          </w:tcPr>
          <w:p w14:paraId="7D6AEF85"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0A73ADB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12DCFF35"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0BC8EFB9"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3DD29F8F" w14:textId="77777777" w:rsidR="000619EF" w:rsidRPr="00C17E94" w:rsidRDefault="000619EF" w:rsidP="000619EF">
            <w:pPr>
              <w:widowControl/>
              <w:rPr>
                <w:color w:val="000000"/>
                <w:sz w:val="22"/>
                <w:szCs w:val="22"/>
                <w:lang w:val="en-US" w:eastAsia="en-US"/>
              </w:rPr>
            </w:pPr>
          </w:p>
        </w:tc>
        <w:tc>
          <w:tcPr>
            <w:tcW w:w="0" w:type="auto"/>
            <w:tcBorders>
              <w:top w:val="nil"/>
              <w:left w:val="nil"/>
              <w:bottom w:val="single" w:sz="4" w:space="0" w:color="auto"/>
              <w:right w:val="single" w:sz="4" w:space="0" w:color="auto"/>
            </w:tcBorders>
            <w:noWrap/>
            <w:vAlign w:val="center"/>
            <w:hideMark/>
          </w:tcPr>
          <w:p w14:paraId="54400611" w14:textId="77777777" w:rsidR="000619EF" w:rsidRPr="00C17E94" w:rsidRDefault="000619EF" w:rsidP="000619EF">
            <w:pPr>
              <w:widowControl/>
              <w:jc w:val="center"/>
              <w:rPr>
                <w:color w:val="000000"/>
                <w:sz w:val="22"/>
                <w:szCs w:val="22"/>
                <w:lang w:val="en-US" w:eastAsia="en-US"/>
              </w:rPr>
            </w:pPr>
            <w:proofErr w:type="spellStart"/>
            <w:r w:rsidRPr="00C17E94">
              <w:rPr>
                <w:color w:val="000000"/>
                <w:sz w:val="22"/>
                <w:szCs w:val="22"/>
                <w:lang w:val="en-US" w:eastAsia="en-US"/>
              </w:rPr>
              <w:t>Zv</w:t>
            </w:r>
            <w:proofErr w:type="spellEnd"/>
          </w:p>
        </w:tc>
        <w:tc>
          <w:tcPr>
            <w:tcW w:w="0" w:type="auto"/>
            <w:tcBorders>
              <w:top w:val="nil"/>
              <w:left w:val="nil"/>
              <w:bottom w:val="single" w:sz="4" w:space="0" w:color="auto"/>
              <w:right w:val="single" w:sz="4" w:space="0" w:color="auto"/>
            </w:tcBorders>
            <w:noWrap/>
            <w:vAlign w:val="center"/>
            <w:hideMark/>
          </w:tcPr>
          <w:p w14:paraId="3735A134"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bottom"/>
            <w:hideMark/>
          </w:tcPr>
          <w:p w14:paraId="1F76185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109184C6"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399F635E"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bottom"/>
            <w:hideMark/>
          </w:tcPr>
          <w:p w14:paraId="32B3D2E8"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37AEEC3E"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17.8</w:t>
            </w:r>
          </w:p>
        </w:tc>
        <w:tc>
          <w:tcPr>
            <w:tcW w:w="0" w:type="auto"/>
            <w:tcBorders>
              <w:top w:val="nil"/>
              <w:left w:val="nil"/>
              <w:bottom w:val="single" w:sz="4" w:space="0" w:color="auto"/>
              <w:right w:val="single" w:sz="4" w:space="0" w:color="auto"/>
            </w:tcBorders>
            <w:noWrap/>
            <w:vAlign w:val="center"/>
            <w:hideMark/>
          </w:tcPr>
          <w:p w14:paraId="4CA9D7D2"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center"/>
            <w:hideMark/>
          </w:tcPr>
          <w:p w14:paraId="2AC97034"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center"/>
            <w:hideMark/>
          </w:tcPr>
          <w:p w14:paraId="0CE2375C"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w:t>
            </w:r>
          </w:p>
        </w:tc>
        <w:tc>
          <w:tcPr>
            <w:tcW w:w="0" w:type="auto"/>
            <w:tcBorders>
              <w:top w:val="nil"/>
              <w:left w:val="nil"/>
              <w:bottom w:val="single" w:sz="4" w:space="0" w:color="auto"/>
              <w:right w:val="single" w:sz="4" w:space="0" w:color="auto"/>
            </w:tcBorders>
            <w:noWrap/>
            <w:vAlign w:val="bottom"/>
            <w:hideMark/>
          </w:tcPr>
          <w:p w14:paraId="5D728E4D"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0EC9FD90"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76112BC4"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3538A1B4" w14:textId="77777777" w:rsidTr="000619EF">
        <w:trPr>
          <w:trHeight w:val="340"/>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36A146E0"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 xml:space="preserve">2410 - </w:t>
            </w:r>
            <w:proofErr w:type="spellStart"/>
            <w:r w:rsidRPr="00C17E94">
              <w:rPr>
                <w:color w:val="000000"/>
                <w:sz w:val="22"/>
                <w:szCs w:val="22"/>
                <w:lang w:val="en-US" w:eastAsia="en-US"/>
              </w:rPr>
              <w:t>Високе</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мешовите</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шуме</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лужњака</w:t>
            </w:r>
            <w:proofErr w:type="spellEnd"/>
          </w:p>
        </w:tc>
        <w:tc>
          <w:tcPr>
            <w:tcW w:w="0" w:type="auto"/>
            <w:tcBorders>
              <w:top w:val="nil"/>
              <w:left w:val="nil"/>
              <w:bottom w:val="single" w:sz="4" w:space="0" w:color="auto"/>
              <w:right w:val="single" w:sz="4" w:space="0" w:color="auto"/>
            </w:tcBorders>
            <w:noWrap/>
            <w:vAlign w:val="center"/>
            <w:hideMark/>
          </w:tcPr>
          <w:p w14:paraId="6428E1D4"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P</w:t>
            </w:r>
          </w:p>
        </w:tc>
        <w:tc>
          <w:tcPr>
            <w:tcW w:w="0" w:type="auto"/>
            <w:tcBorders>
              <w:top w:val="nil"/>
              <w:left w:val="nil"/>
              <w:bottom w:val="single" w:sz="4" w:space="0" w:color="auto"/>
              <w:right w:val="single" w:sz="4" w:space="0" w:color="auto"/>
            </w:tcBorders>
            <w:noWrap/>
            <w:vAlign w:val="center"/>
            <w:hideMark/>
          </w:tcPr>
          <w:p w14:paraId="0F6C75C8"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261.76</w:t>
            </w:r>
          </w:p>
        </w:tc>
        <w:tc>
          <w:tcPr>
            <w:tcW w:w="0" w:type="auto"/>
            <w:tcBorders>
              <w:top w:val="nil"/>
              <w:left w:val="nil"/>
              <w:bottom w:val="single" w:sz="4" w:space="0" w:color="auto"/>
              <w:right w:val="single" w:sz="4" w:space="0" w:color="auto"/>
            </w:tcBorders>
            <w:noWrap/>
            <w:vAlign w:val="bottom"/>
            <w:hideMark/>
          </w:tcPr>
          <w:p w14:paraId="4EEF457C"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4C4978F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39B38509"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1.26</w:t>
            </w:r>
          </w:p>
        </w:tc>
        <w:tc>
          <w:tcPr>
            <w:tcW w:w="0" w:type="auto"/>
            <w:tcBorders>
              <w:top w:val="nil"/>
              <w:left w:val="nil"/>
              <w:bottom w:val="single" w:sz="4" w:space="0" w:color="auto"/>
              <w:right w:val="single" w:sz="4" w:space="0" w:color="auto"/>
            </w:tcBorders>
            <w:noWrap/>
            <w:vAlign w:val="bottom"/>
            <w:hideMark/>
          </w:tcPr>
          <w:p w14:paraId="37037F2A"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1C324062"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12.17</w:t>
            </w:r>
          </w:p>
        </w:tc>
        <w:tc>
          <w:tcPr>
            <w:tcW w:w="0" w:type="auto"/>
            <w:tcBorders>
              <w:top w:val="nil"/>
              <w:left w:val="nil"/>
              <w:bottom w:val="single" w:sz="4" w:space="0" w:color="auto"/>
              <w:right w:val="single" w:sz="4" w:space="0" w:color="auto"/>
            </w:tcBorders>
            <w:noWrap/>
            <w:vAlign w:val="center"/>
            <w:hideMark/>
          </w:tcPr>
          <w:p w14:paraId="4EDCA613"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165.57</w:t>
            </w:r>
          </w:p>
        </w:tc>
        <w:tc>
          <w:tcPr>
            <w:tcW w:w="0" w:type="auto"/>
            <w:tcBorders>
              <w:top w:val="nil"/>
              <w:left w:val="nil"/>
              <w:bottom w:val="single" w:sz="4" w:space="0" w:color="auto"/>
              <w:right w:val="single" w:sz="4" w:space="0" w:color="auto"/>
            </w:tcBorders>
            <w:noWrap/>
            <w:vAlign w:val="center"/>
            <w:hideMark/>
          </w:tcPr>
          <w:p w14:paraId="01DC02C5"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7.47</w:t>
            </w:r>
          </w:p>
        </w:tc>
        <w:tc>
          <w:tcPr>
            <w:tcW w:w="0" w:type="auto"/>
            <w:tcBorders>
              <w:top w:val="nil"/>
              <w:left w:val="nil"/>
              <w:bottom w:val="single" w:sz="4" w:space="0" w:color="auto"/>
              <w:right w:val="single" w:sz="4" w:space="0" w:color="auto"/>
            </w:tcBorders>
            <w:noWrap/>
            <w:vAlign w:val="center"/>
            <w:hideMark/>
          </w:tcPr>
          <w:p w14:paraId="7062E733"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75.29</w:t>
            </w:r>
          </w:p>
        </w:tc>
        <w:tc>
          <w:tcPr>
            <w:tcW w:w="0" w:type="auto"/>
            <w:tcBorders>
              <w:top w:val="nil"/>
              <w:left w:val="nil"/>
              <w:bottom w:val="single" w:sz="4" w:space="0" w:color="auto"/>
              <w:right w:val="single" w:sz="4" w:space="0" w:color="auto"/>
            </w:tcBorders>
            <w:noWrap/>
            <w:vAlign w:val="bottom"/>
            <w:hideMark/>
          </w:tcPr>
          <w:p w14:paraId="1D4C931B"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1DB43BD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26696AF3"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67F6C1CA"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58A03D6C" w14:textId="77777777" w:rsidR="000619EF" w:rsidRPr="00C17E94" w:rsidRDefault="000619EF" w:rsidP="000619EF">
            <w:pPr>
              <w:widowControl/>
              <w:rPr>
                <w:color w:val="000000"/>
                <w:sz w:val="22"/>
                <w:szCs w:val="22"/>
                <w:lang w:val="en-US" w:eastAsia="en-US"/>
              </w:rPr>
            </w:pPr>
          </w:p>
        </w:tc>
        <w:tc>
          <w:tcPr>
            <w:tcW w:w="0" w:type="auto"/>
            <w:tcBorders>
              <w:top w:val="nil"/>
              <w:left w:val="nil"/>
              <w:bottom w:val="single" w:sz="4" w:space="0" w:color="auto"/>
              <w:right w:val="single" w:sz="4" w:space="0" w:color="auto"/>
            </w:tcBorders>
            <w:noWrap/>
            <w:vAlign w:val="center"/>
            <w:hideMark/>
          </w:tcPr>
          <w:p w14:paraId="16613992"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V</w:t>
            </w:r>
          </w:p>
        </w:tc>
        <w:tc>
          <w:tcPr>
            <w:tcW w:w="0" w:type="auto"/>
            <w:tcBorders>
              <w:top w:val="nil"/>
              <w:left w:val="nil"/>
              <w:bottom w:val="single" w:sz="4" w:space="0" w:color="auto"/>
              <w:right w:val="single" w:sz="4" w:space="0" w:color="auto"/>
            </w:tcBorders>
            <w:noWrap/>
            <w:vAlign w:val="center"/>
            <w:hideMark/>
          </w:tcPr>
          <w:p w14:paraId="2AEA47A5"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128,936.0</w:t>
            </w:r>
          </w:p>
        </w:tc>
        <w:tc>
          <w:tcPr>
            <w:tcW w:w="0" w:type="auto"/>
            <w:tcBorders>
              <w:top w:val="nil"/>
              <w:left w:val="nil"/>
              <w:bottom w:val="single" w:sz="4" w:space="0" w:color="auto"/>
              <w:right w:val="single" w:sz="4" w:space="0" w:color="auto"/>
            </w:tcBorders>
            <w:noWrap/>
            <w:vAlign w:val="bottom"/>
            <w:hideMark/>
          </w:tcPr>
          <w:p w14:paraId="78CB41DB"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28AA6240"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2B87F61C"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bottom"/>
            <w:hideMark/>
          </w:tcPr>
          <w:p w14:paraId="19F9673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0FFA6B8D"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6,708.0</w:t>
            </w:r>
          </w:p>
        </w:tc>
        <w:tc>
          <w:tcPr>
            <w:tcW w:w="0" w:type="auto"/>
            <w:tcBorders>
              <w:top w:val="nil"/>
              <w:left w:val="nil"/>
              <w:bottom w:val="single" w:sz="4" w:space="0" w:color="auto"/>
              <w:right w:val="single" w:sz="4" w:space="0" w:color="auto"/>
            </w:tcBorders>
            <w:noWrap/>
            <w:vAlign w:val="center"/>
            <w:hideMark/>
          </w:tcPr>
          <w:p w14:paraId="14FCB247"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76,123.9</w:t>
            </w:r>
          </w:p>
        </w:tc>
        <w:tc>
          <w:tcPr>
            <w:tcW w:w="0" w:type="auto"/>
            <w:tcBorders>
              <w:top w:val="nil"/>
              <w:left w:val="nil"/>
              <w:bottom w:val="single" w:sz="4" w:space="0" w:color="auto"/>
              <w:right w:val="single" w:sz="4" w:space="0" w:color="auto"/>
            </w:tcBorders>
            <w:noWrap/>
            <w:vAlign w:val="center"/>
            <w:hideMark/>
          </w:tcPr>
          <w:p w14:paraId="3D500E28"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4,664.6</w:t>
            </w:r>
          </w:p>
        </w:tc>
        <w:tc>
          <w:tcPr>
            <w:tcW w:w="0" w:type="auto"/>
            <w:tcBorders>
              <w:top w:val="nil"/>
              <w:left w:val="nil"/>
              <w:bottom w:val="single" w:sz="4" w:space="0" w:color="auto"/>
              <w:right w:val="single" w:sz="4" w:space="0" w:color="auto"/>
            </w:tcBorders>
            <w:noWrap/>
            <w:vAlign w:val="center"/>
            <w:hideMark/>
          </w:tcPr>
          <w:p w14:paraId="433BEF7F"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41,439.5</w:t>
            </w:r>
          </w:p>
        </w:tc>
        <w:tc>
          <w:tcPr>
            <w:tcW w:w="0" w:type="auto"/>
            <w:tcBorders>
              <w:top w:val="nil"/>
              <w:left w:val="nil"/>
              <w:bottom w:val="single" w:sz="4" w:space="0" w:color="auto"/>
              <w:right w:val="single" w:sz="4" w:space="0" w:color="auto"/>
            </w:tcBorders>
            <w:noWrap/>
            <w:vAlign w:val="bottom"/>
            <w:hideMark/>
          </w:tcPr>
          <w:p w14:paraId="6D5FA23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08E00CD4"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1658CE80"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77EBD640"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0075528E" w14:textId="77777777" w:rsidR="000619EF" w:rsidRPr="00C17E94" w:rsidRDefault="000619EF" w:rsidP="000619EF">
            <w:pPr>
              <w:widowControl/>
              <w:rPr>
                <w:color w:val="000000"/>
                <w:sz w:val="22"/>
                <w:szCs w:val="22"/>
                <w:lang w:val="en-US" w:eastAsia="en-US"/>
              </w:rPr>
            </w:pPr>
          </w:p>
        </w:tc>
        <w:tc>
          <w:tcPr>
            <w:tcW w:w="0" w:type="auto"/>
            <w:tcBorders>
              <w:top w:val="nil"/>
              <w:left w:val="nil"/>
              <w:bottom w:val="single" w:sz="4" w:space="0" w:color="auto"/>
              <w:right w:val="single" w:sz="4" w:space="0" w:color="auto"/>
            </w:tcBorders>
            <w:noWrap/>
            <w:vAlign w:val="center"/>
            <w:hideMark/>
          </w:tcPr>
          <w:p w14:paraId="2FECC1D7" w14:textId="77777777" w:rsidR="000619EF" w:rsidRPr="00C17E94" w:rsidRDefault="000619EF" w:rsidP="000619EF">
            <w:pPr>
              <w:widowControl/>
              <w:jc w:val="center"/>
              <w:rPr>
                <w:color w:val="000000"/>
                <w:sz w:val="22"/>
                <w:szCs w:val="22"/>
                <w:lang w:val="en-US" w:eastAsia="en-US"/>
              </w:rPr>
            </w:pPr>
            <w:proofErr w:type="spellStart"/>
            <w:r w:rsidRPr="00C17E94">
              <w:rPr>
                <w:color w:val="000000"/>
                <w:sz w:val="22"/>
                <w:szCs w:val="22"/>
                <w:lang w:val="en-US" w:eastAsia="en-US"/>
              </w:rPr>
              <w:t>Zv</w:t>
            </w:r>
            <w:proofErr w:type="spellEnd"/>
          </w:p>
        </w:tc>
        <w:tc>
          <w:tcPr>
            <w:tcW w:w="0" w:type="auto"/>
            <w:tcBorders>
              <w:top w:val="nil"/>
              <w:left w:val="nil"/>
              <w:bottom w:val="single" w:sz="4" w:space="0" w:color="auto"/>
              <w:right w:val="single" w:sz="4" w:space="0" w:color="auto"/>
            </w:tcBorders>
            <w:noWrap/>
            <w:vAlign w:val="center"/>
            <w:hideMark/>
          </w:tcPr>
          <w:p w14:paraId="28D52E0C"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1,919.9</w:t>
            </w:r>
          </w:p>
        </w:tc>
        <w:tc>
          <w:tcPr>
            <w:tcW w:w="0" w:type="auto"/>
            <w:tcBorders>
              <w:top w:val="nil"/>
              <w:left w:val="nil"/>
              <w:bottom w:val="single" w:sz="4" w:space="0" w:color="auto"/>
              <w:right w:val="single" w:sz="4" w:space="0" w:color="auto"/>
            </w:tcBorders>
            <w:noWrap/>
            <w:vAlign w:val="bottom"/>
            <w:hideMark/>
          </w:tcPr>
          <w:p w14:paraId="155458A4"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5FD95857"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301EF21D"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w:t>
            </w:r>
          </w:p>
        </w:tc>
        <w:tc>
          <w:tcPr>
            <w:tcW w:w="0" w:type="auto"/>
            <w:tcBorders>
              <w:top w:val="nil"/>
              <w:left w:val="nil"/>
              <w:bottom w:val="single" w:sz="4" w:space="0" w:color="auto"/>
              <w:right w:val="single" w:sz="4" w:space="0" w:color="auto"/>
            </w:tcBorders>
            <w:noWrap/>
            <w:vAlign w:val="bottom"/>
            <w:hideMark/>
          </w:tcPr>
          <w:p w14:paraId="2E3AFEEE"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center"/>
            <w:hideMark/>
          </w:tcPr>
          <w:p w14:paraId="2852B360"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98.0</w:t>
            </w:r>
          </w:p>
        </w:tc>
        <w:tc>
          <w:tcPr>
            <w:tcW w:w="0" w:type="auto"/>
            <w:tcBorders>
              <w:top w:val="nil"/>
              <w:left w:val="nil"/>
              <w:bottom w:val="single" w:sz="4" w:space="0" w:color="auto"/>
              <w:right w:val="single" w:sz="4" w:space="0" w:color="auto"/>
            </w:tcBorders>
            <w:noWrap/>
            <w:vAlign w:val="center"/>
            <w:hideMark/>
          </w:tcPr>
          <w:p w14:paraId="07B82539"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1,165.6</w:t>
            </w:r>
          </w:p>
        </w:tc>
        <w:tc>
          <w:tcPr>
            <w:tcW w:w="0" w:type="auto"/>
            <w:tcBorders>
              <w:top w:val="nil"/>
              <w:left w:val="nil"/>
              <w:bottom w:val="single" w:sz="4" w:space="0" w:color="auto"/>
              <w:right w:val="single" w:sz="4" w:space="0" w:color="auto"/>
            </w:tcBorders>
            <w:noWrap/>
            <w:vAlign w:val="center"/>
            <w:hideMark/>
          </w:tcPr>
          <w:p w14:paraId="3E78A9CA"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59.8</w:t>
            </w:r>
          </w:p>
        </w:tc>
        <w:tc>
          <w:tcPr>
            <w:tcW w:w="0" w:type="auto"/>
            <w:tcBorders>
              <w:top w:val="nil"/>
              <w:left w:val="nil"/>
              <w:bottom w:val="single" w:sz="4" w:space="0" w:color="auto"/>
              <w:right w:val="single" w:sz="4" w:space="0" w:color="auto"/>
            </w:tcBorders>
            <w:noWrap/>
            <w:vAlign w:val="center"/>
            <w:hideMark/>
          </w:tcPr>
          <w:p w14:paraId="3616790F"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596.4</w:t>
            </w:r>
          </w:p>
        </w:tc>
        <w:tc>
          <w:tcPr>
            <w:tcW w:w="0" w:type="auto"/>
            <w:tcBorders>
              <w:top w:val="nil"/>
              <w:left w:val="nil"/>
              <w:bottom w:val="single" w:sz="4" w:space="0" w:color="auto"/>
              <w:right w:val="single" w:sz="4" w:space="0" w:color="auto"/>
            </w:tcBorders>
            <w:noWrap/>
            <w:vAlign w:val="bottom"/>
            <w:hideMark/>
          </w:tcPr>
          <w:p w14:paraId="172F03A7"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01ABD0EC"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c>
          <w:tcPr>
            <w:tcW w:w="0" w:type="auto"/>
            <w:tcBorders>
              <w:top w:val="nil"/>
              <w:left w:val="nil"/>
              <w:bottom w:val="single" w:sz="4" w:space="0" w:color="auto"/>
              <w:right w:val="single" w:sz="4" w:space="0" w:color="auto"/>
            </w:tcBorders>
            <w:noWrap/>
            <w:vAlign w:val="bottom"/>
            <w:hideMark/>
          </w:tcPr>
          <w:p w14:paraId="377AAA81" w14:textId="77777777" w:rsidR="000619EF" w:rsidRPr="00C17E94" w:rsidRDefault="000619EF" w:rsidP="000619EF">
            <w:pPr>
              <w:widowControl/>
              <w:rPr>
                <w:color w:val="000000"/>
                <w:sz w:val="16"/>
                <w:szCs w:val="16"/>
                <w:lang w:val="en-US" w:eastAsia="en-US"/>
              </w:rPr>
            </w:pPr>
            <w:r w:rsidRPr="00C17E94">
              <w:rPr>
                <w:color w:val="000000"/>
                <w:sz w:val="16"/>
                <w:szCs w:val="16"/>
                <w:lang w:val="en-US" w:eastAsia="en-US"/>
              </w:rPr>
              <w:t> </w:t>
            </w:r>
          </w:p>
        </w:tc>
      </w:tr>
      <w:tr w:rsidR="000619EF" w:rsidRPr="00C17E94" w14:paraId="004E4F0D" w14:textId="77777777" w:rsidTr="000619EF">
        <w:trPr>
          <w:trHeight w:val="340"/>
          <w:jc w:val="center"/>
        </w:trPr>
        <w:tc>
          <w:tcPr>
            <w:tcW w:w="0" w:type="auto"/>
            <w:vMerge w:val="restart"/>
            <w:tcBorders>
              <w:top w:val="nil"/>
              <w:left w:val="single" w:sz="4" w:space="0" w:color="auto"/>
              <w:bottom w:val="single" w:sz="4" w:space="0" w:color="000000"/>
              <w:right w:val="single" w:sz="4" w:space="0" w:color="auto"/>
            </w:tcBorders>
            <w:shd w:val="clear" w:color="000000" w:fill="D9D9D9"/>
            <w:vAlign w:val="center"/>
            <w:hideMark/>
          </w:tcPr>
          <w:p w14:paraId="2D875FB8" w14:textId="77777777" w:rsidR="000619EF" w:rsidRPr="0012481C" w:rsidRDefault="000619EF" w:rsidP="000619EF">
            <w:pPr>
              <w:widowControl/>
              <w:rPr>
                <w:b/>
                <w:bCs/>
                <w:color w:val="000000"/>
                <w:sz w:val="22"/>
                <w:szCs w:val="22"/>
                <w:lang w:val="ru-RU" w:eastAsia="en-US"/>
              </w:rPr>
            </w:pPr>
            <w:r w:rsidRPr="0012481C">
              <w:rPr>
                <w:b/>
                <w:bCs/>
                <w:color w:val="000000"/>
                <w:sz w:val="22"/>
                <w:szCs w:val="22"/>
                <w:lang w:val="ru-RU" w:eastAsia="en-US"/>
              </w:rPr>
              <w:t>16 - ловно-узгојни центар крупне дивљачи</w:t>
            </w:r>
          </w:p>
        </w:tc>
        <w:tc>
          <w:tcPr>
            <w:tcW w:w="0" w:type="auto"/>
            <w:tcBorders>
              <w:top w:val="nil"/>
              <w:left w:val="nil"/>
              <w:bottom w:val="single" w:sz="4" w:space="0" w:color="auto"/>
              <w:right w:val="single" w:sz="4" w:space="0" w:color="auto"/>
            </w:tcBorders>
            <w:shd w:val="clear" w:color="000000" w:fill="D9D9D9"/>
            <w:noWrap/>
            <w:vAlign w:val="center"/>
            <w:hideMark/>
          </w:tcPr>
          <w:p w14:paraId="3D6FE318"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0867F3FA"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264.44</w:t>
            </w:r>
          </w:p>
        </w:tc>
        <w:tc>
          <w:tcPr>
            <w:tcW w:w="0" w:type="auto"/>
            <w:tcBorders>
              <w:top w:val="nil"/>
              <w:left w:val="nil"/>
              <w:bottom w:val="single" w:sz="4" w:space="0" w:color="auto"/>
              <w:right w:val="single" w:sz="4" w:space="0" w:color="auto"/>
            </w:tcBorders>
            <w:shd w:val="clear" w:color="000000" w:fill="D9D9D9"/>
            <w:noWrap/>
            <w:vAlign w:val="bottom"/>
            <w:hideMark/>
          </w:tcPr>
          <w:p w14:paraId="170772A6"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3C5FFF5"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DF90F94"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1.26</w:t>
            </w:r>
          </w:p>
        </w:tc>
        <w:tc>
          <w:tcPr>
            <w:tcW w:w="0" w:type="auto"/>
            <w:tcBorders>
              <w:top w:val="nil"/>
              <w:left w:val="nil"/>
              <w:bottom w:val="single" w:sz="4" w:space="0" w:color="auto"/>
              <w:right w:val="single" w:sz="4" w:space="0" w:color="auto"/>
            </w:tcBorders>
            <w:shd w:val="clear" w:color="000000" w:fill="D9D9D9"/>
            <w:noWrap/>
            <w:vAlign w:val="bottom"/>
            <w:hideMark/>
          </w:tcPr>
          <w:p w14:paraId="46D775BC"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2CC8663"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14.85</w:t>
            </w:r>
          </w:p>
        </w:tc>
        <w:tc>
          <w:tcPr>
            <w:tcW w:w="0" w:type="auto"/>
            <w:tcBorders>
              <w:top w:val="nil"/>
              <w:left w:val="nil"/>
              <w:bottom w:val="single" w:sz="4" w:space="0" w:color="auto"/>
              <w:right w:val="single" w:sz="4" w:space="0" w:color="auto"/>
            </w:tcBorders>
            <w:shd w:val="clear" w:color="000000" w:fill="D9D9D9"/>
            <w:noWrap/>
            <w:vAlign w:val="center"/>
            <w:hideMark/>
          </w:tcPr>
          <w:p w14:paraId="0B4C5CAF"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165.57</w:t>
            </w:r>
          </w:p>
        </w:tc>
        <w:tc>
          <w:tcPr>
            <w:tcW w:w="0" w:type="auto"/>
            <w:tcBorders>
              <w:top w:val="nil"/>
              <w:left w:val="nil"/>
              <w:bottom w:val="single" w:sz="4" w:space="0" w:color="auto"/>
              <w:right w:val="single" w:sz="4" w:space="0" w:color="auto"/>
            </w:tcBorders>
            <w:shd w:val="clear" w:color="000000" w:fill="D9D9D9"/>
            <w:noWrap/>
            <w:vAlign w:val="center"/>
            <w:hideMark/>
          </w:tcPr>
          <w:p w14:paraId="0B8C5B74"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7.47</w:t>
            </w:r>
          </w:p>
        </w:tc>
        <w:tc>
          <w:tcPr>
            <w:tcW w:w="0" w:type="auto"/>
            <w:tcBorders>
              <w:top w:val="nil"/>
              <w:left w:val="nil"/>
              <w:bottom w:val="single" w:sz="4" w:space="0" w:color="auto"/>
              <w:right w:val="single" w:sz="4" w:space="0" w:color="auto"/>
            </w:tcBorders>
            <w:shd w:val="clear" w:color="000000" w:fill="D9D9D9"/>
            <w:noWrap/>
            <w:vAlign w:val="center"/>
            <w:hideMark/>
          </w:tcPr>
          <w:p w14:paraId="229D1542"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75.29</w:t>
            </w:r>
          </w:p>
        </w:tc>
        <w:tc>
          <w:tcPr>
            <w:tcW w:w="0" w:type="auto"/>
            <w:tcBorders>
              <w:top w:val="nil"/>
              <w:left w:val="nil"/>
              <w:bottom w:val="single" w:sz="4" w:space="0" w:color="auto"/>
              <w:right w:val="single" w:sz="4" w:space="0" w:color="auto"/>
            </w:tcBorders>
            <w:shd w:val="clear" w:color="000000" w:fill="D9D9D9"/>
            <w:noWrap/>
            <w:vAlign w:val="bottom"/>
            <w:hideMark/>
          </w:tcPr>
          <w:p w14:paraId="7F454D94"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0BE2758"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39F8291F"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r>
      <w:tr w:rsidR="000619EF" w:rsidRPr="00C17E94" w14:paraId="2F5CCC29"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573B4F75" w14:textId="77777777" w:rsidR="000619EF" w:rsidRPr="00C17E94" w:rsidRDefault="000619EF" w:rsidP="000619EF">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19641C04"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30938585"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130,030.9</w:t>
            </w:r>
          </w:p>
        </w:tc>
        <w:tc>
          <w:tcPr>
            <w:tcW w:w="0" w:type="auto"/>
            <w:tcBorders>
              <w:top w:val="nil"/>
              <w:left w:val="nil"/>
              <w:bottom w:val="single" w:sz="4" w:space="0" w:color="auto"/>
              <w:right w:val="single" w:sz="4" w:space="0" w:color="auto"/>
            </w:tcBorders>
            <w:shd w:val="clear" w:color="000000" w:fill="D9D9D9"/>
            <w:noWrap/>
            <w:vAlign w:val="bottom"/>
            <w:hideMark/>
          </w:tcPr>
          <w:p w14:paraId="2675FE68"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7ADB360"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DC72A4F"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0.0</w:t>
            </w:r>
          </w:p>
        </w:tc>
        <w:tc>
          <w:tcPr>
            <w:tcW w:w="0" w:type="auto"/>
            <w:tcBorders>
              <w:top w:val="nil"/>
              <w:left w:val="nil"/>
              <w:bottom w:val="single" w:sz="4" w:space="0" w:color="auto"/>
              <w:right w:val="single" w:sz="4" w:space="0" w:color="auto"/>
            </w:tcBorders>
            <w:shd w:val="clear" w:color="000000" w:fill="D9D9D9"/>
            <w:noWrap/>
            <w:vAlign w:val="bottom"/>
            <w:hideMark/>
          </w:tcPr>
          <w:p w14:paraId="5CAF20FE"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59199B3"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7,802.9</w:t>
            </w:r>
          </w:p>
        </w:tc>
        <w:tc>
          <w:tcPr>
            <w:tcW w:w="0" w:type="auto"/>
            <w:tcBorders>
              <w:top w:val="nil"/>
              <w:left w:val="nil"/>
              <w:bottom w:val="single" w:sz="4" w:space="0" w:color="auto"/>
              <w:right w:val="single" w:sz="4" w:space="0" w:color="auto"/>
            </w:tcBorders>
            <w:shd w:val="clear" w:color="000000" w:fill="D9D9D9"/>
            <w:noWrap/>
            <w:vAlign w:val="center"/>
            <w:hideMark/>
          </w:tcPr>
          <w:p w14:paraId="7DC2314E"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76,123.9</w:t>
            </w:r>
          </w:p>
        </w:tc>
        <w:tc>
          <w:tcPr>
            <w:tcW w:w="0" w:type="auto"/>
            <w:tcBorders>
              <w:top w:val="nil"/>
              <w:left w:val="nil"/>
              <w:bottom w:val="single" w:sz="4" w:space="0" w:color="auto"/>
              <w:right w:val="single" w:sz="4" w:space="0" w:color="auto"/>
            </w:tcBorders>
            <w:shd w:val="clear" w:color="000000" w:fill="D9D9D9"/>
            <w:noWrap/>
            <w:vAlign w:val="center"/>
            <w:hideMark/>
          </w:tcPr>
          <w:p w14:paraId="1DEA6FE7"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4,664.6</w:t>
            </w:r>
          </w:p>
        </w:tc>
        <w:tc>
          <w:tcPr>
            <w:tcW w:w="0" w:type="auto"/>
            <w:tcBorders>
              <w:top w:val="nil"/>
              <w:left w:val="nil"/>
              <w:bottom w:val="single" w:sz="4" w:space="0" w:color="auto"/>
              <w:right w:val="single" w:sz="4" w:space="0" w:color="auto"/>
            </w:tcBorders>
            <w:shd w:val="clear" w:color="000000" w:fill="D9D9D9"/>
            <w:noWrap/>
            <w:vAlign w:val="center"/>
            <w:hideMark/>
          </w:tcPr>
          <w:p w14:paraId="45D3C06B"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41,439.5</w:t>
            </w:r>
          </w:p>
        </w:tc>
        <w:tc>
          <w:tcPr>
            <w:tcW w:w="0" w:type="auto"/>
            <w:tcBorders>
              <w:top w:val="nil"/>
              <w:left w:val="nil"/>
              <w:bottom w:val="single" w:sz="4" w:space="0" w:color="auto"/>
              <w:right w:val="single" w:sz="4" w:space="0" w:color="auto"/>
            </w:tcBorders>
            <w:shd w:val="clear" w:color="000000" w:fill="D9D9D9"/>
            <w:noWrap/>
            <w:vAlign w:val="bottom"/>
            <w:hideMark/>
          </w:tcPr>
          <w:p w14:paraId="678997FE"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498E449"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87A8569"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r>
      <w:tr w:rsidR="000619EF" w:rsidRPr="00C17E94" w14:paraId="0D79B300" w14:textId="77777777" w:rsidTr="000619EF">
        <w:trPr>
          <w:trHeight w:val="340"/>
          <w:jc w:val="center"/>
        </w:trPr>
        <w:tc>
          <w:tcPr>
            <w:tcW w:w="0" w:type="auto"/>
            <w:vMerge/>
            <w:tcBorders>
              <w:top w:val="nil"/>
              <w:left w:val="single" w:sz="4" w:space="0" w:color="auto"/>
              <w:bottom w:val="single" w:sz="4" w:space="0" w:color="000000"/>
              <w:right w:val="single" w:sz="4" w:space="0" w:color="auto"/>
            </w:tcBorders>
            <w:vAlign w:val="center"/>
            <w:hideMark/>
          </w:tcPr>
          <w:p w14:paraId="16111185" w14:textId="77777777" w:rsidR="000619EF" w:rsidRPr="00C17E94" w:rsidRDefault="000619EF" w:rsidP="000619EF">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7D9DFE1"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C6E75EE"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1,937.6</w:t>
            </w:r>
          </w:p>
        </w:tc>
        <w:tc>
          <w:tcPr>
            <w:tcW w:w="0" w:type="auto"/>
            <w:tcBorders>
              <w:top w:val="nil"/>
              <w:left w:val="nil"/>
              <w:bottom w:val="single" w:sz="4" w:space="0" w:color="auto"/>
              <w:right w:val="single" w:sz="4" w:space="0" w:color="auto"/>
            </w:tcBorders>
            <w:shd w:val="clear" w:color="000000" w:fill="D9D9D9"/>
            <w:noWrap/>
            <w:vAlign w:val="bottom"/>
            <w:hideMark/>
          </w:tcPr>
          <w:p w14:paraId="64AF1854"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2C454BDF"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97C7F6D"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0.0</w:t>
            </w:r>
          </w:p>
        </w:tc>
        <w:tc>
          <w:tcPr>
            <w:tcW w:w="0" w:type="auto"/>
            <w:tcBorders>
              <w:top w:val="nil"/>
              <w:left w:val="nil"/>
              <w:bottom w:val="single" w:sz="4" w:space="0" w:color="auto"/>
              <w:right w:val="single" w:sz="4" w:space="0" w:color="auto"/>
            </w:tcBorders>
            <w:shd w:val="clear" w:color="000000" w:fill="D9D9D9"/>
            <w:noWrap/>
            <w:vAlign w:val="bottom"/>
            <w:hideMark/>
          </w:tcPr>
          <w:p w14:paraId="38317B80"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D5B9D90"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115.8</w:t>
            </w:r>
          </w:p>
        </w:tc>
        <w:tc>
          <w:tcPr>
            <w:tcW w:w="0" w:type="auto"/>
            <w:tcBorders>
              <w:top w:val="nil"/>
              <w:left w:val="nil"/>
              <w:bottom w:val="single" w:sz="4" w:space="0" w:color="auto"/>
              <w:right w:val="single" w:sz="4" w:space="0" w:color="auto"/>
            </w:tcBorders>
            <w:shd w:val="clear" w:color="000000" w:fill="D9D9D9"/>
            <w:noWrap/>
            <w:vAlign w:val="center"/>
            <w:hideMark/>
          </w:tcPr>
          <w:p w14:paraId="1EB882C5"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1,165.6</w:t>
            </w:r>
          </w:p>
        </w:tc>
        <w:tc>
          <w:tcPr>
            <w:tcW w:w="0" w:type="auto"/>
            <w:tcBorders>
              <w:top w:val="nil"/>
              <w:left w:val="nil"/>
              <w:bottom w:val="single" w:sz="4" w:space="0" w:color="auto"/>
              <w:right w:val="single" w:sz="4" w:space="0" w:color="auto"/>
            </w:tcBorders>
            <w:shd w:val="clear" w:color="000000" w:fill="D9D9D9"/>
            <w:noWrap/>
            <w:vAlign w:val="center"/>
            <w:hideMark/>
          </w:tcPr>
          <w:p w14:paraId="277D70CC"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59.8</w:t>
            </w:r>
          </w:p>
        </w:tc>
        <w:tc>
          <w:tcPr>
            <w:tcW w:w="0" w:type="auto"/>
            <w:tcBorders>
              <w:top w:val="nil"/>
              <w:left w:val="nil"/>
              <w:bottom w:val="single" w:sz="4" w:space="0" w:color="auto"/>
              <w:right w:val="single" w:sz="4" w:space="0" w:color="auto"/>
            </w:tcBorders>
            <w:shd w:val="clear" w:color="000000" w:fill="D9D9D9"/>
            <w:noWrap/>
            <w:vAlign w:val="center"/>
            <w:hideMark/>
          </w:tcPr>
          <w:p w14:paraId="125D028D"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596.4</w:t>
            </w:r>
          </w:p>
        </w:tc>
        <w:tc>
          <w:tcPr>
            <w:tcW w:w="0" w:type="auto"/>
            <w:tcBorders>
              <w:top w:val="nil"/>
              <w:left w:val="nil"/>
              <w:bottom w:val="single" w:sz="4" w:space="0" w:color="auto"/>
              <w:right w:val="single" w:sz="4" w:space="0" w:color="auto"/>
            </w:tcBorders>
            <w:shd w:val="clear" w:color="000000" w:fill="D9D9D9"/>
            <w:noWrap/>
            <w:vAlign w:val="bottom"/>
            <w:hideMark/>
          </w:tcPr>
          <w:p w14:paraId="153796CB"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10A0ACBC"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c>
          <w:tcPr>
            <w:tcW w:w="0" w:type="auto"/>
            <w:tcBorders>
              <w:top w:val="nil"/>
              <w:left w:val="nil"/>
              <w:bottom w:val="single" w:sz="4" w:space="0" w:color="auto"/>
              <w:right w:val="single" w:sz="4" w:space="0" w:color="auto"/>
            </w:tcBorders>
            <w:shd w:val="clear" w:color="000000" w:fill="D9D9D9"/>
            <w:noWrap/>
            <w:vAlign w:val="bottom"/>
            <w:hideMark/>
          </w:tcPr>
          <w:p w14:paraId="7F0F6A9B" w14:textId="77777777" w:rsidR="000619EF" w:rsidRPr="00C17E94" w:rsidRDefault="000619EF" w:rsidP="000619EF">
            <w:pPr>
              <w:widowControl/>
              <w:rPr>
                <w:b/>
                <w:bCs/>
                <w:color w:val="000000"/>
                <w:sz w:val="16"/>
                <w:szCs w:val="16"/>
                <w:lang w:val="en-US" w:eastAsia="en-US"/>
              </w:rPr>
            </w:pPr>
            <w:r w:rsidRPr="00C17E94">
              <w:rPr>
                <w:b/>
                <w:bCs/>
                <w:color w:val="000000"/>
                <w:sz w:val="16"/>
                <w:szCs w:val="16"/>
                <w:lang w:val="en-US" w:eastAsia="en-US"/>
              </w:rPr>
              <w:t> </w:t>
            </w:r>
          </w:p>
        </w:tc>
      </w:tr>
    </w:tbl>
    <w:p w14:paraId="0DBA41BF" w14:textId="77777777" w:rsidR="007F390F" w:rsidRPr="00C17E94" w:rsidRDefault="007F390F" w:rsidP="007F390F">
      <w:pPr>
        <w:pStyle w:val="ListParagraph"/>
        <w:ind w:left="0"/>
        <w:rPr>
          <w:lang w:val="sr-Cyrl-RS"/>
        </w:rPr>
      </w:pPr>
    </w:p>
    <w:p w14:paraId="3D78E91F" w14:textId="10B948DF" w:rsidR="008768C8" w:rsidRPr="00C17E94" w:rsidRDefault="008768C8" w:rsidP="008B0EFE">
      <w:pPr>
        <w:jc w:val="both"/>
        <w:rPr>
          <w:color w:val="000000"/>
          <w:lang w:val="sr-Cyrl-RS"/>
        </w:rPr>
      </w:pPr>
      <w:r w:rsidRPr="00C17E94">
        <w:rPr>
          <w:color w:val="000000"/>
          <w:lang w:val="sr-Cyrl-RS"/>
        </w:rPr>
        <w:t xml:space="preserve">Из претходног табеларног приказа за ширину добног разреда 20 година видимо да </w:t>
      </w:r>
      <w:r w:rsidRPr="00C17E94">
        <w:rPr>
          <w:color w:val="000000"/>
          <w:lang w:val="sr-Latn-RS"/>
        </w:rPr>
        <w:t xml:space="preserve">су </w:t>
      </w:r>
      <w:r w:rsidRPr="00C17E94">
        <w:rPr>
          <w:color w:val="000000"/>
          <w:lang w:val="sr-Cyrl-RS"/>
        </w:rPr>
        <w:t xml:space="preserve">у највећем </w:t>
      </w:r>
      <w:r w:rsidR="00E30B41" w:rsidRPr="00C17E94">
        <w:rPr>
          <w:color w:val="000000"/>
          <w:lang w:val="sr-Cyrl-RS"/>
        </w:rPr>
        <w:t xml:space="preserve">површинском </w:t>
      </w:r>
      <w:r w:rsidRPr="00C17E94">
        <w:rPr>
          <w:color w:val="000000"/>
          <w:lang w:val="sr-Cyrl-RS"/>
        </w:rPr>
        <w:t xml:space="preserve">учешћу </w:t>
      </w:r>
      <w:r w:rsidR="005D4851" w:rsidRPr="00C17E94">
        <w:rPr>
          <w:color w:val="000000"/>
          <w:lang w:val="sr-Cyrl-RS"/>
        </w:rPr>
        <w:t xml:space="preserve"> </w:t>
      </w:r>
      <w:r w:rsidRPr="00C17E94">
        <w:rPr>
          <w:color w:val="000000"/>
          <w:lang w:val="sr-Latn-RS"/>
        </w:rPr>
        <w:t xml:space="preserve">састојине које </w:t>
      </w:r>
      <w:r w:rsidR="005D4851" w:rsidRPr="00C17E94">
        <w:rPr>
          <w:color w:val="000000"/>
          <w:lang w:val="sr-Latn-RS"/>
        </w:rPr>
        <w:t xml:space="preserve">се налазе у </w:t>
      </w:r>
      <w:r w:rsidR="00C17E94" w:rsidRPr="00C17E94">
        <w:rPr>
          <w:color w:val="000000"/>
          <w:lang w:val="en-US"/>
        </w:rPr>
        <w:t>V</w:t>
      </w:r>
      <w:r w:rsidR="005F30FA" w:rsidRPr="00C17E94">
        <w:rPr>
          <w:color w:val="000000"/>
          <w:lang w:val="sr-Cyrl-RS"/>
        </w:rPr>
        <w:t xml:space="preserve"> и </w:t>
      </w:r>
      <w:r w:rsidR="00C17E94" w:rsidRPr="00C17E94">
        <w:rPr>
          <w:color w:val="000000"/>
          <w:lang w:val="sr-Latn-RS"/>
        </w:rPr>
        <w:t>v</w:t>
      </w:r>
      <w:r w:rsidR="005F30FA" w:rsidRPr="00C17E94">
        <w:rPr>
          <w:color w:val="000000"/>
          <w:lang w:val="sr-Latn-RS"/>
        </w:rPr>
        <w:t>II</w:t>
      </w:r>
      <w:r w:rsidRPr="00C17E94">
        <w:rPr>
          <w:color w:val="000000"/>
          <w:lang w:val="sr-Cyrl-RS"/>
        </w:rPr>
        <w:t xml:space="preserve"> добном разреду</w:t>
      </w:r>
      <w:r w:rsidR="006F24D7" w:rsidRPr="00C17E94">
        <w:rPr>
          <w:color w:val="000000"/>
          <w:lang w:val="sr-Cyrl-RS"/>
        </w:rPr>
        <w:t>.</w:t>
      </w:r>
    </w:p>
    <w:p w14:paraId="62940E98" w14:textId="0742E854" w:rsidR="00B0327C" w:rsidRPr="0035105F" w:rsidRDefault="00C17E94" w:rsidP="008B0EFE">
      <w:pPr>
        <w:jc w:val="both"/>
        <w:rPr>
          <w:color w:val="000000"/>
          <w:lang w:val="sr-Cyrl-RS"/>
        </w:rPr>
      </w:pPr>
      <w:r w:rsidRPr="00C17E94">
        <w:rPr>
          <w:color w:val="000000"/>
          <w:lang w:val="sr-Cyrl-RS"/>
        </w:rPr>
        <w:t>Овакво стање по добним разредима упућује и имплицира на јасну потребу мера неге у првом реду селективних прореда, где ће се фаворизовањем стабала будућности и уклањањем директних конкурената стаблима будућности максимално искористити доброта станишта (квалитативно пре свега) и подићи стабилност целог екосистема.</w:t>
      </w:r>
      <w:r w:rsidR="00E405D4" w:rsidRPr="00C17E94">
        <w:rPr>
          <w:b/>
          <w:lang w:val="sr-Cyrl-BA"/>
        </w:rPr>
        <w:t xml:space="preserve">                    </w:t>
      </w:r>
    </w:p>
    <w:p w14:paraId="6B4160AA" w14:textId="6B1AB53C" w:rsidR="00E405D4" w:rsidRPr="00D15733" w:rsidRDefault="00CC1767" w:rsidP="00D15733">
      <w:pPr>
        <w:pStyle w:val="Heading3"/>
      </w:pPr>
      <w:bookmarkStart w:id="27" w:name="_Toc219286721"/>
      <w:r w:rsidRPr="00D15733">
        <w:t>С</w:t>
      </w:r>
      <w:r w:rsidR="007762A3" w:rsidRPr="00D15733">
        <w:t>тање вештачки подигнутих састојина</w:t>
      </w:r>
      <w:bookmarkEnd w:id="27"/>
    </w:p>
    <w:p w14:paraId="30AC41C1" w14:textId="77777777" w:rsidR="00D15733" w:rsidRDefault="00D15733" w:rsidP="008B0EFE">
      <w:pPr>
        <w:jc w:val="both"/>
        <w:rPr>
          <w:lang w:val="sr-Cyrl-BA"/>
        </w:rPr>
      </w:pPr>
    </w:p>
    <w:p w14:paraId="462655EA" w14:textId="30EDDFB7" w:rsidR="00275624" w:rsidRPr="00C17E94" w:rsidRDefault="003248FB" w:rsidP="008B0EFE">
      <w:pPr>
        <w:jc w:val="both"/>
        <w:rPr>
          <w:lang w:val="sr-Cyrl-BA"/>
        </w:rPr>
      </w:pPr>
      <w:r w:rsidRPr="00C17E94">
        <w:rPr>
          <w:lang w:val="sr-Cyrl-BA"/>
        </w:rPr>
        <w:t>Стање вештачки подигнутих састојина огледа се кроз</w:t>
      </w:r>
      <w:r w:rsidR="00275624" w:rsidRPr="00C17E94">
        <w:rPr>
          <w:lang w:val="sr-Cyrl-BA"/>
        </w:rPr>
        <w:t>:</w:t>
      </w:r>
    </w:p>
    <w:p w14:paraId="47BACB19" w14:textId="6EC025C0" w:rsidR="00BD3814" w:rsidRPr="00C17E94" w:rsidRDefault="00F6544C" w:rsidP="00BD3814">
      <w:pPr>
        <w:pStyle w:val="Quote"/>
        <w:rPr>
          <w:lang w:val="sr-Cyrl-RS"/>
        </w:rPr>
      </w:pPr>
      <w:r>
        <w:rPr>
          <w:lang w:val="sr-Cyrl-RS"/>
        </w:rPr>
        <w:t>Табела 24</w:t>
      </w:r>
      <w:r w:rsidR="00BD3814" w:rsidRPr="00C17E94">
        <w:rPr>
          <w:lang w:val="sr-Cyrl-RS"/>
        </w:rPr>
        <w:t>-Приказ стања ВПС.</w:t>
      </w:r>
    </w:p>
    <w:tbl>
      <w:tblPr>
        <w:tblW w:w="15760" w:type="dxa"/>
        <w:jc w:val="center"/>
        <w:tblLook w:val="04A0" w:firstRow="1" w:lastRow="0" w:firstColumn="1" w:lastColumn="0" w:noHBand="0" w:noVBand="1"/>
      </w:tblPr>
      <w:tblGrid>
        <w:gridCol w:w="5320"/>
        <w:gridCol w:w="1068"/>
        <w:gridCol w:w="1252"/>
        <w:gridCol w:w="1394"/>
        <w:gridCol w:w="1141"/>
        <w:gridCol w:w="945"/>
        <w:gridCol w:w="1171"/>
        <w:gridCol w:w="1263"/>
        <w:gridCol w:w="1046"/>
        <w:gridCol w:w="1160"/>
      </w:tblGrid>
      <w:tr w:rsidR="000619EF" w:rsidRPr="00C17E94" w14:paraId="7D779686" w14:textId="77777777" w:rsidTr="000619EF">
        <w:trPr>
          <w:trHeight w:val="340"/>
          <w:jc w:val="center"/>
        </w:trPr>
        <w:tc>
          <w:tcPr>
            <w:tcW w:w="532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C12960D"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Газдински</w:t>
            </w:r>
            <w:proofErr w:type="spellEnd"/>
            <w:r w:rsidRPr="00C17E94">
              <w:rPr>
                <w:b/>
                <w:bCs/>
                <w:color w:val="000000"/>
                <w:sz w:val="22"/>
                <w:szCs w:val="22"/>
                <w:lang w:val="en-US" w:eastAsia="en-US"/>
              </w:rPr>
              <w:t xml:space="preserve"> </w:t>
            </w:r>
            <w:proofErr w:type="spellStart"/>
            <w:r w:rsidRPr="00C17E94">
              <w:rPr>
                <w:b/>
                <w:bCs/>
                <w:color w:val="000000"/>
                <w:sz w:val="22"/>
                <w:szCs w:val="22"/>
                <w:lang w:val="en-US" w:eastAsia="en-US"/>
              </w:rPr>
              <w:t>тип</w:t>
            </w:r>
            <w:proofErr w:type="spellEnd"/>
          </w:p>
        </w:tc>
        <w:tc>
          <w:tcPr>
            <w:tcW w:w="23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20135414"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Површина</w:t>
            </w:r>
            <w:proofErr w:type="spellEnd"/>
          </w:p>
        </w:tc>
        <w:tc>
          <w:tcPr>
            <w:tcW w:w="34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08D57B6"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Запремина</w:t>
            </w:r>
            <w:proofErr w:type="spellEnd"/>
          </w:p>
        </w:tc>
        <w:tc>
          <w:tcPr>
            <w:tcW w:w="348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696AAFCA"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Запремински</w:t>
            </w:r>
            <w:proofErr w:type="spellEnd"/>
            <w:r w:rsidRPr="00C17E94">
              <w:rPr>
                <w:b/>
                <w:bCs/>
                <w:color w:val="000000"/>
                <w:sz w:val="22"/>
                <w:szCs w:val="22"/>
                <w:lang w:val="en-US" w:eastAsia="en-US"/>
              </w:rPr>
              <w:t xml:space="preserve"> </w:t>
            </w:r>
            <w:proofErr w:type="spellStart"/>
            <w:r w:rsidRPr="00C17E94">
              <w:rPr>
                <w:b/>
                <w:bCs/>
                <w:color w:val="000000"/>
                <w:sz w:val="22"/>
                <w:szCs w:val="22"/>
                <w:lang w:val="en-US" w:eastAsia="en-US"/>
              </w:rPr>
              <w:t>прираст</w:t>
            </w:r>
            <w:proofErr w:type="spellEnd"/>
          </w:p>
        </w:tc>
        <w:tc>
          <w:tcPr>
            <w:tcW w:w="11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CE6CDF2" w14:textId="77777777" w:rsidR="000619EF" w:rsidRPr="00C17E94" w:rsidRDefault="000619EF" w:rsidP="000619EF">
            <w:pPr>
              <w:widowControl/>
              <w:jc w:val="center"/>
              <w:rPr>
                <w:b/>
                <w:bCs/>
                <w:color w:val="000000"/>
                <w:sz w:val="22"/>
                <w:szCs w:val="22"/>
                <w:lang w:val="en-US" w:eastAsia="en-US"/>
              </w:rPr>
            </w:pPr>
            <w:proofErr w:type="spellStart"/>
            <w:r w:rsidRPr="00C17E94">
              <w:rPr>
                <w:b/>
                <w:bCs/>
                <w:color w:val="000000"/>
                <w:sz w:val="22"/>
                <w:szCs w:val="22"/>
                <w:lang w:val="en-US" w:eastAsia="en-US"/>
              </w:rPr>
              <w:t>Piv</w:t>
            </w:r>
            <w:proofErr w:type="spellEnd"/>
            <w:r w:rsidRPr="00C17E94">
              <w:rPr>
                <w:b/>
                <w:bCs/>
                <w:color w:val="000000"/>
                <w:sz w:val="22"/>
                <w:szCs w:val="22"/>
                <w:lang w:val="en-US" w:eastAsia="en-US"/>
              </w:rPr>
              <w:t xml:space="preserve"> (%)</w:t>
            </w:r>
          </w:p>
        </w:tc>
      </w:tr>
      <w:tr w:rsidR="000619EF" w:rsidRPr="00C17E94" w14:paraId="5C835EE0" w14:textId="77777777" w:rsidTr="000619EF">
        <w:trPr>
          <w:trHeight w:val="340"/>
          <w:jc w:val="center"/>
        </w:trPr>
        <w:tc>
          <w:tcPr>
            <w:tcW w:w="5320" w:type="dxa"/>
            <w:vMerge/>
            <w:tcBorders>
              <w:top w:val="single" w:sz="4" w:space="0" w:color="auto"/>
              <w:left w:val="single" w:sz="4" w:space="0" w:color="auto"/>
              <w:bottom w:val="single" w:sz="4" w:space="0" w:color="auto"/>
              <w:right w:val="single" w:sz="4" w:space="0" w:color="auto"/>
            </w:tcBorders>
            <w:vAlign w:val="center"/>
            <w:hideMark/>
          </w:tcPr>
          <w:p w14:paraId="6FD69C2C" w14:textId="77777777" w:rsidR="000619EF" w:rsidRPr="00C17E94" w:rsidRDefault="000619EF" w:rsidP="000619EF">
            <w:pPr>
              <w:widowControl/>
              <w:rPr>
                <w:b/>
                <w:bCs/>
                <w:color w:val="000000"/>
                <w:sz w:val="22"/>
                <w:szCs w:val="22"/>
                <w:lang w:val="en-US" w:eastAsia="en-US"/>
              </w:rPr>
            </w:pPr>
          </w:p>
        </w:tc>
        <w:tc>
          <w:tcPr>
            <w:tcW w:w="1068" w:type="dxa"/>
            <w:tcBorders>
              <w:top w:val="nil"/>
              <w:left w:val="nil"/>
              <w:bottom w:val="single" w:sz="4" w:space="0" w:color="auto"/>
              <w:right w:val="single" w:sz="4" w:space="0" w:color="auto"/>
            </w:tcBorders>
            <w:shd w:val="clear" w:color="000000" w:fill="BFBFBF"/>
            <w:noWrap/>
            <w:vAlign w:val="center"/>
            <w:hideMark/>
          </w:tcPr>
          <w:p w14:paraId="173229D1"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ha</w:t>
            </w:r>
          </w:p>
        </w:tc>
        <w:tc>
          <w:tcPr>
            <w:tcW w:w="1252" w:type="dxa"/>
            <w:tcBorders>
              <w:top w:val="nil"/>
              <w:left w:val="nil"/>
              <w:bottom w:val="single" w:sz="4" w:space="0" w:color="auto"/>
              <w:right w:val="single" w:sz="4" w:space="0" w:color="auto"/>
            </w:tcBorders>
            <w:shd w:val="clear" w:color="000000" w:fill="BFBFBF"/>
            <w:noWrap/>
            <w:vAlign w:val="center"/>
            <w:hideMark/>
          </w:tcPr>
          <w:p w14:paraId="7A7AE4B4"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w:t>
            </w:r>
          </w:p>
        </w:tc>
        <w:tc>
          <w:tcPr>
            <w:tcW w:w="1394" w:type="dxa"/>
            <w:tcBorders>
              <w:top w:val="nil"/>
              <w:left w:val="nil"/>
              <w:bottom w:val="single" w:sz="4" w:space="0" w:color="auto"/>
              <w:right w:val="single" w:sz="4" w:space="0" w:color="auto"/>
            </w:tcBorders>
            <w:shd w:val="clear" w:color="000000" w:fill="BFBFBF"/>
            <w:noWrap/>
            <w:vAlign w:val="center"/>
            <w:hideMark/>
          </w:tcPr>
          <w:p w14:paraId="57A4CCEB"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m3</w:t>
            </w:r>
          </w:p>
        </w:tc>
        <w:tc>
          <w:tcPr>
            <w:tcW w:w="1141" w:type="dxa"/>
            <w:tcBorders>
              <w:top w:val="nil"/>
              <w:left w:val="nil"/>
              <w:bottom w:val="single" w:sz="4" w:space="0" w:color="auto"/>
              <w:right w:val="single" w:sz="4" w:space="0" w:color="auto"/>
            </w:tcBorders>
            <w:shd w:val="clear" w:color="000000" w:fill="BFBFBF"/>
            <w:noWrap/>
            <w:vAlign w:val="center"/>
            <w:hideMark/>
          </w:tcPr>
          <w:p w14:paraId="68563334"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w:t>
            </w:r>
          </w:p>
        </w:tc>
        <w:tc>
          <w:tcPr>
            <w:tcW w:w="945" w:type="dxa"/>
            <w:tcBorders>
              <w:top w:val="nil"/>
              <w:left w:val="nil"/>
              <w:bottom w:val="single" w:sz="4" w:space="0" w:color="auto"/>
              <w:right w:val="single" w:sz="4" w:space="0" w:color="auto"/>
            </w:tcBorders>
            <w:shd w:val="clear" w:color="000000" w:fill="BFBFBF"/>
            <w:noWrap/>
            <w:vAlign w:val="center"/>
            <w:hideMark/>
          </w:tcPr>
          <w:p w14:paraId="4DF737F1"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m3/ha</w:t>
            </w:r>
          </w:p>
        </w:tc>
        <w:tc>
          <w:tcPr>
            <w:tcW w:w="1171" w:type="dxa"/>
            <w:tcBorders>
              <w:top w:val="nil"/>
              <w:left w:val="nil"/>
              <w:bottom w:val="single" w:sz="4" w:space="0" w:color="auto"/>
              <w:right w:val="single" w:sz="4" w:space="0" w:color="auto"/>
            </w:tcBorders>
            <w:shd w:val="clear" w:color="000000" w:fill="BFBFBF"/>
            <w:noWrap/>
            <w:vAlign w:val="center"/>
            <w:hideMark/>
          </w:tcPr>
          <w:p w14:paraId="202A0187"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m3</w:t>
            </w:r>
          </w:p>
        </w:tc>
        <w:tc>
          <w:tcPr>
            <w:tcW w:w="1263" w:type="dxa"/>
            <w:tcBorders>
              <w:top w:val="nil"/>
              <w:left w:val="nil"/>
              <w:bottom w:val="single" w:sz="4" w:space="0" w:color="auto"/>
              <w:right w:val="single" w:sz="4" w:space="0" w:color="auto"/>
            </w:tcBorders>
            <w:shd w:val="clear" w:color="000000" w:fill="BFBFBF"/>
            <w:noWrap/>
            <w:vAlign w:val="center"/>
            <w:hideMark/>
          </w:tcPr>
          <w:p w14:paraId="06895DE1"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w:t>
            </w:r>
          </w:p>
        </w:tc>
        <w:tc>
          <w:tcPr>
            <w:tcW w:w="1046" w:type="dxa"/>
            <w:tcBorders>
              <w:top w:val="nil"/>
              <w:left w:val="nil"/>
              <w:bottom w:val="single" w:sz="4" w:space="0" w:color="auto"/>
              <w:right w:val="single" w:sz="4" w:space="0" w:color="auto"/>
            </w:tcBorders>
            <w:shd w:val="clear" w:color="000000" w:fill="BFBFBF"/>
            <w:noWrap/>
            <w:vAlign w:val="center"/>
            <w:hideMark/>
          </w:tcPr>
          <w:p w14:paraId="5EE33F4D"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en-US" w:eastAsia="en-US"/>
              </w:rPr>
              <w:t>m3/ha</w:t>
            </w: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4F006083" w14:textId="77777777" w:rsidR="000619EF" w:rsidRPr="00C17E94" w:rsidRDefault="000619EF" w:rsidP="000619EF">
            <w:pPr>
              <w:widowControl/>
              <w:rPr>
                <w:b/>
                <w:bCs/>
                <w:color w:val="000000"/>
                <w:sz w:val="22"/>
                <w:szCs w:val="22"/>
                <w:lang w:val="en-US" w:eastAsia="en-US"/>
              </w:rPr>
            </w:pPr>
          </w:p>
        </w:tc>
      </w:tr>
      <w:tr w:rsidR="000619EF" w:rsidRPr="00C17E94" w14:paraId="7ED570D7"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36DB96AF" w14:textId="77777777" w:rsidR="000619EF" w:rsidRPr="00C17E94" w:rsidRDefault="000619EF" w:rsidP="000619EF">
            <w:pPr>
              <w:widowControl/>
              <w:rPr>
                <w:color w:val="000000"/>
                <w:sz w:val="22"/>
                <w:szCs w:val="22"/>
                <w:lang w:val="en-US" w:eastAsia="en-US"/>
              </w:rPr>
            </w:pPr>
            <w:r w:rsidRPr="00C17E94">
              <w:rPr>
                <w:color w:val="000000"/>
                <w:sz w:val="22"/>
                <w:szCs w:val="22"/>
                <w:lang w:val="en-US" w:eastAsia="en-US"/>
              </w:rPr>
              <w:t xml:space="preserve">1210 - </w:t>
            </w:r>
            <w:proofErr w:type="spellStart"/>
            <w:r w:rsidRPr="00C17E94">
              <w:rPr>
                <w:color w:val="000000"/>
                <w:sz w:val="22"/>
                <w:szCs w:val="22"/>
                <w:lang w:val="en-US" w:eastAsia="en-US"/>
              </w:rPr>
              <w:t>Вештачки</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подигнуте</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плантаже</w:t>
            </w:r>
            <w:proofErr w:type="spellEnd"/>
            <w:r w:rsidRPr="00C17E94">
              <w:rPr>
                <w:color w:val="000000"/>
                <w:sz w:val="22"/>
                <w:szCs w:val="22"/>
                <w:lang w:val="en-US" w:eastAsia="en-US"/>
              </w:rPr>
              <w:t xml:space="preserve"> </w:t>
            </w:r>
            <w:proofErr w:type="spellStart"/>
            <w:r w:rsidRPr="00C17E94">
              <w:rPr>
                <w:color w:val="000000"/>
                <w:sz w:val="22"/>
                <w:szCs w:val="22"/>
                <w:lang w:val="en-US" w:eastAsia="en-US"/>
              </w:rPr>
              <w:t>тополе</w:t>
            </w:r>
            <w:proofErr w:type="spellEnd"/>
          </w:p>
        </w:tc>
        <w:tc>
          <w:tcPr>
            <w:tcW w:w="1068" w:type="dxa"/>
            <w:tcBorders>
              <w:top w:val="nil"/>
              <w:left w:val="nil"/>
              <w:bottom w:val="single" w:sz="4" w:space="0" w:color="auto"/>
              <w:right w:val="single" w:sz="4" w:space="0" w:color="auto"/>
            </w:tcBorders>
            <w:noWrap/>
            <w:vAlign w:val="center"/>
            <w:hideMark/>
          </w:tcPr>
          <w:p w14:paraId="21309337"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6.21</w:t>
            </w:r>
          </w:p>
        </w:tc>
        <w:tc>
          <w:tcPr>
            <w:tcW w:w="1252" w:type="dxa"/>
            <w:tcBorders>
              <w:top w:val="nil"/>
              <w:left w:val="nil"/>
              <w:bottom w:val="single" w:sz="4" w:space="0" w:color="auto"/>
              <w:right w:val="single" w:sz="4" w:space="0" w:color="auto"/>
            </w:tcBorders>
            <w:noWrap/>
            <w:vAlign w:val="center"/>
            <w:hideMark/>
          </w:tcPr>
          <w:p w14:paraId="5F8C5E13"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2.3%</w:t>
            </w:r>
          </w:p>
        </w:tc>
        <w:tc>
          <w:tcPr>
            <w:tcW w:w="1394" w:type="dxa"/>
            <w:tcBorders>
              <w:top w:val="nil"/>
              <w:left w:val="nil"/>
              <w:bottom w:val="single" w:sz="4" w:space="0" w:color="auto"/>
              <w:right w:val="single" w:sz="4" w:space="0" w:color="auto"/>
            </w:tcBorders>
            <w:noWrap/>
            <w:vAlign w:val="center"/>
            <w:hideMark/>
          </w:tcPr>
          <w:p w14:paraId="2701E87A"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1,404.7</w:t>
            </w:r>
          </w:p>
        </w:tc>
        <w:tc>
          <w:tcPr>
            <w:tcW w:w="1141" w:type="dxa"/>
            <w:tcBorders>
              <w:top w:val="nil"/>
              <w:left w:val="nil"/>
              <w:bottom w:val="single" w:sz="4" w:space="0" w:color="auto"/>
              <w:right w:val="single" w:sz="4" w:space="0" w:color="auto"/>
            </w:tcBorders>
            <w:noWrap/>
            <w:vAlign w:val="center"/>
            <w:hideMark/>
          </w:tcPr>
          <w:p w14:paraId="0F40678A"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1.1%</w:t>
            </w:r>
          </w:p>
        </w:tc>
        <w:tc>
          <w:tcPr>
            <w:tcW w:w="945" w:type="dxa"/>
            <w:tcBorders>
              <w:top w:val="nil"/>
              <w:left w:val="nil"/>
              <w:bottom w:val="single" w:sz="4" w:space="0" w:color="auto"/>
              <w:right w:val="single" w:sz="4" w:space="0" w:color="auto"/>
            </w:tcBorders>
            <w:noWrap/>
            <w:vAlign w:val="center"/>
            <w:hideMark/>
          </w:tcPr>
          <w:p w14:paraId="34D0DD18"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226.2</w:t>
            </w:r>
          </w:p>
        </w:tc>
        <w:tc>
          <w:tcPr>
            <w:tcW w:w="1171" w:type="dxa"/>
            <w:tcBorders>
              <w:top w:val="nil"/>
              <w:left w:val="nil"/>
              <w:bottom w:val="single" w:sz="4" w:space="0" w:color="auto"/>
              <w:right w:val="single" w:sz="4" w:space="0" w:color="auto"/>
            </w:tcBorders>
            <w:noWrap/>
            <w:vAlign w:val="center"/>
            <w:hideMark/>
          </w:tcPr>
          <w:p w14:paraId="4BBEB1E4"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46.8</w:t>
            </w:r>
          </w:p>
        </w:tc>
        <w:tc>
          <w:tcPr>
            <w:tcW w:w="1263" w:type="dxa"/>
            <w:tcBorders>
              <w:top w:val="nil"/>
              <w:left w:val="nil"/>
              <w:bottom w:val="single" w:sz="4" w:space="0" w:color="auto"/>
              <w:right w:val="single" w:sz="4" w:space="0" w:color="auto"/>
            </w:tcBorders>
            <w:noWrap/>
            <w:vAlign w:val="center"/>
            <w:hideMark/>
          </w:tcPr>
          <w:p w14:paraId="6DBB5F4D"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2.4%</w:t>
            </w:r>
          </w:p>
        </w:tc>
        <w:tc>
          <w:tcPr>
            <w:tcW w:w="1046" w:type="dxa"/>
            <w:tcBorders>
              <w:top w:val="nil"/>
              <w:left w:val="nil"/>
              <w:bottom w:val="single" w:sz="4" w:space="0" w:color="auto"/>
              <w:right w:val="single" w:sz="4" w:space="0" w:color="auto"/>
            </w:tcBorders>
            <w:noWrap/>
            <w:vAlign w:val="center"/>
            <w:hideMark/>
          </w:tcPr>
          <w:p w14:paraId="48440741"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7.5</w:t>
            </w:r>
          </w:p>
        </w:tc>
        <w:tc>
          <w:tcPr>
            <w:tcW w:w="1160" w:type="dxa"/>
            <w:tcBorders>
              <w:top w:val="nil"/>
              <w:left w:val="nil"/>
              <w:bottom w:val="single" w:sz="4" w:space="0" w:color="auto"/>
              <w:right w:val="single" w:sz="4" w:space="0" w:color="auto"/>
            </w:tcBorders>
            <w:noWrap/>
            <w:vAlign w:val="center"/>
            <w:hideMark/>
          </w:tcPr>
          <w:p w14:paraId="74D7333C"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3.3</w:t>
            </w:r>
          </w:p>
        </w:tc>
      </w:tr>
      <w:tr w:rsidR="000619EF" w:rsidRPr="00C17E94" w14:paraId="32F7AFDD" w14:textId="77777777" w:rsidTr="000619EF">
        <w:trPr>
          <w:trHeight w:val="340"/>
          <w:jc w:val="center"/>
        </w:trPr>
        <w:tc>
          <w:tcPr>
            <w:tcW w:w="5320" w:type="dxa"/>
            <w:tcBorders>
              <w:top w:val="nil"/>
              <w:left w:val="single" w:sz="4" w:space="0" w:color="auto"/>
              <w:bottom w:val="single" w:sz="4" w:space="0" w:color="auto"/>
              <w:right w:val="single" w:sz="4" w:space="0" w:color="auto"/>
            </w:tcBorders>
            <w:shd w:val="clear" w:color="000000" w:fill="F2F2F2"/>
            <w:noWrap/>
            <w:vAlign w:val="center"/>
            <w:hideMark/>
          </w:tcPr>
          <w:p w14:paraId="5D56E59C" w14:textId="77777777" w:rsidR="000619EF" w:rsidRPr="0012481C" w:rsidRDefault="000619EF" w:rsidP="000619EF">
            <w:pPr>
              <w:widowControl/>
              <w:rPr>
                <w:b/>
                <w:bCs/>
                <w:i/>
                <w:iCs/>
                <w:color w:val="000000"/>
                <w:sz w:val="22"/>
                <w:szCs w:val="22"/>
                <w:lang w:val="ru-RU" w:eastAsia="en-US"/>
              </w:rPr>
            </w:pPr>
            <w:r w:rsidRPr="0012481C">
              <w:rPr>
                <w:b/>
                <w:bCs/>
                <w:i/>
                <w:iCs/>
                <w:color w:val="000000"/>
                <w:sz w:val="22"/>
                <w:szCs w:val="22"/>
                <w:lang w:val="ru-RU" w:eastAsia="en-US"/>
              </w:rPr>
              <w:t>Вештачки подигнута састојина меких лишћара</w:t>
            </w:r>
          </w:p>
        </w:tc>
        <w:tc>
          <w:tcPr>
            <w:tcW w:w="1068" w:type="dxa"/>
            <w:tcBorders>
              <w:top w:val="nil"/>
              <w:left w:val="nil"/>
              <w:bottom w:val="single" w:sz="4" w:space="0" w:color="auto"/>
              <w:right w:val="single" w:sz="4" w:space="0" w:color="auto"/>
            </w:tcBorders>
            <w:shd w:val="clear" w:color="000000" w:fill="F2F2F2"/>
            <w:noWrap/>
            <w:vAlign w:val="center"/>
            <w:hideMark/>
          </w:tcPr>
          <w:p w14:paraId="69B37519"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6.21</w:t>
            </w:r>
          </w:p>
        </w:tc>
        <w:tc>
          <w:tcPr>
            <w:tcW w:w="1252" w:type="dxa"/>
            <w:tcBorders>
              <w:top w:val="nil"/>
              <w:left w:val="nil"/>
              <w:bottom w:val="single" w:sz="4" w:space="0" w:color="auto"/>
              <w:right w:val="single" w:sz="4" w:space="0" w:color="auto"/>
            </w:tcBorders>
            <w:shd w:val="clear" w:color="000000" w:fill="F2F2F2"/>
            <w:noWrap/>
            <w:vAlign w:val="center"/>
            <w:hideMark/>
          </w:tcPr>
          <w:p w14:paraId="24A041B6"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2.3%</w:t>
            </w:r>
          </w:p>
        </w:tc>
        <w:tc>
          <w:tcPr>
            <w:tcW w:w="1394" w:type="dxa"/>
            <w:tcBorders>
              <w:top w:val="nil"/>
              <w:left w:val="nil"/>
              <w:bottom w:val="single" w:sz="4" w:space="0" w:color="auto"/>
              <w:right w:val="single" w:sz="4" w:space="0" w:color="auto"/>
            </w:tcBorders>
            <w:shd w:val="clear" w:color="000000" w:fill="F2F2F2"/>
            <w:noWrap/>
            <w:vAlign w:val="center"/>
            <w:hideMark/>
          </w:tcPr>
          <w:p w14:paraId="33059FBC"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1,404.7</w:t>
            </w:r>
          </w:p>
        </w:tc>
        <w:tc>
          <w:tcPr>
            <w:tcW w:w="1141" w:type="dxa"/>
            <w:tcBorders>
              <w:top w:val="nil"/>
              <w:left w:val="nil"/>
              <w:bottom w:val="single" w:sz="4" w:space="0" w:color="auto"/>
              <w:right w:val="single" w:sz="4" w:space="0" w:color="auto"/>
            </w:tcBorders>
            <w:shd w:val="clear" w:color="000000" w:fill="F2F2F2"/>
            <w:noWrap/>
            <w:vAlign w:val="center"/>
            <w:hideMark/>
          </w:tcPr>
          <w:p w14:paraId="79CDC71C"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1.1%</w:t>
            </w:r>
          </w:p>
        </w:tc>
        <w:tc>
          <w:tcPr>
            <w:tcW w:w="945" w:type="dxa"/>
            <w:tcBorders>
              <w:top w:val="nil"/>
              <w:left w:val="nil"/>
              <w:bottom w:val="single" w:sz="4" w:space="0" w:color="auto"/>
              <w:right w:val="single" w:sz="4" w:space="0" w:color="auto"/>
            </w:tcBorders>
            <w:shd w:val="clear" w:color="000000" w:fill="F2F2F2"/>
            <w:noWrap/>
            <w:vAlign w:val="center"/>
            <w:hideMark/>
          </w:tcPr>
          <w:p w14:paraId="665C78E0"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226.2</w:t>
            </w:r>
          </w:p>
        </w:tc>
        <w:tc>
          <w:tcPr>
            <w:tcW w:w="1171" w:type="dxa"/>
            <w:tcBorders>
              <w:top w:val="nil"/>
              <w:left w:val="nil"/>
              <w:bottom w:val="single" w:sz="4" w:space="0" w:color="auto"/>
              <w:right w:val="single" w:sz="4" w:space="0" w:color="auto"/>
            </w:tcBorders>
            <w:shd w:val="clear" w:color="000000" w:fill="F2F2F2"/>
            <w:noWrap/>
            <w:vAlign w:val="center"/>
            <w:hideMark/>
          </w:tcPr>
          <w:p w14:paraId="04962563"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46.8</w:t>
            </w:r>
          </w:p>
        </w:tc>
        <w:tc>
          <w:tcPr>
            <w:tcW w:w="1263" w:type="dxa"/>
            <w:tcBorders>
              <w:top w:val="nil"/>
              <w:left w:val="nil"/>
              <w:bottom w:val="single" w:sz="4" w:space="0" w:color="auto"/>
              <w:right w:val="single" w:sz="4" w:space="0" w:color="auto"/>
            </w:tcBorders>
            <w:shd w:val="clear" w:color="000000" w:fill="F2F2F2"/>
            <w:noWrap/>
            <w:vAlign w:val="center"/>
            <w:hideMark/>
          </w:tcPr>
          <w:p w14:paraId="0F24EBAF"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2.4%</w:t>
            </w:r>
          </w:p>
        </w:tc>
        <w:tc>
          <w:tcPr>
            <w:tcW w:w="1046" w:type="dxa"/>
            <w:tcBorders>
              <w:top w:val="nil"/>
              <w:left w:val="nil"/>
              <w:bottom w:val="single" w:sz="4" w:space="0" w:color="auto"/>
              <w:right w:val="single" w:sz="4" w:space="0" w:color="auto"/>
            </w:tcBorders>
            <w:shd w:val="clear" w:color="000000" w:fill="F2F2F2"/>
            <w:noWrap/>
            <w:vAlign w:val="center"/>
            <w:hideMark/>
          </w:tcPr>
          <w:p w14:paraId="16724C34"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7.5</w:t>
            </w:r>
          </w:p>
        </w:tc>
        <w:tc>
          <w:tcPr>
            <w:tcW w:w="1160" w:type="dxa"/>
            <w:tcBorders>
              <w:top w:val="nil"/>
              <w:left w:val="nil"/>
              <w:bottom w:val="single" w:sz="4" w:space="0" w:color="auto"/>
              <w:right w:val="single" w:sz="4" w:space="0" w:color="auto"/>
            </w:tcBorders>
            <w:shd w:val="clear" w:color="000000" w:fill="F2F2F2"/>
            <w:noWrap/>
            <w:vAlign w:val="center"/>
            <w:hideMark/>
          </w:tcPr>
          <w:p w14:paraId="39E22023" w14:textId="77777777" w:rsidR="000619EF" w:rsidRPr="00C17E94" w:rsidRDefault="000619EF" w:rsidP="000619EF">
            <w:pPr>
              <w:widowControl/>
              <w:jc w:val="right"/>
              <w:rPr>
                <w:b/>
                <w:bCs/>
                <w:i/>
                <w:iCs/>
                <w:color w:val="000000"/>
                <w:sz w:val="22"/>
                <w:szCs w:val="22"/>
                <w:lang w:val="en-US" w:eastAsia="en-US"/>
              </w:rPr>
            </w:pPr>
            <w:r w:rsidRPr="00C17E94">
              <w:rPr>
                <w:b/>
                <w:bCs/>
                <w:i/>
                <w:iCs/>
                <w:color w:val="000000"/>
                <w:sz w:val="22"/>
                <w:szCs w:val="22"/>
                <w:lang w:val="en-US" w:eastAsia="en-US"/>
              </w:rPr>
              <w:t>3.3</w:t>
            </w:r>
          </w:p>
        </w:tc>
      </w:tr>
    </w:tbl>
    <w:p w14:paraId="3357E811" w14:textId="77777777" w:rsidR="00C17E94" w:rsidRPr="00C17E94" w:rsidRDefault="00C17E94" w:rsidP="00CE562A">
      <w:pPr>
        <w:pStyle w:val="ListParagraph"/>
        <w:ind w:left="0"/>
        <w:jc w:val="both"/>
        <w:rPr>
          <w:lang w:val="sr-Cyrl-RS"/>
        </w:rPr>
      </w:pPr>
    </w:p>
    <w:p w14:paraId="3FACA4E2" w14:textId="2CD7913E" w:rsidR="0035105F" w:rsidRPr="0035105F" w:rsidRDefault="005F30FA" w:rsidP="00A0429C">
      <w:pPr>
        <w:pStyle w:val="ListParagraph"/>
        <w:ind w:left="0"/>
        <w:jc w:val="both"/>
        <w:rPr>
          <w:lang w:val="sr-Cyrl-RS"/>
        </w:rPr>
      </w:pPr>
      <w:r w:rsidRPr="00C17E94">
        <w:rPr>
          <w:lang w:val="sr-Cyrl-RS"/>
        </w:rPr>
        <w:t xml:space="preserve">Укупна површина вештачки подигнутих састојина у оквиру ове газдинске јединице износи </w:t>
      </w:r>
      <w:r w:rsidR="00C17E94" w:rsidRPr="00C17E94">
        <w:rPr>
          <w:lang w:val="sr-Cyrl-RS"/>
        </w:rPr>
        <w:t>6,21</w:t>
      </w:r>
      <w:r w:rsidRPr="00C17E94">
        <w:rPr>
          <w:lang w:val="sr-Cyrl-RS"/>
        </w:rPr>
        <w:t xml:space="preserve"> ха, </w:t>
      </w:r>
      <w:r w:rsidR="00C17E94" w:rsidRPr="00C17E94">
        <w:rPr>
          <w:lang w:val="sr-Cyrl-RS"/>
        </w:rPr>
        <w:t>од тога је цела површина припада газдинском типу 1210-Вештачки подигнуте плантаже тополе.</w:t>
      </w:r>
    </w:p>
    <w:p w14:paraId="5EDF3E83" w14:textId="0C5415DA" w:rsidR="00D27032" w:rsidRPr="00D15733" w:rsidRDefault="00D27032" w:rsidP="00D15733">
      <w:pPr>
        <w:pStyle w:val="Heading3"/>
      </w:pPr>
      <w:bookmarkStart w:id="28" w:name="_Toc219286722"/>
      <w:r w:rsidRPr="00D15733">
        <w:t>С</w:t>
      </w:r>
      <w:r w:rsidR="007762A3" w:rsidRPr="00D15733">
        <w:t>тање шумских саобраћајница</w:t>
      </w:r>
      <w:bookmarkEnd w:id="28"/>
      <w:r w:rsidR="007762A3" w:rsidRPr="00D15733">
        <w:t xml:space="preserve"> </w:t>
      </w:r>
    </w:p>
    <w:p w14:paraId="0BA1E14E" w14:textId="77777777" w:rsidR="00D15733" w:rsidRDefault="00D15733" w:rsidP="002B6B7E">
      <w:pPr>
        <w:pStyle w:val="ListParagraph"/>
        <w:ind w:left="0" w:firstLine="720"/>
        <w:jc w:val="both"/>
        <w:rPr>
          <w:lang w:val="sr-Cyrl" w:eastAsia="en-US"/>
        </w:rPr>
      </w:pPr>
    </w:p>
    <w:p w14:paraId="179F87C3" w14:textId="5B634D85" w:rsidR="002B6B7E" w:rsidRPr="002B6B7E" w:rsidRDefault="002B6B7E" w:rsidP="002B6B7E">
      <w:pPr>
        <w:pStyle w:val="ListParagraph"/>
        <w:ind w:left="0" w:firstLine="720"/>
        <w:jc w:val="both"/>
        <w:rPr>
          <w:lang w:val="sr-Cyrl" w:eastAsia="en-US"/>
        </w:rPr>
      </w:pPr>
      <w:r w:rsidRPr="002B6B7E">
        <w:rPr>
          <w:lang w:val="sr-Cyrl" w:eastAsia="en-US"/>
        </w:rPr>
        <w:t xml:space="preserve">Положај газдинске јединице и близина јавних саобраћајница чине транспортне услове повољним. Бројним шумским влакама делови газдинске јединице су повезани са асфалтним путевима. Кроз газдинску јединицу или непосредно поред њене границе пролази асфалтни пут у дужини 5100 метара, који је директно повезан са аутопутем Београд-Загреб и локалним путевима за Батровце и Моровић. Према томе отвореност газдинске јединице тврдим путевима је 17 м/ха, односно 1,7 км на 100 ха, што је веома добро. </w:t>
      </w:r>
    </w:p>
    <w:p w14:paraId="5E27F152" w14:textId="77777777" w:rsidR="002B6B7E" w:rsidRPr="002B6B7E" w:rsidRDefault="002B6B7E" w:rsidP="002B6B7E">
      <w:pPr>
        <w:pStyle w:val="ListParagraph"/>
        <w:ind w:left="0" w:firstLine="720"/>
        <w:jc w:val="both"/>
        <w:rPr>
          <w:lang w:val="sr-Cyrl" w:eastAsia="en-US"/>
        </w:rPr>
      </w:pPr>
      <w:r w:rsidRPr="002B6B7E">
        <w:rPr>
          <w:lang w:val="sr-Cyrl" w:eastAsia="en-US"/>
        </w:rPr>
        <w:t xml:space="preserve">Поред камионског превоза, за спољни транспорт дрвета могуће је користити и жељезнички јер су овим шумама релативно близу и жељезничке станице Моровић и Шид. </w:t>
      </w:r>
    </w:p>
    <w:p w14:paraId="3D61BA72" w14:textId="77777777" w:rsidR="002B6B7E" w:rsidRPr="002B6B7E" w:rsidRDefault="002B6B7E" w:rsidP="002B6B7E">
      <w:pPr>
        <w:pStyle w:val="ListParagraph"/>
        <w:ind w:left="0" w:firstLine="720"/>
        <w:jc w:val="both"/>
        <w:rPr>
          <w:lang w:val="sr-Cyrl" w:eastAsia="en-US"/>
        </w:rPr>
      </w:pPr>
      <w:r w:rsidRPr="002B6B7E">
        <w:rPr>
          <w:lang w:val="sr-Cyrl" w:eastAsia="en-US"/>
        </w:rPr>
        <w:t xml:space="preserve">Унутрашњи саобраћај се углавном обавља земљаним путевима, којима је у периоду дугих киша отежан или немогућ саобраћај. Ипак, у већем делу године могу их користити трактори, тако да се привлачење дрвета може вршити директно из шуме до потрошача или привремених стоваришта која се постављају на погодним местима. </w:t>
      </w:r>
    </w:p>
    <w:p w14:paraId="262CA01D" w14:textId="52F60DA1" w:rsidR="00D27032" w:rsidRPr="002B6B7E" w:rsidRDefault="002B6B7E" w:rsidP="002B6B7E">
      <w:pPr>
        <w:pStyle w:val="ListParagraph"/>
        <w:ind w:left="0" w:firstLine="720"/>
        <w:jc w:val="both"/>
        <w:rPr>
          <w:lang w:val="sr-Cyrl" w:eastAsia="en-US"/>
        </w:rPr>
      </w:pPr>
      <w:r w:rsidRPr="002B6B7E">
        <w:rPr>
          <w:lang w:val="sr-Cyrl" w:eastAsia="en-US"/>
        </w:rPr>
        <w:t>Имајући у виду целокупну мрежу унутрашњих и спољних путева, те обим сеча, може се рећи да су саобраћајне при</w:t>
      </w:r>
      <w:r>
        <w:rPr>
          <w:lang w:val="sr-Cyrl" w:eastAsia="en-US"/>
        </w:rPr>
        <w:t xml:space="preserve">лике за ову газдинску јединицу </w:t>
      </w:r>
      <w:r w:rsidRPr="002B6B7E">
        <w:rPr>
          <w:lang w:val="sr-Cyrl" w:eastAsia="en-US"/>
        </w:rPr>
        <w:t>повољне и да не постоје потребе за проширивањем путне мреже.</w:t>
      </w:r>
    </w:p>
    <w:p w14:paraId="190750E1" w14:textId="2E04A749" w:rsidR="00E405D4" w:rsidRPr="00D15733" w:rsidRDefault="004C0CBB" w:rsidP="00D15733">
      <w:pPr>
        <w:pStyle w:val="Heading3"/>
      </w:pPr>
      <w:bookmarkStart w:id="29" w:name="_Toc219286723"/>
      <w:r w:rsidRPr="00D15733">
        <w:lastRenderedPageBreak/>
        <w:t>С</w:t>
      </w:r>
      <w:r w:rsidR="007762A3" w:rsidRPr="00D15733">
        <w:t>тепен угрожености од биљних болести, штеточина и пожара</w:t>
      </w:r>
      <w:bookmarkEnd w:id="29"/>
    </w:p>
    <w:p w14:paraId="5814376D" w14:textId="77777777" w:rsidR="00D15733" w:rsidRDefault="00D15733" w:rsidP="00C3236C">
      <w:pPr>
        <w:pStyle w:val="NoSpacing"/>
        <w:ind w:firstLine="708"/>
        <w:jc w:val="both"/>
        <w:rPr>
          <w:lang w:val="sr-Cyrl" w:eastAsia="en-US"/>
        </w:rPr>
      </w:pPr>
    </w:p>
    <w:p w14:paraId="2F90ABFC" w14:textId="5086A27B" w:rsidR="00C3236C" w:rsidRPr="00C3236C" w:rsidRDefault="00C3236C" w:rsidP="00C3236C">
      <w:pPr>
        <w:pStyle w:val="NoSpacing"/>
        <w:ind w:firstLine="708"/>
        <w:jc w:val="both"/>
        <w:rPr>
          <w:lang w:val="sr-Cyrl" w:eastAsia="en-US"/>
        </w:rPr>
      </w:pPr>
      <w:r w:rsidRPr="00C3236C">
        <w:rPr>
          <w:lang w:val="sr-Cyrl" w:eastAsia="en-US"/>
        </w:rPr>
        <w:t xml:space="preserve">Шуме ове газдинске јединице нису у великој мери угрожене од штетних утицаја, јер се ради о шумама које нису у непосредној близини насеља или других објеката, који на било који начин могу допринети њеном угрожавању. Иако у газдинској јединци постоје бројни објекти различите намене (туристичко-угоститељски, административно-управни, економска дворишта објеката фарме, војни објекти, асфалтни путеви и сл.) њихово присуство не угрожава шуме јер постоји стална контрола кретања лица и механизације. Мала површина газдинске јединице правилног облика и концентрисаних објеката, доприноси добро организованом сталном надзору шуме. Такође  сам начин управљања шумом и осталим објектима у многоме доприноси заштити шума од штетних утицаја, првенствено од човека.  </w:t>
      </w:r>
    </w:p>
    <w:p w14:paraId="5C22AB27" w14:textId="2B9A9E26" w:rsidR="00C3236C" w:rsidRDefault="00C3236C" w:rsidP="00C3236C">
      <w:pPr>
        <w:pStyle w:val="NoSpacing"/>
        <w:ind w:firstLine="708"/>
        <w:jc w:val="both"/>
      </w:pPr>
      <w:r w:rsidRPr="00C3236C">
        <w:rPr>
          <w:lang w:val="sr-Cyrl" w:eastAsia="en-US"/>
        </w:rPr>
        <w:t>Обзиром да је цела газдинска јединица део великог ловишта, те је према томе одређена и основна намена, важно је истаћи да у великом делу газдинске јединице (2.,3., те делови 5. и 6. одељења) постоји проблем равнотеже бројног стања дивљачи и природних услова за њохов узгој. У наведеним деловима, а нарочито у 2. и 3. одељењу потпуно је уништен спрат жбуња и приземна вегетација. Овај проблем потребно је решити у наредном уређајном раздобљу усклађивањем бројног стања дивљачи са могућностима и капацитетом станишта, што ће се решити</w:t>
      </w:r>
      <w:r>
        <w:t xml:space="preserve"> </w:t>
      </w:r>
      <w:r w:rsidR="003F6D8A">
        <w:t xml:space="preserve">реализацијом </w:t>
      </w:r>
      <w:r w:rsidR="003F6D8A">
        <w:rPr>
          <w:lang w:val="sr-Cyrl-RS"/>
        </w:rPr>
        <w:t>планских докумената у ловству (ловна основа)</w:t>
      </w:r>
      <w:r>
        <w:t xml:space="preserve">. </w:t>
      </w:r>
    </w:p>
    <w:p w14:paraId="390CDCE2" w14:textId="77777777" w:rsidR="00C3236C" w:rsidRDefault="00C3236C" w:rsidP="00C3236C">
      <w:pPr>
        <w:pStyle w:val="BodyTextIndent"/>
        <w:ind w:firstLine="810"/>
      </w:pPr>
      <w:r>
        <w:t xml:space="preserve">Састојине клонова еуроамеричких топола су углавном доброг здравственог стања. </w:t>
      </w:r>
    </w:p>
    <w:p w14:paraId="3D82A6DD" w14:textId="77777777" w:rsidR="00C3236C" w:rsidRDefault="00C3236C" w:rsidP="00C3236C">
      <w:pPr>
        <w:pStyle w:val="BodyTextIndent"/>
        <w:ind w:firstLine="810"/>
      </w:pPr>
      <w:r>
        <w:t xml:space="preserve">Укупно гледајући здравствено стање састојина је задовољавајуће те не треба предузимати репресивне мере заштите шума. Појединачна стабла која су болесна, натрула, оштећена итд., треба уклонити у току редовног газдовања тј. приликом одабирања стабала за сечу треба прво оваква стабла дозначити. </w:t>
      </w:r>
    </w:p>
    <w:p w14:paraId="0D66E6A0" w14:textId="77777777" w:rsidR="00393AE3" w:rsidRPr="007D0E07" w:rsidRDefault="00393AE3" w:rsidP="00393AE3">
      <w:pPr>
        <w:pStyle w:val="BodyTextIndent"/>
        <w:ind w:left="0" w:firstLine="810"/>
        <w:rPr>
          <w:b/>
          <w:lang w:val="sr-Cyrl-RS"/>
        </w:rPr>
      </w:pPr>
      <w:r w:rsidRPr="007D0E07">
        <w:rPr>
          <w:b/>
          <w:lang w:val="sr-Cyrl-RS"/>
        </w:rPr>
        <w:t>Угроженост од пожара</w:t>
      </w:r>
    </w:p>
    <w:p w14:paraId="030A9A1C" w14:textId="77777777" w:rsidR="00393AE3" w:rsidRPr="00C17E94" w:rsidRDefault="00393AE3" w:rsidP="00393AE3">
      <w:pPr>
        <w:rPr>
          <w:lang w:val="sr-Cyrl-RS"/>
        </w:rPr>
      </w:pPr>
      <w:r w:rsidRPr="00C17E94">
        <w:rPr>
          <w:lang w:val="sr-Cyrl-RS"/>
        </w:rPr>
        <w:t>У зависности од степена угрожености шума од пожара шуме и шумско земљиште, према др М. Васићу, разврстани су у шест категорија:</w:t>
      </w:r>
    </w:p>
    <w:p w14:paraId="48C6D660" w14:textId="77777777" w:rsidR="00393AE3" w:rsidRPr="00C17E94" w:rsidRDefault="00393AE3" w:rsidP="00393AE3">
      <w:pPr>
        <w:rPr>
          <w:lang w:val="sr-Cyrl-RS"/>
        </w:rPr>
      </w:pPr>
      <w:r w:rsidRPr="00C17E94">
        <w:rPr>
          <w:lang w:val="sr-Cyrl-RS"/>
        </w:rPr>
        <w:t>I степен угрожености: Састојине и културе борова и ариша</w:t>
      </w:r>
    </w:p>
    <w:p w14:paraId="0F1AEF2E" w14:textId="77777777" w:rsidR="00393AE3" w:rsidRPr="00C17E94" w:rsidRDefault="00393AE3" w:rsidP="00393AE3">
      <w:pPr>
        <w:rPr>
          <w:lang w:val="sr-Cyrl-RS"/>
        </w:rPr>
      </w:pPr>
      <w:r w:rsidRPr="00C17E94">
        <w:rPr>
          <w:lang w:val="sr-Cyrl-RS"/>
        </w:rPr>
        <w:t>II степен угрожености: Састојине и културе смрче, јеле и других четинара</w:t>
      </w:r>
    </w:p>
    <w:p w14:paraId="17567B13" w14:textId="77777777" w:rsidR="00393AE3" w:rsidRPr="00C17E94" w:rsidRDefault="00393AE3" w:rsidP="00393AE3">
      <w:pPr>
        <w:rPr>
          <w:lang w:val="sr-Cyrl-RS"/>
        </w:rPr>
      </w:pPr>
      <w:smartTag w:uri="urn:schemas-microsoft-com:office:smarttags" w:element="stockticker">
        <w:r w:rsidRPr="00C17E94">
          <w:rPr>
            <w:lang w:val="sr-Cyrl-RS"/>
          </w:rPr>
          <w:t>III</w:t>
        </w:r>
      </w:smartTag>
      <w:r w:rsidRPr="00C17E94">
        <w:rPr>
          <w:lang w:val="sr-Cyrl-RS"/>
        </w:rPr>
        <w:t xml:space="preserve"> степен угрожености: Мешовите састојине и културе четинара и лишћара</w:t>
      </w:r>
    </w:p>
    <w:p w14:paraId="6BBC46B1" w14:textId="77777777" w:rsidR="00393AE3" w:rsidRPr="00C17E94" w:rsidRDefault="00393AE3" w:rsidP="00393AE3">
      <w:pPr>
        <w:rPr>
          <w:lang w:val="sr-Cyrl-RS"/>
        </w:rPr>
      </w:pPr>
      <w:r w:rsidRPr="00C17E94">
        <w:rPr>
          <w:lang w:val="sr-Cyrl-RS"/>
        </w:rPr>
        <w:t>IV степен угрожености: Састојине храста и граба</w:t>
      </w:r>
    </w:p>
    <w:p w14:paraId="30F0D662" w14:textId="77777777" w:rsidR="00393AE3" w:rsidRPr="00C17E94" w:rsidRDefault="00393AE3" w:rsidP="00393AE3">
      <w:pPr>
        <w:rPr>
          <w:lang w:val="sr-Cyrl-RS"/>
        </w:rPr>
      </w:pPr>
      <w:r w:rsidRPr="00C17E94">
        <w:rPr>
          <w:lang w:val="sr-Cyrl-RS"/>
        </w:rPr>
        <w:t>V степен угрожености: Састојине букве и других лишћара</w:t>
      </w:r>
    </w:p>
    <w:p w14:paraId="225D3E9A" w14:textId="77777777" w:rsidR="00393AE3" w:rsidRPr="00C17E94" w:rsidRDefault="00393AE3" w:rsidP="00393AE3">
      <w:pPr>
        <w:rPr>
          <w:lang w:val="sr-Cyrl-RS"/>
        </w:rPr>
      </w:pPr>
      <w:r w:rsidRPr="00C17E94">
        <w:rPr>
          <w:lang w:val="sr-Cyrl-RS"/>
        </w:rPr>
        <w:t>VI степен угрожености: Шикаре, шибљаци и необрасле површине</w:t>
      </w:r>
    </w:p>
    <w:p w14:paraId="6E375AFB" w14:textId="49E432FD" w:rsidR="00393AE3" w:rsidRPr="00C17E94" w:rsidRDefault="00F6544C" w:rsidP="00BD3814">
      <w:pPr>
        <w:pStyle w:val="Quote"/>
        <w:rPr>
          <w:lang w:val="sr-Cyrl-RS"/>
        </w:rPr>
      </w:pPr>
      <w:r>
        <w:rPr>
          <w:lang w:val="sr-Cyrl-RS"/>
        </w:rPr>
        <w:t>Табела 25</w:t>
      </w:r>
      <w:r w:rsidR="00BD3814" w:rsidRPr="00C17E94">
        <w:rPr>
          <w:lang w:val="sr-Cyrl-RS"/>
        </w:rPr>
        <w:t>-Приказ угрожености од пожара по Васићу.</w:t>
      </w:r>
    </w:p>
    <w:tbl>
      <w:tblPr>
        <w:tblW w:w="0" w:type="auto"/>
        <w:jc w:val="center"/>
        <w:tblLook w:val="04A0" w:firstRow="1" w:lastRow="0" w:firstColumn="1" w:lastColumn="0" w:noHBand="0" w:noVBand="1"/>
      </w:tblPr>
      <w:tblGrid>
        <w:gridCol w:w="2256"/>
        <w:gridCol w:w="1722"/>
        <w:gridCol w:w="1120"/>
      </w:tblGrid>
      <w:tr w:rsidR="000619EF" w:rsidRPr="00C17E94" w14:paraId="27E45E4D" w14:textId="77777777" w:rsidTr="00A0429C">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3DF62FD"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sr-Cyrl-RS" w:eastAsia="en-US"/>
              </w:rPr>
              <w:t>Степен угрожености</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BE54817"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sr-Cyrl-RS" w:eastAsia="en-US"/>
              </w:rPr>
              <w:t>Површина (ha)</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260BA5CD"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sr-Cyrl-RS" w:eastAsia="en-US"/>
              </w:rPr>
              <w:t>(%)</w:t>
            </w:r>
          </w:p>
        </w:tc>
      </w:tr>
      <w:tr w:rsidR="000619EF" w:rsidRPr="00C17E94" w14:paraId="6A5BFA98" w14:textId="77777777" w:rsidTr="00841797">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F02659E"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I</w:t>
            </w:r>
          </w:p>
        </w:tc>
        <w:tc>
          <w:tcPr>
            <w:tcW w:w="0" w:type="auto"/>
            <w:tcBorders>
              <w:top w:val="nil"/>
              <w:left w:val="nil"/>
              <w:bottom w:val="single" w:sz="4" w:space="0" w:color="auto"/>
              <w:right w:val="single" w:sz="4" w:space="0" w:color="auto"/>
            </w:tcBorders>
            <w:shd w:val="clear" w:color="000000" w:fill="FFFFFF"/>
            <w:vAlign w:val="center"/>
            <w:hideMark/>
          </w:tcPr>
          <w:p w14:paraId="1A0160B4"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en-US" w:eastAsia="en-US"/>
              </w:rPr>
              <w:t> </w:t>
            </w:r>
          </w:p>
        </w:tc>
        <w:tc>
          <w:tcPr>
            <w:tcW w:w="1120" w:type="dxa"/>
            <w:tcBorders>
              <w:top w:val="nil"/>
              <w:left w:val="nil"/>
              <w:bottom w:val="single" w:sz="4" w:space="0" w:color="auto"/>
              <w:right w:val="single" w:sz="4" w:space="0" w:color="auto"/>
            </w:tcBorders>
            <w:shd w:val="clear" w:color="000000" w:fill="FFFFFF"/>
            <w:vAlign w:val="center"/>
            <w:hideMark/>
          </w:tcPr>
          <w:p w14:paraId="41E78812"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w:t>
            </w:r>
          </w:p>
        </w:tc>
      </w:tr>
      <w:tr w:rsidR="000619EF" w:rsidRPr="00C17E94" w14:paraId="6F7FAC83" w14:textId="77777777" w:rsidTr="00841797">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65A9942D"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sr-Cyrl-RS" w:eastAsia="en-US"/>
              </w:rPr>
              <w:t>II</w:t>
            </w:r>
          </w:p>
        </w:tc>
        <w:tc>
          <w:tcPr>
            <w:tcW w:w="0" w:type="auto"/>
            <w:tcBorders>
              <w:top w:val="nil"/>
              <w:left w:val="nil"/>
              <w:bottom w:val="single" w:sz="4" w:space="0" w:color="auto"/>
              <w:right w:val="single" w:sz="4" w:space="0" w:color="auto"/>
            </w:tcBorders>
            <w:noWrap/>
            <w:vAlign w:val="center"/>
            <w:hideMark/>
          </w:tcPr>
          <w:p w14:paraId="35A65EF6"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 </w:t>
            </w:r>
          </w:p>
        </w:tc>
        <w:tc>
          <w:tcPr>
            <w:tcW w:w="1120" w:type="dxa"/>
            <w:tcBorders>
              <w:top w:val="nil"/>
              <w:left w:val="nil"/>
              <w:bottom w:val="single" w:sz="4" w:space="0" w:color="auto"/>
              <w:right w:val="single" w:sz="4" w:space="0" w:color="auto"/>
            </w:tcBorders>
            <w:shd w:val="clear" w:color="000000" w:fill="FFFFFF"/>
            <w:vAlign w:val="center"/>
            <w:hideMark/>
          </w:tcPr>
          <w:p w14:paraId="4A95CA53"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w:t>
            </w:r>
          </w:p>
        </w:tc>
      </w:tr>
      <w:tr w:rsidR="000619EF" w:rsidRPr="00C17E94" w14:paraId="712F3889" w14:textId="77777777" w:rsidTr="00841797">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100A200B"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sr-Cyrl-RS" w:eastAsia="en-US"/>
              </w:rPr>
              <w:t>III</w:t>
            </w:r>
          </w:p>
        </w:tc>
        <w:tc>
          <w:tcPr>
            <w:tcW w:w="0" w:type="auto"/>
            <w:tcBorders>
              <w:top w:val="nil"/>
              <w:left w:val="nil"/>
              <w:bottom w:val="single" w:sz="4" w:space="0" w:color="auto"/>
              <w:right w:val="single" w:sz="4" w:space="0" w:color="auto"/>
            </w:tcBorders>
            <w:noWrap/>
            <w:vAlign w:val="center"/>
            <w:hideMark/>
          </w:tcPr>
          <w:p w14:paraId="6F7C029C"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 </w:t>
            </w:r>
          </w:p>
        </w:tc>
        <w:tc>
          <w:tcPr>
            <w:tcW w:w="1120" w:type="dxa"/>
            <w:tcBorders>
              <w:top w:val="nil"/>
              <w:left w:val="nil"/>
              <w:bottom w:val="single" w:sz="4" w:space="0" w:color="auto"/>
              <w:right w:val="single" w:sz="4" w:space="0" w:color="auto"/>
            </w:tcBorders>
            <w:shd w:val="clear" w:color="000000" w:fill="FFFFFF"/>
            <w:vAlign w:val="center"/>
            <w:hideMark/>
          </w:tcPr>
          <w:p w14:paraId="037D18DB"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0.0</w:t>
            </w:r>
          </w:p>
        </w:tc>
      </w:tr>
      <w:tr w:rsidR="000619EF" w:rsidRPr="00C17E94" w14:paraId="55EE1BD6" w14:textId="77777777" w:rsidTr="00841797">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3B98DBB4"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sr-Cyrl-RS" w:eastAsia="en-US"/>
              </w:rPr>
              <w:t>IV</w:t>
            </w:r>
          </w:p>
        </w:tc>
        <w:tc>
          <w:tcPr>
            <w:tcW w:w="0" w:type="auto"/>
            <w:tcBorders>
              <w:top w:val="nil"/>
              <w:left w:val="nil"/>
              <w:bottom w:val="single" w:sz="4" w:space="0" w:color="auto"/>
              <w:right w:val="single" w:sz="4" w:space="0" w:color="auto"/>
            </w:tcBorders>
            <w:noWrap/>
            <w:vAlign w:val="center"/>
            <w:hideMark/>
          </w:tcPr>
          <w:p w14:paraId="72314CA6"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264.44</w:t>
            </w:r>
          </w:p>
        </w:tc>
        <w:tc>
          <w:tcPr>
            <w:tcW w:w="1120" w:type="dxa"/>
            <w:tcBorders>
              <w:top w:val="nil"/>
              <w:left w:val="nil"/>
              <w:bottom w:val="single" w:sz="4" w:space="0" w:color="auto"/>
              <w:right w:val="single" w:sz="4" w:space="0" w:color="auto"/>
            </w:tcBorders>
            <w:shd w:val="clear" w:color="000000" w:fill="FFFFFF"/>
            <w:vAlign w:val="center"/>
            <w:hideMark/>
          </w:tcPr>
          <w:p w14:paraId="68566859"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85.7</w:t>
            </w:r>
          </w:p>
        </w:tc>
      </w:tr>
      <w:tr w:rsidR="000619EF" w:rsidRPr="00C17E94" w14:paraId="15061244" w14:textId="77777777" w:rsidTr="00841797">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2AAEC419"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sr-Cyrl-RS" w:eastAsia="en-US"/>
              </w:rPr>
              <w:t>V</w:t>
            </w:r>
          </w:p>
        </w:tc>
        <w:tc>
          <w:tcPr>
            <w:tcW w:w="0" w:type="auto"/>
            <w:tcBorders>
              <w:top w:val="nil"/>
              <w:left w:val="nil"/>
              <w:bottom w:val="single" w:sz="4" w:space="0" w:color="auto"/>
              <w:right w:val="single" w:sz="4" w:space="0" w:color="auto"/>
            </w:tcBorders>
            <w:noWrap/>
            <w:vAlign w:val="center"/>
            <w:hideMark/>
          </w:tcPr>
          <w:p w14:paraId="0DA5C761"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6.21</w:t>
            </w:r>
          </w:p>
        </w:tc>
        <w:tc>
          <w:tcPr>
            <w:tcW w:w="1120" w:type="dxa"/>
            <w:tcBorders>
              <w:top w:val="nil"/>
              <w:left w:val="nil"/>
              <w:bottom w:val="single" w:sz="4" w:space="0" w:color="auto"/>
              <w:right w:val="single" w:sz="4" w:space="0" w:color="auto"/>
            </w:tcBorders>
            <w:shd w:val="clear" w:color="000000" w:fill="FFFFFF"/>
            <w:vAlign w:val="center"/>
            <w:hideMark/>
          </w:tcPr>
          <w:p w14:paraId="2BDE94FA"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2.0</w:t>
            </w:r>
          </w:p>
        </w:tc>
      </w:tr>
      <w:tr w:rsidR="000619EF" w:rsidRPr="00C17E94" w14:paraId="2A203FDD" w14:textId="77777777" w:rsidTr="00841797">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24F76D35" w14:textId="77777777" w:rsidR="000619EF" w:rsidRPr="00C17E94" w:rsidRDefault="000619EF" w:rsidP="000619EF">
            <w:pPr>
              <w:widowControl/>
              <w:jc w:val="center"/>
              <w:rPr>
                <w:color w:val="000000"/>
                <w:sz w:val="22"/>
                <w:szCs w:val="22"/>
                <w:lang w:val="en-US" w:eastAsia="en-US"/>
              </w:rPr>
            </w:pPr>
            <w:r w:rsidRPr="00C17E94">
              <w:rPr>
                <w:color w:val="000000"/>
                <w:sz w:val="22"/>
                <w:szCs w:val="22"/>
                <w:lang w:val="sr-Cyrl-RS" w:eastAsia="en-US"/>
              </w:rPr>
              <w:t>VI</w:t>
            </w:r>
          </w:p>
        </w:tc>
        <w:tc>
          <w:tcPr>
            <w:tcW w:w="0" w:type="auto"/>
            <w:tcBorders>
              <w:top w:val="nil"/>
              <w:left w:val="nil"/>
              <w:bottom w:val="single" w:sz="4" w:space="0" w:color="auto"/>
              <w:right w:val="single" w:sz="4" w:space="0" w:color="auto"/>
            </w:tcBorders>
            <w:noWrap/>
            <w:vAlign w:val="center"/>
            <w:hideMark/>
          </w:tcPr>
          <w:p w14:paraId="43254E10"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37.89</w:t>
            </w:r>
          </w:p>
        </w:tc>
        <w:tc>
          <w:tcPr>
            <w:tcW w:w="1120" w:type="dxa"/>
            <w:tcBorders>
              <w:top w:val="nil"/>
              <w:left w:val="nil"/>
              <w:bottom w:val="single" w:sz="4" w:space="0" w:color="auto"/>
              <w:right w:val="single" w:sz="4" w:space="0" w:color="auto"/>
            </w:tcBorders>
            <w:shd w:val="clear" w:color="000000" w:fill="FFFFFF"/>
            <w:vAlign w:val="center"/>
            <w:hideMark/>
          </w:tcPr>
          <w:p w14:paraId="0930A46B" w14:textId="77777777" w:rsidR="000619EF" w:rsidRPr="00C17E94" w:rsidRDefault="000619EF" w:rsidP="000619EF">
            <w:pPr>
              <w:widowControl/>
              <w:jc w:val="right"/>
              <w:rPr>
                <w:color w:val="000000"/>
                <w:sz w:val="22"/>
                <w:szCs w:val="22"/>
                <w:lang w:val="en-US" w:eastAsia="en-US"/>
              </w:rPr>
            </w:pPr>
            <w:r w:rsidRPr="00C17E94">
              <w:rPr>
                <w:color w:val="000000"/>
                <w:sz w:val="22"/>
                <w:szCs w:val="22"/>
                <w:lang w:val="en-US" w:eastAsia="en-US"/>
              </w:rPr>
              <w:t>12.3</w:t>
            </w:r>
          </w:p>
        </w:tc>
      </w:tr>
      <w:tr w:rsidR="000619EF" w:rsidRPr="00C17E94" w14:paraId="6270A12D" w14:textId="77777777" w:rsidTr="00841797">
        <w:trPr>
          <w:trHeight w:val="340"/>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323ED475" w14:textId="77777777" w:rsidR="000619EF" w:rsidRPr="00C17E94" w:rsidRDefault="000619EF" w:rsidP="000619EF">
            <w:pPr>
              <w:widowControl/>
              <w:jc w:val="center"/>
              <w:rPr>
                <w:b/>
                <w:bCs/>
                <w:color w:val="000000"/>
                <w:sz w:val="22"/>
                <w:szCs w:val="22"/>
                <w:lang w:val="en-US" w:eastAsia="en-US"/>
              </w:rPr>
            </w:pPr>
            <w:r w:rsidRPr="00C17E94">
              <w:rPr>
                <w:b/>
                <w:bCs/>
                <w:color w:val="000000"/>
                <w:sz w:val="22"/>
                <w:szCs w:val="22"/>
                <w:lang w:val="sr-Cyrl-R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2F6957CF"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308.54</w:t>
            </w:r>
          </w:p>
        </w:tc>
        <w:tc>
          <w:tcPr>
            <w:tcW w:w="1120" w:type="dxa"/>
            <w:tcBorders>
              <w:top w:val="nil"/>
              <w:left w:val="nil"/>
              <w:bottom w:val="single" w:sz="4" w:space="0" w:color="auto"/>
              <w:right w:val="single" w:sz="4" w:space="0" w:color="auto"/>
            </w:tcBorders>
            <w:shd w:val="clear" w:color="000000" w:fill="D9D9D9"/>
            <w:vAlign w:val="center"/>
            <w:hideMark/>
          </w:tcPr>
          <w:p w14:paraId="775A68BA" w14:textId="77777777" w:rsidR="000619EF" w:rsidRPr="00C17E94" w:rsidRDefault="000619EF" w:rsidP="000619EF">
            <w:pPr>
              <w:widowControl/>
              <w:jc w:val="right"/>
              <w:rPr>
                <w:b/>
                <w:bCs/>
                <w:color w:val="000000"/>
                <w:sz w:val="22"/>
                <w:szCs w:val="22"/>
                <w:lang w:val="en-US" w:eastAsia="en-US"/>
              </w:rPr>
            </w:pPr>
            <w:r w:rsidRPr="00C17E94">
              <w:rPr>
                <w:b/>
                <w:bCs/>
                <w:color w:val="000000"/>
                <w:sz w:val="22"/>
                <w:szCs w:val="22"/>
                <w:lang w:val="en-US" w:eastAsia="en-US"/>
              </w:rPr>
              <w:t>100.0</w:t>
            </w:r>
          </w:p>
        </w:tc>
      </w:tr>
    </w:tbl>
    <w:p w14:paraId="7E7C9FA4" w14:textId="77777777" w:rsidR="00393AE3" w:rsidRPr="00C17E94" w:rsidRDefault="00393AE3" w:rsidP="00393AE3">
      <w:pPr>
        <w:jc w:val="both"/>
        <w:rPr>
          <w:snapToGrid w:val="0"/>
          <w:lang w:val="sr-Cyrl-RS"/>
        </w:rPr>
      </w:pPr>
    </w:p>
    <w:p w14:paraId="0E055E5A" w14:textId="2F704D28" w:rsidR="00393AE3" w:rsidRPr="00C17E94" w:rsidRDefault="00393AE3" w:rsidP="00393AE3">
      <w:pPr>
        <w:ind w:firstLine="720"/>
        <w:jc w:val="both"/>
        <w:rPr>
          <w:lang w:val="sr-Cyrl-RS"/>
        </w:rPr>
      </w:pPr>
      <w:r w:rsidRPr="00C17E94">
        <w:rPr>
          <w:lang w:val="sr-Cyrl-RS"/>
        </w:rPr>
        <w:t xml:space="preserve">Највећи део ове газдинске јединице припада </w:t>
      </w:r>
      <w:r w:rsidR="00C17E94" w:rsidRPr="00C17E94">
        <w:rPr>
          <w:lang w:val="sr-Latn-RS"/>
        </w:rPr>
        <w:t>I</w:t>
      </w:r>
      <w:r w:rsidRPr="00C17E94">
        <w:rPr>
          <w:lang w:val="sr-Latn-RS" w:eastAsia="sr-Latn-CS"/>
        </w:rPr>
        <w:t>V</w:t>
      </w:r>
      <w:r w:rsidRPr="00C17E94">
        <w:rPr>
          <w:lang w:val="sr-Cyrl-RS"/>
        </w:rPr>
        <w:t xml:space="preserve"> степену угрожености од пожара (</w:t>
      </w:r>
      <w:r w:rsidR="00C17E94" w:rsidRPr="00C17E94">
        <w:rPr>
          <w:lang w:val="sr-Latn-RS"/>
        </w:rPr>
        <w:t>85,7</w:t>
      </w:r>
      <w:r w:rsidRPr="00C17E94">
        <w:rPr>
          <w:lang w:val="sr-Cyrl-RS"/>
        </w:rPr>
        <w:t xml:space="preserve">%), а </w:t>
      </w:r>
      <w:r w:rsidR="00CD505A" w:rsidRPr="00C17E94">
        <w:rPr>
          <w:lang w:val="sr-Latn-RS"/>
        </w:rPr>
        <w:t>затим следи степен V</w:t>
      </w:r>
      <w:r w:rsidR="00C17E94" w:rsidRPr="00C17E94">
        <w:rPr>
          <w:lang w:val="sr-Latn-RS"/>
        </w:rPr>
        <w:t>I</w:t>
      </w:r>
      <w:r w:rsidR="00CD505A" w:rsidRPr="00C17E94">
        <w:rPr>
          <w:lang w:val="sr-Latn-RS"/>
        </w:rPr>
        <w:t xml:space="preserve"> (</w:t>
      </w:r>
      <w:r w:rsidR="00C17E94" w:rsidRPr="00C17E94">
        <w:rPr>
          <w:lang w:val="sr-Latn-RS"/>
        </w:rPr>
        <w:t>12,3</w:t>
      </w:r>
      <w:r w:rsidR="00CD505A" w:rsidRPr="00C17E94">
        <w:rPr>
          <w:lang w:val="sr-Latn-RS"/>
        </w:rPr>
        <w:t>%)</w:t>
      </w:r>
      <w:r w:rsidRPr="00C17E94">
        <w:rPr>
          <w:lang w:val="sr-Cyrl-RS"/>
        </w:rPr>
        <w:t xml:space="preserve"> степена угрожености од пожара. </w:t>
      </w:r>
    </w:p>
    <w:p w14:paraId="7F015B43" w14:textId="77777777" w:rsidR="00393AE3" w:rsidRDefault="00393AE3" w:rsidP="00CA5B30">
      <w:pPr>
        <w:pStyle w:val="ListParagraph"/>
        <w:ind w:left="851" w:firstLine="567"/>
        <w:rPr>
          <w:lang w:val="sr-Cyrl-BA"/>
        </w:rPr>
      </w:pPr>
    </w:p>
    <w:p w14:paraId="050A2495" w14:textId="77777777" w:rsidR="0035105F" w:rsidRPr="00C17E94" w:rsidRDefault="0035105F" w:rsidP="00CA5B30">
      <w:pPr>
        <w:pStyle w:val="ListParagraph"/>
        <w:ind w:left="851" w:firstLine="567"/>
        <w:rPr>
          <w:lang w:val="sr-Cyrl-BA"/>
        </w:rPr>
      </w:pPr>
    </w:p>
    <w:p w14:paraId="53155810" w14:textId="25CC9184" w:rsidR="009822FD" w:rsidRPr="00D15733" w:rsidRDefault="009822FD" w:rsidP="00D15733">
      <w:pPr>
        <w:pStyle w:val="Heading3"/>
      </w:pPr>
      <w:bookmarkStart w:id="30" w:name="_Toc219286724"/>
      <w:r w:rsidRPr="00D15733">
        <w:t>С</w:t>
      </w:r>
      <w:r w:rsidR="007762A3" w:rsidRPr="00D15733">
        <w:t>тање осталих површина</w:t>
      </w:r>
      <w:bookmarkEnd w:id="30"/>
    </w:p>
    <w:p w14:paraId="74E0456F" w14:textId="77777777" w:rsidR="00B07296" w:rsidRPr="00C17E94" w:rsidRDefault="00B07296" w:rsidP="008B0EFE">
      <w:pPr>
        <w:pStyle w:val="ListParagraph"/>
        <w:ind w:left="851" w:firstLine="567"/>
        <w:jc w:val="both"/>
        <w:rPr>
          <w:lang w:val="sr-Cyrl-BA"/>
        </w:rPr>
      </w:pPr>
    </w:p>
    <w:p w14:paraId="5AD4BB8B" w14:textId="49715D29" w:rsidR="00B07296" w:rsidRDefault="00B07296" w:rsidP="008B0EFE">
      <w:pPr>
        <w:pStyle w:val="ListParagraph"/>
        <w:ind w:left="0" w:firstLine="708"/>
        <w:jc w:val="both"/>
        <w:rPr>
          <w:lang w:val="sr-Cyrl-BA"/>
        </w:rPr>
      </w:pPr>
      <w:r w:rsidRPr="00C17E94">
        <w:rPr>
          <w:lang w:val="sr-Cyrl-BA"/>
        </w:rPr>
        <w:t>Необрасле</w:t>
      </w:r>
      <w:r w:rsidR="00640C24" w:rsidRPr="00C17E94">
        <w:rPr>
          <w:lang w:val="sr-Cyrl-BA"/>
        </w:rPr>
        <w:t xml:space="preserve"> површине заузимају </w:t>
      </w:r>
      <w:r w:rsidR="00C17E94" w:rsidRPr="00C17E94">
        <w:rPr>
          <w:lang w:val="sr-Latn-RS"/>
        </w:rPr>
        <w:t>37,87</w:t>
      </w:r>
      <w:r w:rsidRPr="00C17E94">
        <w:rPr>
          <w:lang w:val="sr-Cyrl-BA"/>
        </w:rPr>
        <w:t xml:space="preserve"> </w:t>
      </w:r>
      <w:r w:rsidR="00AD7994" w:rsidRPr="00C17E94">
        <w:t>h</w:t>
      </w:r>
      <w:r w:rsidR="00CE562A" w:rsidRPr="00C17E94">
        <w:rPr>
          <w:lang w:val="sr-Cyrl-BA"/>
        </w:rPr>
        <w:t xml:space="preserve">а </w:t>
      </w:r>
      <w:r w:rsidRPr="00C17E94">
        <w:rPr>
          <w:lang w:val="sr-Cyrl-BA"/>
        </w:rPr>
        <w:t>укупне површине ове газдинске јединице, те се однос обраслих и необраслих површина може сматрати повољним са аспекта глобалне намене и не треба га мењати током наредног уређајног раздобља. Начин коришћења осталих пов</w:t>
      </w:r>
      <w:r w:rsidR="00E45152" w:rsidRPr="00C17E94">
        <w:rPr>
          <w:lang w:val="sr-Cyrl-BA"/>
        </w:rPr>
        <w:t>ршина унутар газдинске јединице ј</w:t>
      </w:r>
      <w:r w:rsidRPr="00C17E94">
        <w:rPr>
          <w:lang w:val="sr-Cyrl-BA"/>
        </w:rPr>
        <w:t>е следећи:</w:t>
      </w:r>
    </w:p>
    <w:p w14:paraId="4397C851" w14:textId="77777777" w:rsidR="0035105F" w:rsidRDefault="0035105F" w:rsidP="008B0EFE">
      <w:pPr>
        <w:pStyle w:val="ListParagraph"/>
        <w:ind w:left="0" w:firstLine="708"/>
        <w:jc w:val="both"/>
        <w:rPr>
          <w:lang w:val="sr-Cyrl-BA"/>
        </w:rPr>
      </w:pPr>
    </w:p>
    <w:p w14:paraId="00596138" w14:textId="77777777" w:rsidR="0035105F" w:rsidRDefault="0035105F" w:rsidP="008B0EFE">
      <w:pPr>
        <w:pStyle w:val="ListParagraph"/>
        <w:ind w:left="0" w:firstLine="708"/>
        <w:jc w:val="both"/>
        <w:rPr>
          <w:lang w:val="sr-Cyrl-BA"/>
        </w:rPr>
      </w:pPr>
    </w:p>
    <w:p w14:paraId="3210103C" w14:textId="77777777" w:rsidR="0035105F" w:rsidRPr="00C17E94" w:rsidRDefault="0035105F" w:rsidP="008B0EFE">
      <w:pPr>
        <w:pStyle w:val="ListParagraph"/>
        <w:ind w:left="0" w:firstLine="708"/>
        <w:jc w:val="both"/>
        <w:rPr>
          <w:lang w:val="sr-Cyrl-BA"/>
        </w:rPr>
      </w:pPr>
    </w:p>
    <w:p w14:paraId="5B8D2EE9" w14:textId="63C5B09A" w:rsidR="00BD3814" w:rsidRPr="00FE6FB6" w:rsidRDefault="00F6544C" w:rsidP="00BD3814">
      <w:pPr>
        <w:pStyle w:val="Quote"/>
        <w:rPr>
          <w:lang w:val="sr-Cyrl-RS"/>
        </w:rPr>
      </w:pPr>
      <w:r w:rsidRPr="00FE6FB6">
        <w:rPr>
          <w:lang w:val="sr-Cyrl-RS"/>
        </w:rPr>
        <w:lastRenderedPageBreak/>
        <w:t>Табела 26</w:t>
      </w:r>
      <w:r w:rsidR="00BD3814" w:rsidRPr="00FE6FB6">
        <w:rPr>
          <w:lang w:val="sr-Cyrl-RS"/>
        </w:rPr>
        <w:t>-Приказ структуре необраслих површина.</w:t>
      </w:r>
    </w:p>
    <w:tbl>
      <w:tblPr>
        <w:tblW w:w="7679" w:type="dxa"/>
        <w:jc w:val="center"/>
        <w:tblLook w:val="04A0" w:firstRow="1" w:lastRow="0" w:firstColumn="1" w:lastColumn="0" w:noHBand="0" w:noVBand="1"/>
      </w:tblPr>
      <w:tblGrid>
        <w:gridCol w:w="5320"/>
        <w:gridCol w:w="1288"/>
        <w:gridCol w:w="1160"/>
      </w:tblGrid>
      <w:tr w:rsidR="000619EF" w:rsidRPr="00FE6FB6" w14:paraId="46EA1C19" w14:textId="77777777" w:rsidTr="000619EF">
        <w:trPr>
          <w:trHeight w:val="340"/>
          <w:tblHeader/>
          <w:jc w:val="center"/>
        </w:trPr>
        <w:tc>
          <w:tcPr>
            <w:tcW w:w="532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CCBF07" w14:textId="77777777" w:rsidR="000619EF" w:rsidRPr="00FE6FB6" w:rsidRDefault="000619EF" w:rsidP="000619EF">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земљишта</w:t>
            </w:r>
            <w:proofErr w:type="spellEnd"/>
          </w:p>
        </w:tc>
        <w:tc>
          <w:tcPr>
            <w:tcW w:w="1199" w:type="dxa"/>
            <w:tcBorders>
              <w:top w:val="single" w:sz="4" w:space="0" w:color="auto"/>
              <w:left w:val="nil"/>
              <w:bottom w:val="single" w:sz="4" w:space="0" w:color="auto"/>
              <w:right w:val="single" w:sz="4" w:space="0" w:color="auto"/>
            </w:tcBorders>
            <w:shd w:val="clear" w:color="000000" w:fill="BFBFBF"/>
            <w:noWrap/>
            <w:vAlign w:val="center"/>
            <w:hideMark/>
          </w:tcPr>
          <w:p w14:paraId="2AC94723" w14:textId="77777777" w:rsidR="000619EF" w:rsidRPr="00FE6FB6" w:rsidRDefault="000619EF" w:rsidP="000619EF">
            <w:pPr>
              <w:widowControl/>
              <w:jc w:val="center"/>
              <w:rPr>
                <w:b/>
                <w:bCs/>
                <w:color w:val="000000"/>
                <w:sz w:val="22"/>
                <w:szCs w:val="22"/>
                <w:lang w:val="en-US" w:eastAsia="en-US"/>
              </w:rPr>
            </w:pPr>
            <w:proofErr w:type="spellStart"/>
            <w:r w:rsidRPr="00FE6FB6">
              <w:rPr>
                <w:b/>
                <w:bCs/>
                <w:color w:val="000000"/>
                <w:sz w:val="22"/>
                <w:szCs w:val="22"/>
                <w:lang w:val="en-US" w:eastAsia="en-US"/>
              </w:rPr>
              <w:t>Површина</w:t>
            </w:r>
            <w:proofErr w:type="spellEnd"/>
            <w:r w:rsidRPr="00FE6FB6">
              <w:rPr>
                <w:b/>
                <w:bCs/>
                <w:color w:val="000000"/>
                <w:sz w:val="22"/>
                <w:szCs w:val="22"/>
                <w:lang w:val="en-US" w:eastAsia="en-US"/>
              </w:rPr>
              <w:t xml:space="preserve"> (ha)</w:t>
            </w:r>
          </w:p>
        </w:tc>
        <w:tc>
          <w:tcPr>
            <w:tcW w:w="1160" w:type="dxa"/>
            <w:tcBorders>
              <w:top w:val="single" w:sz="4" w:space="0" w:color="auto"/>
              <w:left w:val="nil"/>
              <w:bottom w:val="single" w:sz="4" w:space="0" w:color="auto"/>
              <w:right w:val="single" w:sz="4" w:space="0" w:color="auto"/>
            </w:tcBorders>
            <w:shd w:val="clear" w:color="000000" w:fill="BFBFBF"/>
            <w:noWrap/>
            <w:vAlign w:val="center"/>
            <w:hideMark/>
          </w:tcPr>
          <w:p w14:paraId="06BACA28" w14:textId="77777777" w:rsidR="000619EF" w:rsidRPr="00FE6FB6" w:rsidRDefault="000619EF" w:rsidP="000619EF">
            <w:pPr>
              <w:widowControl/>
              <w:jc w:val="center"/>
              <w:rPr>
                <w:b/>
                <w:bCs/>
                <w:color w:val="000000"/>
                <w:sz w:val="22"/>
                <w:szCs w:val="22"/>
                <w:lang w:val="en-US" w:eastAsia="en-US"/>
              </w:rPr>
            </w:pPr>
            <w:r w:rsidRPr="00FE6FB6">
              <w:rPr>
                <w:b/>
                <w:bCs/>
                <w:color w:val="000000"/>
                <w:sz w:val="22"/>
                <w:szCs w:val="22"/>
                <w:lang w:val="en-US" w:eastAsia="en-US"/>
              </w:rPr>
              <w:t>%</w:t>
            </w:r>
          </w:p>
        </w:tc>
      </w:tr>
      <w:tr w:rsidR="000619EF" w:rsidRPr="00FE6FB6" w14:paraId="30964E2F"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1E44D46F"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Пут</w:t>
            </w:r>
            <w:proofErr w:type="spellEnd"/>
          </w:p>
        </w:tc>
        <w:tc>
          <w:tcPr>
            <w:tcW w:w="1199" w:type="dxa"/>
            <w:tcBorders>
              <w:top w:val="nil"/>
              <w:left w:val="nil"/>
              <w:bottom w:val="single" w:sz="4" w:space="0" w:color="auto"/>
              <w:right w:val="single" w:sz="4" w:space="0" w:color="auto"/>
            </w:tcBorders>
            <w:noWrap/>
            <w:vAlign w:val="center"/>
            <w:hideMark/>
          </w:tcPr>
          <w:p w14:paraId="519668A3"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8.01</w:t>
            </w:r>
          </w:p>
        </w:tc>
        <w:tc>
          <w:tcPr>
            <w:tcW w:w="1160" w:type="dxa"/>
            <w:tcBorders>
              <w:top w:val="nil"/>
              <w:left w:val="nil"/>
              <w:bottom w:val="single" w:sz="4" w:space="0" w:color="auto"/>
              <w:right w:val="single" w:sz="4" w:space="0" w:color="auto"/>
            </w:tcBorders>
            <w:noWrap/>
            <w:vAlign w:val="center"/>
            <w:hideMark/>
          </w:tcPr>
          <w:p w14:paraId="1239058B"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21.1%</w:t>
            </w:r>
          </w:p>
        </w:tc>
      </w:tr>
      <w:tr w:rsidR="000619EF" w:rsidRPr="00FE6FB6" w14:paraId="0205FBDA"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11422CC1"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Ливада</w:t>
            </w:r>
            <w:proofErr w:type="spellEnd"/>
          </w:p>
        </w:tc>
        <w:tc>
          <w:tcPr>
            <w:tcW w:w="1199" w:type="dxa"/>
            <w:tcBorders>
              <w:top w:val="nil"/>
              <w:left w:val="nil"/>
              <w:bottom w:val="single" w:sz="4" w:space="0" w:color="auto"/>
              <w:right w:val="single" w:sz="4" w:space="0" w:color="auto"/>
            </w:tcBorders>
            <w:noWrap/>
            <w:vAlign w:val="center"/>
            <w:hideMark/>
          </w:tcPr>
          <w:p w14:paraId="32BBAD20"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3.36</w:t>
            </w:r>
          </w:p>
        </w:tc>
        <w:tc>
          <w:tcPr>
            <w:tcW w:w="1160" w:type="dxa"/>
            <w:tcBorders>
              <w:top w:val="nil"/>
              <w:left w:val="nil"/>
              <w:bottom w:val="single" w:sz="4" w:space="0" w:color="auto"/>
              <w:right w:val="single" w:sz="4" w:space="0" w:color="auto"/>
            </w:tcBorders>
            <w:noWrap/>
            <w:vAlign w:val="center"/>
            <w:hideMark/>
          </w:tcPr>
          <w:p w14:paraId="64ED6343"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8.9%</w:t>
            </w:r>
          </w:p>
        </w:tc>
      </w:tr>
      <w:tr w:rsidR="000619EF" w:rsidRPr="00FE6FB6" w14:paraId="3C6D0682"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3A9B8CFF"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Пашњак</w:t>
            </w:r>
            <w:proofErr w:type="spellEnd"/>
          </w:p>
        </w:tc>
        <w:tc>
          <w:tcPr>
            <w:tcW w:w="1199" w:type="dxa"/>
            <w:tcBorders>
              <w:top w:val="nil"/>
              <w:left w:val="nil"/>
              <w:bottom w:val="single" w:sz="4" w:space="0" w:color="auto"/>
              <w:right w:val="single" w:sz="4" w:space="0" w:color="auto"/>
            </w:tcBorders>
            <w:noWrap/>
            <w:vAlign w:val="center"/>
            <w:hideMark/>
          </w:tcPr>
          <w:p w14:paraId="7C7CF252"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1.56</w:t>
            </w:r>
          </w:p>
        </w:tc>
        <w:tc>
          <w:tcPr>
            <w:tcW w:w="1160" w:type="dxa"/>
            <w:tcBorders>
              <w:top w:val="nil"/>
              <w:left w:val="nil"/>
              <w:bottom w:val="single" w:sz="4" w:space="0" w:color="auto"/>
              <w:right w:val="single" w:sz="4" w:space="0" w:color="auto"/>
            </w:tcBorders>
            <w:noWrap/>
            <w:vAlign w:val="center"/>
            <w:hideMark/>
          </w:tcPr>
          <w:p w14:paraId="606922E8"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4.1%</w:t>
            </w:r>
          </w:p>
        </w:tc>
      </w:tr>
      <w:tr w:rsidR="000619EF" w:rsidRPr="00FE6FB6" w14:paraId="4120DFDB"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3D9F761A" w14:textId="77777777" w:rsidR="000619EF" w:rsidRPr="0012481C" w:rsidRDefault="000619EF" w:rsidP="000619EF">
            <w:pPr>
              <w:widowControl/>
              <w:rPr>
                <w:color w:val="000000"/>
                <w:sz w:val="22"/>
                <w:szCs w:val="22"/>
                <w:lang w:val="ru-RU" w:eastAsia="en-US"/>
              </w:rPr>
            </w:pPr>
            <w:r w:rsidRPr="0012481C">
              <w:rPr>
                <w:color w:val="000000"/>
                <w:sz w:val="22"/>
                <w:szCs w:val="22"/>
                <w:lang w:val="ru-RU" w:eastAsia="en-US"/>
              </w:rPr>
              <w:t>Зграде и други објекти са окућницом</w:t>
            </w:r>
          </w:p>
        </w:tc>
        <w:tc>
          <w:tcPr>
            <w:tcW w:w="1199" w:type="dxa"/>
            <w:tcBorders>
              <w:top w:val="nil"/>
              <w:left w:val="nil"/>
              <w:bottom w:val="single" w:sz="4" w:space="0" w:color="auto"/>
              <w:right w:val="single" w:sz="4" w:space="0" w:color="auto"/>
            </w:tcBorders>
            <w:noWrap/>
            <w:vAlign w:val="center"/>
            <w:hideMark/>
          </w:tcPr>
          <w:p w14:paraId="2982AB39"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11.16</w:t>
            </w:r>
          </w:p>
        </w:tc>
        <w:tc>
          <w:tcPr>
            <w:tcW w:w="1160" w:type="dxa"/>
            <w:tcBorders>
              <w:top w:val="nil"/>
              <w:left w:val="nil"/>
              <w:bottom w:val="single" w:sz="4" w:space="0" w:color="auto"/>
              <w:right w:val="single" w:sz="4" w:space="0" w:color="auto"/>
            </w:tcBorders>
            <w:noWrap/>
            <w:vAlign w:val="center"/>
            <w:hideMark/>
          </w:tcPr>
          <w:p w14:paraId="14EF7324"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29.5%</w:t>
            </w:r>
          </w:p>
        </w:tc>
      </w:tr>
      <w:tr w:rsidR="000619EF" w:rsidRPr="00FE6FB6" w14:paraId="2960511B"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25389BBE"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Земљиште</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за</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остале</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сврхе</w:t>
            </w:r>
            <w:proofErr w:type="spellEnd"/>
          </w:p>
        </w:tc>
        <w:tc>
          <w:tcPr>
            <w:tcW w:w="1199" w:type="dxa"/>
            <w:tcBorders>
              <w:top w:val="nil"/>
              <w:left w:val="nil"/>
              <w:bottom w:val="single" w:sz="4" w:space="0" w:color="auto"/>
              <w:right w:val="single" w:sz="4" w:space="0" w:color="auto"/>
            </w:tcBorders>
            <w:noWrap/>
            <w:vAlign w:val="center"/>
            <w:hideMark/>
          </w:tcPr>
          <w:p w14:paraId="07BB90EF"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1.53</w:t>
            </w:r>
          </w:p>
        </w:tc>
        <w:tc>
          <w:tcPr>
            <w:tcW w:w="1160" w:type="dxa"/>
            <w:tcBorders>
              <w:top w:val="nil"/>
              <w:left w:val="nil"/>
              <w:bottom w:val="single" w:sz="4" w:space="0" w:color="auto"/>
              <w:right w:val="single" w:sz="4" w:space="0" w:color="auto"/>
            </w:tcBorders>
            <w:noWrap/>
            <w:vAlign w:val="center"/>
            <w:hideMark/>
          </w:tcPr>
          <w:p w14:paraId="41B3CA2F"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4.0%</w:t>
            </w:r>
          </w:p>
        </w:tc>
      </w:tr>
      <w:tr w:rsidR="000619EF" w:rsidRPr="00FE6FB6" w14:paraId="6C2BA3DD"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6F143F17"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Бара</w:t>
            </w:r>
            <w:proofErr w:type="spellEnd"/>
          </w:p>
        </w:tc>
        <w:tc>
          <w:tcPr>
            <w:tcW w:w="1199" w:type="dxa"/>
            <w:tcBorders>
              <w:top w:val="nil"/>
              <w:left w:val="nil"/>
              <w:bottom w:val="single" w:sz="4" w:space="0" w:color="auto"/>
              <w:right w:val="single" w:sz="4" w:space="0" w:color="auto"/>
            </w:tcBorders>
            <w:noWrap/>
            <w:vAlign w:val="center"/>
            <w:hideMark/>
          </w:tcPr>
          <w:p w14:paraId="76C53DBA"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3.63</w:t>
            </w:r>
          </w:p>
        </w:tc>
        <w:tc>
          <w:tcPr>
            <w:tcW w:w="1160" w:type="dxa"/>
            <w:tcBorders>
              <w:top w:val="nil"/>
              <w:left w:val="nil"/>
              <w:bottom w:val="single" w:sz="4" w:space="0" w:color="auto"/>
              <w:right w:val="single" w:sz="4" w:space="0" w:color="auto"/>
            </w:tcBorders>
            <w:noWrap/>
            <w:vAlign w:val="center"/>
            <w:hideMark/>
          </w:tcPr>
          <w:p w14:paraId="07DE09D3"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9.6%</w:t>
            </w:r>
          </w:p>
        </w:tc>
      </w:tr>
      <w:tr w:rsidR="000619EF" w:rsidRPr="00FE6FB6" w14:paraId="6D27FC5E"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613A48AC"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Просека</w:t>
            </w:r>
            <w:proofErr w:type="spellEnd"/>
          </w:p>
        </w:tc>
        <w:tc>
          <w:tcPr>
            <w:tcW w:w="1199" w:type="dxa"/>
            <w:tcBorders>
              <w:top w:val="nil"/>
              <w:left w:val="nil"/>
              <w:bottom w:val="single" w:sz="4" w:space="0" w:color="auto"/>
              <w:right w:val="single" w:sz="4" w:space="0" w:color="auto"/>
            </w:tcBorders>
            <w:noWrap/>
            <w:vAlign w:val="center"/>
            <w:hideMark/>
          </w:tcPr>
          <w:p w14:paraId="1402E433"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3.00</w:t>
            </w:r>
          </w:p>
        </w:tc>
        <w:tc>
          <w:tcPr>
            <w:tcW w:w="1160" w:type="dxa"/>
            <w:tcBorders>
              <w:top w:val="nil"/>
              <w:left w:val="nil"/>
              <w:bottom w:val="single" w:sz="4" w:space="0" w:color="auto"/>
              <w:right w:val="single" w:sz="4" w:space="0" w:color="auto"/>
            </w:tcBorders>
            <w:noWrap/>
            <w:vAlign w:val="center"/>
            <w:hideMark/>
          </w:tcPr>
          <w:p w14:paraId="4DF939B7"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7.9%</w:t>
            </w:r>
          </w:p>
        </w:tc>
      </w:tr>
      <w:tr w:rsidR="000619EF" w:rsidRPr="00FE6FB6" w14:paraId="742241CE"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320988A7"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Далековод</w:t>
            </w:r>
            <w:proofErr w:type="spellEnd"/>
          </w:p>
        </w:tc>
        <w:tc>
          <w:tcPr>
            <w:tcW w:w="1199" w:type="dxa"/>
            <w:tcBorders>
              <w:top w:val="nil"/>
              <w:left w:val="nil"/>
              <w:bottom w:val="single" w:sz="4" w:space="0" w:color="auto"/>
              <w:right w:val="single" w:sz="4" w:space="0" w:color="auto"/>
            </w:tcBorders>
            <w:noWrap/>
            <w:vAlign w:val="center"/>
            <w:hideMark/>
          </w:tcPr>
          <w:p w14:paraId="32CC34BA"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1.85</w:t>
            </w:r>
          </w:p>
        </w:tc>
        <w:tc>
          <w:tcPr>
            <w:tcW w:w="1160" w:type="dxa"/>
            <w:tcBorders>
              <w:top w:val="nil"/>
              <w:left w:val="nil"/>
              <w:bottom w:val="single" w:sz="4" w:space="0" w:color="auto"/>
              <w:right w:val="single" w:sz="4" w:space="0" w:color="auto"/>
            </w:tcBorders>
            <w:noWrap/>
            <w:vAlign w:val="center"/>
            <w:hideMark/>
          </w:tcPr>
          <w:p w14:paraId="5F0F970A"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4.9%</w:t>
            </w:r>
          </w:p>
        </w:tc>
      </w:tr>
      <w:tr w:rsidR="000619EF" w:rsidRPr="00FE6FB6" w14:paraId="72D39450"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6143809B"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Поток</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канал</w:t>
            </w:r>
            <w:proofErr w:type="spellEnd"/>
            <w:r w:rsidRPr="00FE6FB6">
              <w:rPr>
                <w:color w:val="000000"/>
                <w:sz w:val="22"/>
                <w:szCs w:val="22"/>
                <w:lang w:val="en-US" w:eastAsia="en-US"/>
              </w:rPr>
              <w:t>)</w:t>
            </w:r>
          </w:p>
        </w:tc>
        <w:tc>
          <w:tcPr>
            <w:tcW w:w="1199" w:type="dxa"/>
            <w:tcBorders>
              <w:top w:val="nil"/>
              <w:left w:val="nil"/>
              <w:bottom w:val="single" w:sz="4" w:space="0" w:color="auto"/>
              <w:right w:val="single" w:sz="4" w:space="0" w:color="auto"/>
            </w:tcBorders>
            <w:noWrap/>
            <w:vAlign w:val="center"/>
            <w:hideMark/>
          </w:tcPr>
          <w:p w14:paraId="75A9B56A"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3.58</w:t>
            </w:r>
          </w:p>
        </w:tc>
        <w:tc>
          <w:tcPr>
            <w:tcW w:w="1160" w:type="dxa"/>
            <w:tcBorders>
              <w:top w:val="nil"/>
              <w:left w:val="nil"/>
              <w:bottom w:val="single" w:sz="4" w:space="0" w:color="auto"/>
              <w:right w:val="single" w:sz="4" w:space="0" w:color="auto"/>
            </w:tcBorders>
            <w:noWrap/>
            <w:vAlign w:val="center"/>
            <w:hideMark/>
          </w:tcPr>
          <w:p w14:paraId="0AA18E0F"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9.4%</w:t>
            </w:r>
          </w:p>
        </w:tc>
      </w:tr>
      <w:tr w:rsidR="000619EF" w:rsidRPr="00FE6FB6" w14:paraId="134B2735" w14:textId="77777777" w:rsidTr="000619EF">
        <w:trPr>
          <w:trHeight w:val="340"/>
          <w:jc w:val="center"/>
        </w:trPr>
        <w:tc>
          <w:tcPr>
            <w:tcW w:w="5320" w:type="dxa"/>
            <w:tcBorders>
              <w:top w:val="nil"/>
              <w:left w:val="single" w:sz="4" w:space="0" w:color="auto"/>
              <w:bottom w:val="single" w:sz="4" w:space="0" w:color="auto"/>
              <w:right w:val="single" w:sz="4" w:space="0" w:color="auto"/>
            </w:tcBorders>
            <w:noWrap/>
            <w:vAlign w:val="center"/>
            <w:hideMark/>
          </w:tcPr>
          <w:p w14:paraId="39EDAA1D" w14:textId="77777777" w:rsidR="000619EF" w:rsidRPr="00FE6FB6" w:rsidRDefault="000619EF" w:rsidP="000619EF">
            <w:pPr>
              <w:widowControl/>
              <w:rPr>
                <w:color w:val="000000"/>
                <w:sz w:val="22"/>
                <w:szCs w:val="22"/>
                <w:lang w:val="en-US" w:eastAsia="en-US"/>
              </w:rPr>
            </w:pPr>
            <w:proofErr w:type="spellStart"/>
            <w:r w:rsidRPr="00FE6FB6">
              <w:rPr>
                <w:color w:val="000000"/>
                <w:sz w:val="22"/>
                <w:szCs w:val="22"/>
                <w:lang w:val="en-US" w:eastAsia="en-US"/>
              </w:rPr>
              <w:t>Трим</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стаза</w:t>
            </w:r>
            <w:proofErr w:type="spellEnd"/>
          </w:p>
        </w:tc>
        <w:tc>
          <w:tcPr>
            <w:tcW w:w="1199" w:type="dxa"/>
            <w:tcBorders>
              <w:top w:val="nil"/>
              <w:left w:val="nil"/>
              <w:bottom w:val="single" w:sz="4" w:space="0" w:color="auto"/>
              <w:right w:val="single" w:sz="4" w:space="0" w:color="auto"/>
            </w:tcBorders>
            <w:noWrap/>
            <w:vAlign w:val="center"/>
            <w:hideMark/>
          </w:tcPr>
          <w:p w14:paraId="6DA3E77C"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0.21</w:t>
            </w:r>
          </w:p>
        </w:tc>
        <w:tc>
          <w:tcPr>
            <w:tcW w:w="1160" w:type="dxa"/>
            <w:tcBorders>
              <w:top w:val="nil"/>
              <w:left w:val="nil"/>
              <w:bottom w:val="single" w:sz="4" w:space="0" w:color="auto"/>
              <w:right w:val="single" w:sz="4" w:space="0" w:color="auto"/>
            </w:tcBorders>
            <w:noWrap/>
            <w:vAlign w:val="center"/>
            <w:hideMark/>
          </w:tcPr>
          <w:p w14:paraId="43F46ECA" w14:textId="77777777" w:rsidR="000619EF" w:rsidRPr="00FE6FB6" w:rsidRDefault="000619EF" w:rsidP="000619EF">
            <w:pPr>
              <w:widowControl/>
              <w:jc w:val="right"/>
              <w:rPr>
                <w:color w:val="000000"/>
                <w:sz w:val="22"/>
                <w:szCs w:val="22"/>
                <w:lang w:val="en-US" w:eastAsia="en-US"/>
              </w:rPr>
            </w:pPr>
            <w:r w:rsidRPr="00FE6FB6">
              <w:rPr>
                <w:color w:val="000000"/>
                <w:sz w:val="22"/>
                <w:szCs w:val="22"/>
                <w:lang w:val="en-US" w:eastAsia="en-US"/>
              </w:rPr>
              <w:t>0.6%</w:t>
            </w:r>
          </w:p>
        </w:tc>
      </w:tr>
      <w:tr w:rsidR="000619EF" w:rsidRPr="00FE6FB6" w14:paraId="689479CA" w14:textId="77777777" w:rsidTr="000619EF">
        <w:trPr>
          <w:trHeight w:val="340"/>
          <w:jc w:val="center"/>
        </w:trPr>
        <w:tc>
          <w:tcPr>
            <w:tcW w:w="5320" w:type="dxa"/>
            <w:tcBorders>
              <w:top w:val="nil"/>
              <w:left w:val="single" w:sz="4" w:space="0" w:color="auto"/>
              <w:bottom w:val="single" w:sz="4" w:space="0" w:color="auto"/>
              <w:right w:val="single" w:sz="4" w:space="0" w:color="auto"/>
            </w:tcBorders>
            <w:shd w:val="clear" w:color="000000" w:fill="D9D9D9"/>
            <w:noWrap/>
            <w:vAlign w:val="center"/>
            <w:hideMark/>
          </w:tcPr>
          <w:p w14:paraId="452BDE57" w14:textId="77777777" w:rsidR="000619EF" w:rsidRPr="00FE6FB6" w:rsidRDefault="000619EF" w:rsidP="000619EF">
            <w:pPr>
              <w:widowControl/>
              <w:rPr>
                <w:b/>
                <w:bCs/>
                <w:color w:val="000000"/>
                <w:sz w:val="22"/>
                <w:szCs w:val="22"/>
                <w:lang w:val="en-US" w:eastAsia="en-US"/>
              </w:rPr>
            </w:pPr>
            <w:r w:rsidRPr="00FE6FB6">
              <w:rPr>
                <w:b/>
                <w:bCs/>
                <w:color w:val="000000"/>
                <w:sz w:val="22"/>
                <w:szCs w:val="22"/>
                <w:lang w:val="en-US" w:eastAsia="en-US"/>
              </w:rPr>
              <w:t>УКУПНО</w:t>
            </w:r>
          </w:p>
        </w:tc>
        <w:tc>
          <w:tcPr>
            <w:tcW w:w="1199" w:type="dxa"/>
            <w:tcBorders>
              <w:top w:val="nil"/>
              <w:left w:val="nil"/>
              <w:bottom w:val="single" w:sz="4" w:space="0" w:color="auto"/>
              <w:right w:val="single" w:sz="4" w:space="0" w:color="auto"/>
            </w:tcBorders>
            <w:shd w:val="clear" w:color="000000" w:fill="D9D9D9"/>
            <w:noWrap/>
            <w:vAlign w:val="center"/>
            <w:hideMark/>
          </w:tcPr>
          <w:p w14:paraId="3EFD9163" w14:textId="77777777" w:rsidR="000619EF" w:rsidRPr="00FE6FB6" w:rsidRDefault="000619EF" w:rsidP="000619EF">
            <w:pPr>
              <w:widowControl/>
              <w:jc w:val="right"/>
              <w:rPr>
                <w:b/>
                <w:bCs/>
                <w:color w:val="000000"/>
                <w:sz w:val="22"/>
                <w:szCs w:val="22"/>
                <w:lang w:val="en-US" w:eastAsia="en-US"/>
              </w:rPr>
            </w:pPr>
            <w:r w:rsidRPr="00FE6FB6">
              <w:rPr>
                <w:b/>
                <w:bCs/>
                <w:color w:val="000000"/>
                <w:sz w:val="22"/>
                <w:szCs w:val="22"/>
                <w:lang w:val="en-US" w:eastAsia="en-US"/>
              </w:rPr>
              <w:t>37.89</w:t>
            </w:r>
          </w:p>
        </w:tc>
        <w:tc>
          <w:tcPr>
            <w:tcW w:w="1160" w:type="dxa"/>
            <w:tcBorders>
              <w:top w:val="nil"/>
              <w:left w:val="nil"/>
              <w:bottom w:val="single" w:sz="4" w:space="0" w:color="auto"/>
              <w:right w:val="single" w:sz="4" w:space="0" w:color="auto"/>
            </w:tcBorders>
            <w:shd w:val="clear" w:color="000000" w:fill="D9D9D9"/>
            <w:noWrap/>
            <w:vAlign w:val="center"/>
            <w:hideMark/>
          </w:tcPr>
          <w:p w14:paraId="20BF5E61" w14:textId="77777777" w:rsidR="000619EF" w:rsidRPr="00FE6FB6" w:rsidRDefault="000619EF" w:rsidP="000619EF">
            <w:pPr>
              <w:widowControl/>
              <w:jc w:val="right"/>
              <w:rPr>
                <w:b/>
                <w:bCs/>
                <w:color w:val="000000"/>
                <w:sz w:val="22"/>
                <w:szCs w:val="22"/>
                <w:lang w:val="en-US" w:eastAsia="en-US"/>
              </w:rPr>
            </w:pPr>
            <w:r w:rsidRPr="00FE6FB6">
              <w:rPr>
                <w:b/>
                <w:bCs/>
                <w:color w:val="000000"/>
                <w:sz w:val="22"/>
                <w:szCs w:val="22"/>
                <w:lang w:val="en-US" w:eastAsia="en-US"/>
              </w:rPr>
              <w:t>100.0%</w:t>
            </w:r>
          </w:p>
        </w:tc>
      </w:tr>
    </w:tbl>
    <w:p w14:paraId="3E8551B5" w14:textId="3645746F" w:rsidR="00265C83" w:rsidRPr="00D15733" w:rsidRDefault="00265C83" w:rsidP="00D15733">
      <w:pPr>
        <w:pStyle w:val="Heading3"/>
      </w:pPr>
      <w:bookmarkStart w:id="31" w:name="_Toc219286725"/>
      <w:r w:rsidRPr="00D15733">
        <w:t>С</w:t>
      </w:r>
      <w:r w:rsidR="007762A3" w:rsidRPr="00D15733">
        <w:t>тање семенске и расадничке производње</w:t>
      </w:r>
      <w:bookmarkEnd w:id="31"/>
    </w:p>
    <w:p w14:paraId="577674F1" w14:textId="77777777" w:rsidR="00D15733" w:rsidRDefault="00D15733" w:rsidP="00A0429C">
      <w:pPr>
        <w:ind w:firstLine="708"/>
        <w:jc w:val="both"/>
        <w:rPr>
          <w:lang w:val="sr-Cyrl-BA"/>
        </w:rPr>
      </w:pPr>
    </w:p>
    <w:p w14:paraId="01A040A1" w14:textId="0BD0771E" w:rsidR="00924AA9" w:rsidRPr="00FE6FB6" w:rsidRDefault="00AF3191" w:rsidP="00A0429C">
      <w:pPr>
        <w:ind w:firstLine="708"/>
        <w:jc w:val="both"/>
        <w:rPr>
          <w:lang w:val="sr-Cyrl-BA"/>
        </w:rPr>
      </w:pPr>
      <w:r w:rsidRPr="00FE6FB6">
        <w:rPr>
          <w:lang w:val="sr-Cyrl-BA"/>
        </w:rPr>
        <w:t xml:space="preserve">На подручју ове газдинске јединице нема расадника у власништву предузећа које газдује овим шумама.  </w:t>
      </w:r>
    </w:p>
    <w:p w14:paraId="7BDC0C2B" w14:textId="16F2A067" w:rsidR="009822FD" w:rsidRPr="00D15733" w:rsidRDefault="00265C83" w:rsidP="00D15733">
      <w:pPr>
        <w:pStyle w:val="Heading3"/>
      </w:pPr>
      <w:bookmarkStart w:id="32" w:name="_Toc219286726"/>
      <w:r w:rsidRPr="00D15733">
        <w:t>С</w:t>
      </w:r>
      <w:r w:rsidR="007762A3" w:rsidRPr="00D15733">
        <w:t>тање фонда дивљачи</w:t>
      </w:r>
      <w:bookmarkEnd w:id="32"/>
    </w:p>
    <w:p w14:paraId="1D0E12EA" w14:textId="77777777" w:rsidR="00D15733" w:rsidRDefault="00D15733" w:rsidP="00C3236C">
      <w:pPr>
        <w:ind w:firstLine="708"/>
        <w:jc w:val="both"/>
        <w:rPr>
          <w:lang w:val="sr-Cyrl-BA"/>
        </w:rPr>
      </w:pPr>
    </w:p>
    <w:p w14:paraId="14003E95" w14:textId="58FA8005" w:rsidR="00A31739" w:rsidRPr="00FE6FB6" w:rsidRDefault="00A31739" w:rsidP="00C3236C">
      <w:pPr>
        <w:ind w:firstLine="708"/>
        <w:jc w:val="both"/>
        <w:rPr>
          <w:lang w:val="sr-Cyrl-BA"/>
        </w:rPr>
      </w:pPr>
      <w:r w:rsidRPr="00FE6FB6">
        <w:rPr>
          <w:lang w:val="sr-Cyrl-BA"/>
        </w:rPr>
        <w:t>У шумама ове газдинске јединице постоји гатерски систем за гајење јелена лопатара и дивље свиње, којим такође г</w:t>
      </w:r>
      <w:r w:rsidR="00C3236C" w:rsidRPr="00FE6FB6">
        <w:rPr>
          <w:lang w:val="sr-Cyrl-BA"/>
        </w:rPr>
        <w:t xml:space="preserve">аздује корисник шума, тј. Војна установа „Моровић“ </w:t>
      </w:r>
      <w:r w:rsidRPr="00FE6FB6">
        <w:rPr>
          <w:lang w:val="sr-Cyrl-BA"/>
        </w:rPr>
        <w:t xml:space="preserve">и  могуће је дати потпуно прецизан податак о стању дивљачи у овој газдинској јединици.  </w:t>
      </w:r>
    </w:p>
    <w:p w14:paraId="686D8E21" w14:textId="77777777" w:rsidR="00A31739" w:rsidRPr="00FE6FB6" w:rsidRDefault="00A31739" w:rsidP="00C3236C">
      <w:pPr>
        <w:ind w:firstLine="708"/>
        <w:jc w:val="both"/>
        <w:rPr>
          <w:lang w:val="sr-Cyrl-BA"/>
        </w:rPr>
      </w:pPr>
      <w:r w:rsidRPr="00FE6FB6">
        <w:rPr>
          <w:lang w:val="sr-Cyrl-BA"/>
        </w:rPr>
        <w:t xml:space="preserve">На овим површинама са дивљачи се тренутно газдује на основу годишњег извођачког плана, по препоруци Министарства пољопривреде и заштите животне средине, Покрајински секретаријат за пољопривреду, водопривреду и шумарство, дописом бр.службено од 29.05.2013-е године, Предмет: Статус ловишта којима је у предходном периоду газдовало Министарство одбране, којим се каже: „Став Министарства  је да се у ловиштима којима газдује Министарство одбране настави са спровођењем свих мера за заштиту, управљање, лов, коришћење и унапређење популација дивљачи у ловству, заштиту, очување и унапређивање станишта дивљачи и заштиту, уређивање и одржавање ловишта, од стране Министарства одбране као корисника тих ловишта, све до окончања решавања статуса ових ловишта, односно до завршетка процедуре установљавања свих ловишта на територији Републике Србије. </w:t>
      </w:r>
    </w:p>
    <w:p w14:paraId="0D65A9AB" w14:textId="4737D996" w:rsidR="00EA4293" w:rsidRPr="00FE6FB6" w:rsidRDefault="00A31739" w:rsidP="00C3236C">
      <w:pPr>
        <w:ind w:firstLine="708"/>
        <w:jc w:val="both"/>
        <w:rPr>
          <w:lang w:val="sr-Cyrl-BA"/>
        </w:rPr>
      </w:pPr>
      <w:r w:rsidRPr="00FE6FB6">
        <w:rPr>
          <w:lang w:val="sr-Cyrl-BA"/>
        </w:rPr>
        <w:t xml:space="preserve">На целој површини има 70 грла јелена лопатара и 60 комада дивљих свиња, према бројном стању 31. марта 2014. године. Важно је напоменути да се у газдинској јединици налазе три унутрашње засебно ограђене површине за интензиван узгој дивљачи. У једној од њих, која се налази у првом одељењу и има површину цца 29 ха налази се прасилиште за дивље свиње у којем је бројно стање 20 комада. Друга знатно већа ограђена површина од цца 87 ха у одељењима 1, 2 и 3 укључујући и део рибњака Брек служи за интензиван узгој јелена лопатара и у њему је бројно стање 70 комада. Трећа ограђена површина цца 39 ха у коју је такође укључен део рибњака, служи за интензиван узгој дивље свиње и у њему је бројно стање 40 комада.   </w:t>
      </w:r>
    </w:p>
    <w:p w14:paraId="102ABD52" w14:textId="17F0876D" w:rsidR="009822FD" w:rsidRPr="00D15733" w:rsidRDefault="009822FD" w:rsidP="00D15733">
      <w:pPr>
        <w:pStyle w:val="Heading3"/>
      </w:pPr>
      <w:bookmarkStart w:id="33" w:name="_Toc219286727"/>
      <w:r w:rsidRPr="00D15733">
        <w:t>С</w:t>
      </w:r>
      <w:r w:rsidR="007762A3" w:rsidRPr="00D15733">
        <w:t>тање заштићених делова природе</w:t>
      </w:r>
      <w:bookmarkEnd w:id="33"/>
    </w:p>
    <w:p w14:paraId="5C0C935C" w14:textId="77777777" w:rsidR="00D15733" w:rsidRDefault="00D15733" w:rsidP="00D2220F">
      <w:pPr>
        <w:ind w:left="567" w:firstLine="1418"/>
        <w:rPr>
          <w:lang w:val="ru-RU"/>
        </w:rPr>
      </w:pPr>
    </w:p>
    <w:p w14:paraId="2D91AFD1" w14:textId="0188114E" w:rsidR="00D2220F" w:rsidRPr="0012481C" w:rsidRDefault="00D2220F" w:rsidP="0035105F">
      <w:pPr>
        <w:ind w:firstLine="709"/>
        <w:jc w:val="both"/>
        <w:rPr>
          <w:lang w:val="ru-RU"/>
        </w:rPr>
      </w:pPr>
      <w:r w:rsidRPr="0012481C">
        <w:rPr>
          <w:lang w:val="ru-RU"/>
        </w:rPr>
        <w:t xml:space="preserve">Газдинска јединица „Брек“ налази се у оквиру подручја од изузетног еколошког значаја на нивоу Републике Србије, као и унутар међународно и национално значајних подручја за заштиту природе. Предметно подручје обухваћено је еколошки значајним подручјем „Босутске шуме“, које је истовремено део </w:t>
      </w:r>
      <w:r w:rsidRPr="00D2220F">
        <w:rPr>
          <w:lang w:val="en-US"/>
        </w:rPr>
        <w:t>IBA</w:t>
      </w:r>
      <w:r w:rsidRPr="0012481C">
        <w:rPr>
          <w:lang w:val="ru-RU"/>
        </w:rPr>
        <w:t xml:space="preserve"> подручја (</w:t>
      </w:r>
      <w:r w:rsidRPr="00D2220F">
        <w:rPr>
          <w:lang w:val="en-US"/>
        </w:rPr>
        <w:t>Important</w:t>
      </w:r>
      <w:r w:rsidRPr="0012481C">
        <w:rPr>
          <w:lang w:val="ru-RU"/>
        </w:rPr>
        <w:t xml:space="preserve"> </w:t>
      </w:r>
      <w:r w:rsidRPr="00D2220F">
        <w:rPr>
          <w:lang w:val="en-US"/>
        </w:rPr>
        <w:t>Bird</w:t>
      </w:r>
      <w:r w:rsidRPr="0012481C">
        <w:rPr>
          <w:lang w:val="ru-RU"/>
        </w:rPr>
        <w:t xml:space="preserve"> </w:t>
      </w:r>
      <w:r w:rsidRPr="00D2220F">
        <w:rPr>
          <w:lang w:val="en-US"/>
        </w:rPr>
        <w:t>Area</w:t>
      </w:r>
      <w:r w:rsidRPr="0012481C">
        <w:rPr>
          <w:lang w:val="ru-RU"/>
        </w:rPr>
        <w:t>) од значаја за заштиту птица, као и еколошке мреже Републике Србије, у складу са Уредбом о еколошкој мрежи.</w:t>
      </w:r>
    </w:p>
    <w:p w14:paraId="4912B639" w14:textId="77777777" w:rsidR="00D2220F" w:rsidRPr="0012481C" w:rsidRDefault="00D2220F" w:rsidP="0035105F">
      <w:pPr>
        <w:ind w:firstLine="709"/>
        <w:jc w:val="both"/>
        <w:rPr>
          <w:lang w:val="ru-RU"/>
        </w:rPr>
      </w:pPr>
      <w:r w:rsidRPr="0012481C">
        <w:rPr>
          <w:lang w:val="ru-RU"/>
        </w:rPr>
        <w:t>На простору газдинске јединице евидентирана су станишта строго заштићених и заштићених дивљих врста, међу којима се посебно издваја присуство орла белорепана (</w:t>
      </w:r>
      <w:r w:rsidRPr="00D2220F">
        <w:rPr>
          <w:i/>
          <w:iCs/>
          <w:lang w:val="en-US"/>
        </w:rPr>
        <w:t>Haliaeetus</w:t>
      </w:r>
      <w:r w:rsidRPr="0012481C">
        <w:rPr>
          <w:i/>
          <w:iCs/>
          <w:lang w:val="ru-RU"/>
        </w:rPr>
        <w:t xml:space="preserve"> </w:t>
      </w:r>
      <w:r w:rsidRPr="00D2220F">
        <w:rPr>
          <w:i/>
          <w:iCs/>
          <w:lang w:val="en-US"/>
        </w:rPr>
        <w:t>albicilla</w:t>
      </w:r>
      <w:r w:rsidRPr="0012481C">
        <w:rPr>
          <w:lang w:val="ru-RU"/>
        </w:rPr>
        <w:t>) и црне роде (</w:t>
      </w:r>
      <w:r w:rsidRPr="00D2220F">
        <w:rPr>
          <w:i/>
          <w:iCs/>
          <w:lang w:val="en-US"/>
        </w:rPr>
        <w:t>Ciconia</w:t>
      </w:r>
      <w:r w:rsidRPr="0012481C">
        <w:rPr>
          <w:i/>
          <w:iCs/>
          <w:lang w:val="ru-RU"/>
        </w:rPr>
        <w:t xml:space="preserve"> </w:t>
      </w:r>
      <w:r w:rsidRPr="00D2220F">
        <w:rPr>
          <w:i/>
          <w:iCs/>
          <w:lang w:val="en-US"/>
        </w:rPr>
        <w:t>nigra</w:t>
      </w:r>
      <w:r w:rsidRPr="0012481C">
        <w:rPr>
          <w:lang w:val="ru-RU"/>
        </w:rPr>
        <w:t>), као и бројних строго заштићених биљних и животињских врста везаних за шумска и влажна станишта. У складу са тим, прописане су заштитне зоне и појасеви неузнемиравања око активних и потенцијалних гнезда, као и временска ограничења за извођење шумских радова.</w:t>
      </w:r>
    </w:p>
    <w:p w14:paraId="6DE5859E" w14:textId="77777777" w:rsidR="00D2220F" w:rsidRPr="0012481C" w:rsidRDefault="00D2220F" w:rsidP="0035105F">
      <w:pPr>
        <w:ind w:firstLine="709"/>
        <w:jc w:val="both"/>
        <w:rPr>
          <w:lang w:val="ru-RU"/>
        </w:rPr>
      </w:pPr>
      <w:r w:rsidRPr="0012481C">
        <w:rPr>
          <w:lang w:val="ru-RU"/>
        </w:rPr>
        <w:t>Услови заштите природе налажу да се газдовање шумама спроводи уз очување природне структуре и састава састојина, задржавање дела сувих и леж</w:t>
      </w:r>
      <w:r w:rsidRPr="00D2220F">
        <w:rPr>
          <w:lang w:val="en-US"/>
        </w:rPr>
        <w:t>e</w:t>
      </w:r>
      <w:r w:rsidRPr="0012481C">
        <w:rPr>
          <w:lang w:val="ru-RU"/>
        </w:rPr>
        <w:t>ћих стабала ради очувања биодиверзитета, забрану активности које могу довести до деградације станишта, као и примену мера које спречавају нарушавање миграционих коридора и хидролошких карактеристика подручја. Посебна пажња посвећена је контроли и сузбијању инвазивних врста, као и ограниченој и строго контролисаној употреби хемијских средстава.</w:t>
      </w:r>
    </w:p>
    <w:p w14:paraId="1943E13B" w14:textId="7D8A10A2" w:rsidR="00D2220F" w:rsidRPr="0012481C" w:rsidRDefault="00D2220F" w:rsidP="0035105F">
      <w:pPr>
        <w:ind w:firstLine="709"/>
        <w:jc w:val="both"/>
        <w:rPr>
          <w:lang w:val="ru-RU"/>
        </w:rPr>
      </w:pPr>
      <w:r w:rsidRPr="0012481C">
        <w:rPr>
          <w:lang w:val="ru-RU"/>
        </w:rPr>
        <w:t xml:space="preserve">Сви планирани и изведени радови у оквиру газдинске јединице </w:t>
      </w:r>
      <w:r>
        <w:rPr>
          <w:lang w:val="sr-Cyrl-RS"/>
        </w:rPr>
        <w:t>су</w:t>
      </w:r>
      <w:r w:rsidRPr="0012481C">
        <w:rPr>
          <w:lang w:val="ru-RU"/>
        </w:rPr>
        <w:t xml:space="preserve"> усклађени са наведеним условима заштите природе, уз обавезу прилагођавања динамике и начина извођења радова стању </w:t>
      </w:r>
      <w:r w:rsidRPr="0012481C">
        <w:rPr>
          <w:lang w:val="ru-RU"/>
        </w:rPr>
        <w:lastRenderedPageBreak/>
        <w:t>станишта и присуству заштићених врста.</w:t>
      </w:r>
    </w:p>
    <w:p w14:paraId="5C245E63" w14:textId="77777777" w:rsidR="00D2220F" w:rsidRPr="0012481C" w:rsidRDefault="00D2220F" w:rsidP="0035105F">
      <w:pPr>
        <w:ind w:firstLine="709"/>
        <w:jc w:val="both"/>
        <w:rPr>
          <w:lang w:val="ru-RU"/>
        </w:rPr>
      </w:pPr>
      <w:r w:rsidRPr="0012481C">
        <w:rPr>
          <w:b/>
          <w:bCs/>
          <w:lang w:val="ru-RU"/>
        </w:rPr>
        <w:t>Целокупно Решење о условима заштите природе за газдинску јединицу „Брек“ налази се у прилогу овог документа.</w:t>
      </w:r>
    </w:p>
    <w:p w14:paraId="740DCC87" w14:textId="54C1E597" w:rsidR="00C3236C" w:rsidRPr="00FE6FB6" w:rsidRDefault="00C3236C" w:rsidP="00C3236C">
      <w:pPr>
        <w:ind w:left="567" w:firstLine="1418"/>
        <w:rPr>
          <w:lang w:val="sr-Cyrl-BA"/>
        </w:rPr>
      </w:pPr>
      <w:r w:rsidRPr="00FE6FB6">
        <w:rPr>
          <w:lang w:val="sr-Cyrl-BA"/>
        </w:rPr>
        <w:t xml:space="preserve">. </w:t>
      </w:r>
    </w:p>
    <w:p w14:paraId="1158A62F" w14:textId="4D90DC2B" w:rsidR="00357445" w:rsidRPr="00D15733" w:rsidRDefault="007F2D34" w:rsidP="00D15733">
      <w:pPr>
        <w:pStyle w:val="Heading2"/>
      </w:pPr>
      <w:bookmarkStart w:id="34" w:name="_Toc219286728"/>
      <w:r w:rsidRPr="00D15733">
        <w:t>АНАЛИЗА СТАЊА ШУМА</w:t>
      </w:r>
      <w:r w:rsidR="00EA6813" w:rsidRPr="00D15733">
        <w:t xml:space="preserve"> И СПРОВЕДЕНИХ МЕРА ГАЗДОВАЊА</w:t>
      </w:r>
      <w:bookmarkEnd w:id="34"/>
    </w:p>
    <w:p w14:paraId="6F65FB5C" w14:textId="326725A0" w:rsidR="00EA6813" w:rsidRPr="00D15733" w:rsidRDefault="00EA6813" w:rsidP="00D15733">
      <w:pPr>
        <w:pStyle w:val="Heading3"/>
      </w:pPr>
      <w:bookmarkStart w:id="35" w:name="_Toc219286729"/>
      <w:r w:rsidRPr="00D15733">
        <w:t>А</w:t>
      </w:r>
      <w:r w:rsidR="0039425D" w:rsidRPr="00D15733">
        <w:t>нализа стања</w:t>
      </w:r>
      <w:bookmarkEnd w:id="35"/>
    </w:p>
    <w:p w14:paraId="427F516C" w14:textId="77777777" w:rsidR="00D15733" w:rsidRDefault="00D15733" w:rsidP="006E6B39">
      <w:pPr>
        <w:pStyle w:val="ListParagraph"/>
        <w:ind w:left="0" w:firstLine="567"/>
        <w:rPr>
          <w:lang w:val="sr-Cyrl-BA"/>
        </w:rPr>
      </w:pPr>
    </w:p>
    <w:p w14:paraId="4D6A8F36" w14:textId="3A1B4052" w:rsidR="005B5E4D" w:rsidRPr="00FE6FB6" w:rsidRDefault="005B5E4D" w:rsidP="006E6B39">
      <w:pPr>
        <w:pStyle w:val="ListParagraph"/>
        <w:ind w:left="0" w:firstLine="567"/>
        <w:rPr>
          <w:lang w:val="sr-Cyrl-BA"/>
        </w:rPr>
      </w:pPr>
      <w:r w:rsidRPr="00FE6FB6">
        <w:rPr>
          <w:lang w:val="sr-Cyrl-BA"/>
        </w:rPr>
        <w:t>Детаљна анализа стања шумског фонда ове газдинске јединице по бројним показатељима пружа могућност да се затечено стање, у целини посматрано, оце</w:t>
      </w:r>
      <w:r w:rsidR="00666614" w:rsidRPr="00FE6FB6">
        <w:rPr>
          <w:lang w:val="sr-Cyrl-BA"/>
        </w:rPr>
        <w:t>ни као осредње</w:t>
      </w:r>
      <w:r w:rsidRPr="00FE6FB6">
        <w:rPr>
          <w:lang w:val="sr-Cyrl-BA"/>
        </w:rPr>
        <w:t>. Резиме поменуте анализе, као основе за доношење оваквог закључка, је следећи:</w:t>
      </w:r>
    </w:p>
    <w:p w14:paraId="1346DDE2" w14:textId="77777777" w:rsidR="002E6258" w:rsidRPr="00FE6FB6" w:rsidRDefault="005B5E4D" w:rsidP="005B5E4D">
      <w:pPr>
        <w:pStyle w:val="ListParagraph"/>
        <w:ind w:left="851" w:firstLine="567"/>
        <w:rPr>
          <w:lang w:val="sr-Cyrl-BA"/>
        </w:rPr>
      </w:pPr>
      <w:r w:rsidRPr="00FE6FB6">
        <w:rPr>
          <w:lang w:val="sr-Cyrl-BA"/>
        </w:rPr>
        <w:t>1</w:t>
      </w:r>
      <w:r w:rsidR="00B31F05" w:rsidRPr="00FE6FB6">
        <w:rPr>
          <w:lang w:val="sr-Cyrl-BA"/>
        </w:rPr>
        <w:t>,</w:t>
      </w:r>
      <w:r w:rsidRPr="00FE6FB6">
        <w:rPr>
          <w:lang w:val="sr-Cyrl-BA"/>
        </w:rPr>
        <w:tab/>
      </w:r>
      <w:r w:rsidR="002E6258" w:rsidRPr="00FE6FB6">
        <w:rPr>
          <w:lang w:val="sr-Cyrl-BA"/>
        </w:rPr>
        <w:t xml:space="preserve">У газдинској јединици "Брек" површински је заступљена једна наменска целина 16 – Ловно-узгојни центар крупне дивљачи. Просечна запремина у овој наменској целини износи 485,6  </w:t>
      </w:r>
      <w:r w:rsidR="002E6258" w:rsidRPr="00FE6FB6">
        <w:t>m</w:t>
      </w:r>
      <w:r w:rsidR="002E6258" w:rsidRPr="00FE6FB6">
        <w:rPr>
          <w:vertAlign w:val="superscript"/>
        </w:rPr>
        <w:t>3</w:t>
      </w:r>
      <w:r w:rsidR="002E6258" w:rsidRPr="00FE6FB6">
        <w:t>/ha</w:t>
      </w:r>
      <w:r w:rsidR="002E6258" w:rsidRPr="00FE6FB6">
        <w:rPr>
          <w:lang w:val="sr-Cyrl-BA"/>
        </w:rPr>
        <w:t xml:space="preserve">, текући запремински прираст је 7,3 </w:t>
      </w:r>
      <w:r w:rsidR="002E6258" w:rsidRPr="00FE6FB6">
        <w:t>m</w:t>
      </w:r>
      <w:r w:rsidR="002E6258" w:rsidRPr="00FE6FB6">
        <w:rPr>
          <w:vertAlign w:val="superscript"/>
        </w:rPr>
        <w:t>3</w:t>
      </w:r>
      <w:r w:rsidR="002E6258" w:rsidRPr="00FE6FB6">
        <w:t>/ha</w:t>
      </w:r>
      <w:r w:rsidR="002E6258" w:rsidRPr="00FE6FB6">
        <w:rPr>
          <w:lang w:val="sr-Cyrl-BA"/>
        </w:rPr>
        <w:t>, док је проценат текућег запреминског прираста у односу на запремину 1,5 %.</w:t>
      </w:r>
    </w:p>
    <w:p w14:paraId="2D25699E" w14:textId="5D647925" w:rsidR="002E6258" w:rsidRPr="00FE6FB6" w:rsidRDefault="002E6258" w:rsidP="002E6258">
      <w:pPr>
        <w:pStyle w:val="ListParagraph"/>
        <w:rPr>
          <w:lang w:val="sr-Cyrl-RS"/>
        </w:rPr>
      </w:pPr>
      <w:r w:rsidRPr="00FE6FB6">
        <w:rPr>
          <w:lang w:val="sr-Latn-RS"/>
        </w:rPr>
        <w:t xml:space="preserve">           </w:t>
      </w:r>
      <w:r w:rsidR="005B5E4D" w:rsidRPr="00FE6FB6">
        <w:rPr>
          <w:lang w:val="sr-Cyrl-BA"/>
        </w:rPr>
        <w:t>2</w:t>
      </w:r>
      <w:r w:rsidR="00B31F05" w:rsidRPr="00FE6FB6">
        <w:rPr>
          <w:lang w:val="sr-Cyrl-BA"/>
        </w:rPr>
        <w:t>,</w:t>
      </w:r>
      <w:r w:rsidR="005B5E4D" w:rsidRPr="00FE6FB6">
        <w:rPr>
          <w:lang w:val="sr-Cyrl-BA"/>
        </w:rPr>
        <w:tab/>
      </w:r>
      <w:r w:rsidRPr="00FE6FB6">
        <w:rPr>
          <w:lang w:val="sr-Cyrl-RS"/>
        </w:rPr>
        <w:t>На нивоу газдинске јединице заступљена су три газдинска тип:</w:t>
      </w:r>
    </w:p>
    <w:p w14:paraId="0F518B33" w14:textId="77777777" w:rsidR="002E6258" w:rsidRPr="00FE6FB6" w:rsidRDefault="002E6258" w:rsidP="002E6258">
      <w:pPr>
        <w:pStyle w:val="ListParagraph"/>
        <w:numPr>
          <w:ilvl w:val="0"/>
          <w:numId w:val="43"/>
        </w:numPr>
        <w:rPr>
          <w:lang w:val="sr-Cyrl-RS"/>
        </w:rPr>
      </w:pPr>
      <w:r w:rsidRPr="00FE6FB6">
        <w:rPr>
          <w:lang w:val="sr-Cyrl-RS"/>
        </w:rPr>
        <w:t>2410 – Високе мешовите шуме лужњака, површине 261,76 ha (96,7%), са просечном запремином 492,6 m³/ha и просечним запреминским прирастом од 7,3 m³/ha, односно релативним прирастом од 1,5%.</w:t>
      </w:r>
    </w:p>
    <w:p w14:paraId="4655CADD" w14:textId="77777777" w:rsidR="002E6258" w:rsidRPr="00FE6FB6" w:rsidRDefault="002E6258" w:rsidP="002E6258">
      <w:pPr>
        <w:pStyle w:val="ListParagraph"/>
        <w:numPr>
          <w:ilvl w:val="0"/>
          <w:numId w:val="43"/>
        </w:numPr>
        <w:rPr>
          <w:lang w:val="sr-Cyrl-RS"/>
        </w:rPr>
      </w:pPr>
      <w:r w:rsidRPr="00FE6FB6">
        <w:rPr>
          <w:lang w:val="sr-Cyrl-RS"/>
        </w:rPr>
        <w:t>1210 – Вештачки подигнуте плантаже тополе, површине 6,21 ha (2,3%), са просечном запремином 226,2 m³/ha и просечним запреминским прирастом од 7,5 m³/ha, односно релативним прирастом од 3,3%.</w:t>
      </w:r>
    </w:p>
    <w:p w14:paraId="645467FC" w14:textId="77777777" w:rsidR="002E6258" w:rsidRPr="00FE6FB6" w:rsidRDefault="002E6258" w:rsidP="002E6258">
      <w:pPr>
        <w:pStyle w:val="ListParagraph"/>
        <w:numPr>
          <w:ilvl w:val="0"/>
          <w:numId w:val="43"/>
        </w:numPr>
        <w:rPr>
          <w:b/>
          <w:lang w:val="sr-Cyrl-BA"/>
        </w:rPr>
      </w:pPr>
      <w:r w:rsidRPr="00FE6FB6">
        <w:rPr>
          <w:lang w:val="sr-Cyrl-RS"/>
        </w:rPr>
        <w:t>2310 – Високе мешовите шуме пољског јасена, површине 2,68 ha (1,0%), са просечном запремином 408,5 m³/ha и просечним запреминским прирастом од 6,6 m³/ha, односно релативним прирастом од 1,6%.</w:t>
      </w:r>
    </w:p>
    <w:p w14:paraId="30D76408" w14:textId="4E22EE86" w:rsidR="005B5E4D" w:rsidRPr="00FE6FB6" w:rsidRDefault="005B5E4D" w:rsidP="005B5E4D">
      <w:pPr>
        <w:pStyle w:val="ListParagraph"/>
        <w:ind w:left="851" w:firstLine="567"/>
        <w:rPr>
          <w:lang w:val="sr-Cyrl-BA"/>
        </w:rPr>
      </w:pPr>
    </w:p>
    <w:p w14:paraId="3AFBEAC9" w14:textId="77777777" w:rsidR="002E6258" w:rsidRPr="00FE6FB6" w:rsidRDefault="005B5E4D" w:rsidP="002E6258">
      <w:pPr>
        <w:pStyle w:val="ListParagraph"/>
        <w:ind w:left="851" w:firstLine="567"/>
        <w:rPr>
          <w:lang w:val="sr-Cyrl-BA"/>
        </w:rPr>
      </w:pPr>
      <w:r w:rsidRPr="00FE6FB6">
        <w:rPr>
          <w:lang w:val="sr-Cyrl-BA"/>
        </w:rPr>
        <w:t>3</w:t>
      </w:r>
      <w:r w:rsidR="00B31F05" w:rsidRPr="00FE6FB6">
        <w:rPr>
          <w:lang w:val="sr-Cyrl-BA"/>
        </w:rPr>
        <w:t>,</w:t>
      </w:r>
      <w:r w:rsidRPr="00FE6FB6">
        <w:rPr>
          <w:lang w:val="sr-Cyrl-BA"/>
        </w:rPr>
        <w:tab/>
      </w:r>
      <w:r w:rsidR="002E6258" w:rsidRPr="00FE6FB6">
        <w:rPr>
          <w:lang w:val="sr-Cyrl-BA"/>
        </w:rPr>
        <w:t>Према пореклу и очуваности, састојине ове газдинске јединице заузимају површину од 270,65 ha, а најзаступљеније су:</w:t>
      </w:r>
    </w:p>
    <w:p w14:paraId="6D6B045F" w14:textId="414E02A4" w:rsidR="002E6258" w:rsidRPr="00FE6FB6" w:rsidRDefault="002E6258" w:rsidP="00A6469F">
      <w:pPr>
        <w:pStyle w:val="ListParagraph"/>
        <w:numPr>
          <w:ilvl w:val="0"/>
          <w:numId w:val="60"/>
        </w:numPr>
        <w:ind w:left="2880" w:hanging="450"/>
        <w:rPr>
          <w:lang w:val="sr-Cyrl-BA"/>
        </w:rPr>
      </w:pPr>
      <w:r w:rsidRPr="00FE6FB6">
        <w:rPr>
          <w:lang w:val="sr-Cyrl-BA"/>
        </w:rPr>
        <w:t>Висока природна очувана састојина тврдих лишћара, учешће у површини 97,7%, са просечном запремином од 491,7 m³/ha и запреминским прирастом од 7,3 m³/ha,</w:t>
      </w:r>
    </w:p>
    <w:p w14:paraId="52256637" w14:textId="3D18D3FA" w:rsidR="005B5E4D" w:rsidRPr="00FE6FB6" w:rsidRDefault="002E6258" w:rsidP="00A6469F">
      <w:pPr>
        <w:pStyle w:val="ListParagraph"/>
        <w:numPr>
          <w:ilvl w:val="0"/>
          <w:numId w:val="60"/>
        </w:numPr>
        <w:ind w:left="2880" w:hanging="450"/>
        <w:rPr>
          <w:lang w:val="sr-Cyrl-BA"/>
        </w:rPr>
      </w:pPr>
      <w:r w:rsidRPr="00FE6FB6">
        <w:rPr>
          <w:lang w:val="sr-Cyrl-BA"/>
        </w:rPr>
        <w:t>Вештачки подигнута очувана састојина меких лишћара (плантаже тополе), учешће у површини 2,3%, са просечном запремином од 226,2 m³/ha и запреминским прирастом од 7,5 m³/ha.</w:t>
      </w:r>
    </w:p>
    <w:p w14:paraId="7FCF279D" w14:textId="1B2400C7" w:rsidR="005B5E4D" w:rsidRPr="00FE6FB6" w:rsidRDefault="005B5E4D" w:rsidP="005B5E4D">
      <w:pPr>
        <w:pStyle w:val="ListParagraph"/>
        <w:ind w:left="851" w:firstLine="567"/>
        <w:rPr>
          <w:lang w:val="sr-Cyrl-BA"/>
        </w:rPr>
      </w:pPr>
      <w:r w:rsidRPr="00FE6FB6">
        <w:rPr>
          <w:lang w:val="sr-Cyrl-BA"/>
        </w:rPr>
        <w:t>4</w:t>
      </w:r>
      <w:r w:rsidR="00B31F05" w:rsidRPr="00FE6FB6">
        <w:rPr>
          <w:lang w:val="sr-Cyrl-BA"/>
        </w:rPr>
        <w:t>,</w:t>
      </w:r>
      <w:r w:rsidRPr="00FE6FB6">
        <w:rPr>
          <w:lang w:val="sr-Cyrl-BA"/>
        </w:rPr>
        <w:tab/>
      </w:r>
      <w:r w:rsidR="002E6258" w:rsidRPr="00FE6FB6">
        <w:rPr>
          <w:lang w:val="sr-Cyrl-BA"/>
        </w:rPr>
        <w:t>Према степену очуваности најзаступљеније су само очуване састојине и заузимају површину од 270,65 ha или 100  % од укупне обрасле површине састојина газдинске јединице, просечне  дрвне залихе 485,6 m3/ha и текућим запреминским прирастом од 7,3 m3/ha.</w:t>
      </w:r>
    </w:p>
    <w:p w14:paraId="483EB64F" w14:textId="77777777" w:rsidR="002E6258" w:rsidRPr="00FE6FB6" w:rsidRDefault="005B5E4D" w:rsidP="002E6258">
      <w:pPr>
        <w:pStyle w:val="ListParagraph"/>
        <w:ind w:left="851" w:firstLine="567"/>
        <w:rPr>
          <w:lang w:val="sr-Cyrl-BA"/>
        </w:rPr>
      </w:pPr>
      <w:r w:rsidRPr="00FE6FB6">
        <w:rPr>
          <w:lang w:val="sr-Cyrl-BA"/>
        </w:rPr>
        <w:t>5</w:t>
      </w:r>
      <w:r w:rsidR="00B31F05" w:rsidRPr="00FE6FB6">
        <w:rPr>
          <w:lang w:val="sr-Cyrl-BA"/>
        </w:rPr>
        <w:t>,</w:t>
      </w:r>
      <w:r w:rsidRPr="00FE6FB6">
        <w:rPr>
          <w:lang w:val="sr-Cyrl-BA"/>
        </w:rPr>
        <w:tab/>
      </w:r>
      <w:r w:rsidR="002E6258" w:rsidRPr="00FE6FB6">
        <w:rPr>
          <w:lang w:val="sr-Cyrl-BA"/>
        </w:rPr>
        <w:t>Према степену мешовитости, већи је удео мешовитих састојина, а нумерички показатељи мешовитости су:</w:t>
      </w:r>
    </w:p>
    <w:p w14:paraId="28E4DBF4" w14:textId="77777777" w:rsidR="002E6258" w:rsidRPr="00FE6FB6" w:rsidRDefault="002E6258" w:rsidP="00A6469F">
      <w:pPr>
        <w:pStyle w:val="ListParagraph"/>
        <w:ind w:left="851" w:firstLine="1579"/>
        <w:rPr>
          <w:lang w:val="sr-Cyrl-BA"/>
        </w:rPr>
      </w:pPr>
      <w:r w:rsidRPr="00FE6FB6">
        <w:rPr>
          <w:lang w:val="sr-Cyrl-BA"/>
        </w:rPr>
        <w:t>• Мешовите састојине, учешће у површини 68,6%, са просечном запремином од 482,7 m³/ha и запреминским прирастом од 6,9 m³/ha,</w:t>
      </w:r>
    </w:p>
    <w:p w14:paraId="1EC25AD2" w14:textId="77777777" w:rsidR="002E6258" w:rsidRPr="00FE6FB6" w:rsidRDefault="002E6258" w:rsidP="00A6469F">
      <w:pPr>
        <w:pStyle w:val="ListParagraph"/>
        <w:ind w:left="851" w:firstLine="1579"/>
        <w:rPr>
          <w:lang w:val="sr-Cyrl-BA"/>
        </w:rPr>
      </w:pPr>
      <w:r w:rsidRPr="00FE6FB6">
        <w:rPr>
          <w:lang w:val="sr-Cyrl-BA"/>
        </w:rPr>
        <w:t>• Чисте састојине, учешће у површини 31,4%, са просечном запремином од 492,0 m³/ha и запреминским прирастом од 8,3 m³/ha.</w:t>
      </w:r>
    </w:p>
    <w:p w14:paraId="126D9C15" w14:textId="77777777" w:rsidR="002E6258" w:rsidRPr="00FE6FB6" w:rsidRDefault="008E140E" w:rsidP="002E6258">
      <w:pPr>
        <w:pStyle w:val="ListParagraph"/>
        <w:ind w:left="851" w:firstLine="567"/>
        <w:rPr>
          <w:lang w:val="sr-Cyrl-BA"/>
        </w:rPr>
      </w:pPr>
      <w:r w:rsidRPr="00FE6FB6">
        <w:rPr>
          <w:lang w:val="sr-Cyrl-BA"/>
        </w:rPr>
        <w:t>6</w:t>
      </w:r>
      <w:r w:rsidR="00B31F05" w:rsidRPr="00FE6FB6">
        <w:rPr>
          <w:lang w:val="sr-Cyrl-BA"/>
        </w:rPr>
        <w:t>,</w:t>
      </w:r>
      <w:r w:rsidRPr="00FE6FB6">
        <w:rPr>
          <w:lang w:val="sr-Cyrl-BA"/>
        </w:rPr>
        <w:t xml:space="preserve">         </w:t>
      </w:r>
      <w:r w:rsidR="002E6258" w:rsidRPr="00FE6FB6">
        <w:rPr>
          <w:lang w:val="sr-Cyrl-BA"/>
        </w:rPr>
        <w:t>Укупна  дрвна запремина у овој газдинској јединици износи 131.435,6 m³, а најзаступљеније су следеће врсте:</w:t>
      </w:r>
    </w:p>
    <w:p w14:paraId="12098316" w14:textId="77777777" w:rsidR="002E6258" w:rsidRPr="00FE6FB6" w:rsidRDefault="002E6258" w:rsidP="00A6469F">
      <w:pPr>
        <w:pStyle w:val="ListParagraph"/>
        <w:ind w:left="851" w:firstLine="1579"/>
        <w:rPr>
          <w:lang w:val="sr-Cyrl-BA"/>
        </w:rPr>
      </w:pPr>
      <w:r w:rsidRPr="00FE6FB6">
        <w:rPr>
          <w:lang w:val="sr-Cyrl-BA"/>
        </w:rPr>
        <w:t>• Лужњак, са учешћем у укупној запремини од 62,3%, и запреминским прирастом од 1.218,8 m³, односно релативним прирастом (Piv) од 1,5%,</w:t>
      </w:r>
    </w:p>
    <w:p w14:paraId="11F691FA" w14:textId="77777777" w:rsidR="002E6258" w:rsidRPr="00FE6FB6" w:rsidRDefault="002E6258" w:rsidP="00A6469F">
      <w:pPr>
        <w:pStyle w:val="ListParagraph"/>
        <w:ind w:left="851" w:firstLine="1579"/>
        <w:rPr>
          <w:lang w:val="sr-Cyrl-BA"/>
        </w:rPr>
      </w:pPr>
      <w:r w:rsidRPr="00FE6FB6">
        <w:rPr>
          <w:lang w:val="sr-Cyrl-BA"/>
        </w:rPr>
        <w:t>• Граб, са учешћем у запремини од 16,6%, и запреминским прирастом од 293,4 m³, односно Piv од 1,3%,</w:t>
      </w:r>
    </w:p>
    <w:p w14:paraId="3B4AD307" w14:textId="77777777" w:rsidR="002E6258" w:rsidRPr="00FE6FB6" w:rsidRDefault="002E6258" w:rsidP="00A6469F">
      <w:pPr>
        <w:pStyle w:val="ListParagraph"/>
        <w:ind w:left="851" w:firstLine="1579"/>
        <w:rPr>
          <w:lang w:val="sr-Cyrl-BA"/>
        </w:rPr>
      </w:pPr>
      <w:r w:rsidRPr="00FE6FB6">
        <w:rPr>
          <w:lang w:val="sr-Cyrl-BA"/>
        </w:rPr>
        <w:t>• Пољски јасен, са учешћем у запремини од 12,7%, и запреминским прирастом од 262,5 m³, односно Piv од 1,6%,</w:t>
      </w:r>
    </w:p>
    <w:p w14:paraId="46AD3648" w14:textId="408E77A7" w:rsidR="008E140E" w:rsidRPr="00FE6FB6" w:rsidRDefault="002E6258" w:rsidP="00A6469F">
      <w:pPr>
        <w:pStyle w:val="ListParagraph"/>
        <w:ind w:left="851" w:firstLine="1579"/>
        <w:rPr>
          <w:lang w:val="sr-Cyrl-BA"/>
        </w:rPr>
      </w:pPr>
      <w:r w:rsidRPr="00FE6FB6">
        <w:rPr>
          <w:lang w:val="sr-Cyrl-BA"/>
        </w:rPr>
        <w:t>• Цер, са учешћем у запремини од 5,8%, и запреминским прирастом од 108,6 m³, односно Piv од 1,4%.</w:t>
      </w:r>
    </w:p>
    <w:p w14:paraId="1F8AB1C8" w14:textId="7BFADE37" w:rsidR="005B5E4D" w:rsidRPr="00FE6FB6" w:rsidRDefault="005B5E4D" w:rsidP="00DB7030">
      <w:pPr>
        <w:pStyle w:val="ListParagraph"/>
        <w:ind w:left="851" w:firstLine="567"/>
        <w:rPr>
          <w:lang w:val="sr-Cyrl-BA"/>
        </w:rPr>
      </w:pPr>
      <w:r w:rsidRPr="00FE6FB6">
        <w:rPr>
          <w:lang w:val="sr-Cyrl-BA"/>
        </w:rPr>
        <w:t>7</w:t>
      </w:r>
      <w:r w:rsidR="00B31F05" w:rsidRPr="00FE6FB6">
        <w:rPr>
          <w:lang w:val="sr-Cyrl-BA"/>
        </w:rPr>
        <w:t>,</w:t>
      </w:r>
      <w:r w:rsidRPr="00FE6FB6">
        <w:rPr>
          <w:lang w:val="sr-Cyrl-BA"/>
        </w:rPr>
        <w:tab/>
      </w:r>
      <w:r w:rsidR="00DB7030" w:rsidRPr="00FE6FB6">
        <w:rPr>
          <w:lang w:val="sr-Cyrl-BA"/>
        </w:rPr>
        <w:t>У овој газдинској јединици у целини доминирају стабла III, IV и V дебљинског разреда, што је разумљиво ако се у обзир узме раније истакнута чињеница да по пореклу доминирају високе природне шуме тврдих лишћара, као и да је у укупном шумском фонду доминантна врста дрвета лужњак, као врста која у одговарајућој старости достиже велике прсне пречнике и високу дрвну запремину.</w:t>
      </w:r>
    </w:p>
    <w:p w14:paraId="622BCE87" w14:textId="00FCE1E0" w:rsidR="00DB7030" w:rsidRPr="00FE6FB6" w:rsidRDefault="00DB7030" w:rsidP="00DB7030">
      <w:pPr>
        <w:pStyle w:val="ListParagraph"/>
        <w:ind w:left="851" w:firstLine="567"/>
        <w:rPr>
          <w:lang w:val="sr-Cyrl-BA"/>
        </w:rPr>
      </w:pPr>
      <w:r w:rsidRPr="00FE6FB6">
        <w:rPr>
          <w:lang w:val="sr-Cyrl-BA"/>
        </w:rPr>
        <w:t>8,</w:t>
      </w:r>
      <w:r w:rsidRPr="00FE6FB6">
        <w:rPr>
          <w:lang w:val="sr-Cyrl-BA"/>
        </w:rPr>
        <w:tab/>
        <w:t>Укупна површина вештачки подигнутих састојина у оквиру ове газдинске јединице износи 6,21 ха, од тога је цела површина припада газдинском типу 1210-Вештачки подигнуте плантаже тополе.</w:t>
      </w:r>
    </w:p>
    <w:p w14:paraId="6446AD9F" w14:textId="61456237" w:rsidR="00DB7030" w:rsidRPr="00FE6FB6" w:rsidRDefault="00DB7030" w:rsidP="00DB7030">
      <w:pPr>
        <w:jc w:val="both"/>
        <w:rPr>
          <w:color w:val="000000"/>
          <w:lang w:val="sr-Cyrl-RS"/>
        </w:rPr>
      </w:pPr>
      <w:r w:rsidRPr="00FE6FB6">
        <w:rPr>
          <w:lang w:val="sr-Cyrl-BA"/>
        </w:rPr>
        <w:t xml:space="preserve">                      </w:t>
      </w:r>
      <w:r w:rsidR="005B5E4D" w:rsidRPr="00FE6FB6">
        <w:rPr>
          <w:lang w:val="sr-Cyrl-BA"/>
        </w:rPr>
        <w:t>9</w:t>
      </w:r>
      <w:r w:rsidR="00B31F05" w:rsidRPr="00FE6FB6">
        <w:rPr>
          <w:lang w:val="sr-Cyrl-BA"/>
        </w:rPr>
        <w:t>,</w:t>
      </w:r>
      <w:r w:rsidR="005B5E4D" w:rsidRPr="00FE6FB6">
        <w:rPr>
          <w:lang w:val="sr-Cyrl-BA"/>
        </w:rPr>
        <w:tab/>
        <w:t xml:space="preserve">Већину газдинских </w:t>
      </w:r>
      <w:r w:rsidR="00226666" w:rsidRPr="00FE6FB6">
        <w:rPr>
          <w:lang w:val="sr-Cyrl-BA"/>
        </w:rPr>
        <w:t>типова</w:t>
      </w:r>
      <w:r w:rsidR="005B5E4D" w:rsidRPr="00FE6FB6">
        <w:rPr>
          <w:lang w:val="sr-Cyrl-BA"/>
        </w:rPr>
        <w:t xml:space="preserve"> карактерише изразита ненормалност размера добних разреда</w:t>
      </w:r>
      <w:r w:rsidR="00B31F05" w:rsidRPr="00FE6FB6">
        <w:rPr>
          <w:lang w:val="sr-Cyrl-BA"/>
        </w:rPr>
        <w:t>,</w:t>
      </w:r>
      <w:r w:rsidR="005B5E4D" w:rsidRPr="00FE6FB6">
        <w:rPr>
          <w:lang w:val="sr-Cyrl-BA"/>
        </w:rPr>
        <w:t xml:space="preserve"> </w:t>
      </w:r>
      <w:r w:rsidRPr="00FE6FB6">
        <w:rPr>
          <w:color w:val="000000"/>
          <w:lang w:val="sr-Cyrl-RS"/>
        </w:rPr>
        <w:t xml:space="preserve">за газдинске типове где је дефинисана ширина добног разреда од 20 година видимо да </w:t>
      </w:r>
      <w:r w:rsidRPr="00FE6FB6">
        <w:rPr>
          <w:color w:val="000000"/>
          <w:lang w:val="sr-Latn-RS"/>
        </w:rPr>
        <w:t xml:space="preserve">су </w:t>
      </w:r>
      <w:r w:rsidRPr="00FE6FB6">
        <w:rPr>
          <w:color w:val="000000"/>
          <w:lang w:val="sr-Cyrl-RS"/>
        </w:rPr>
        <w:t xml:space="preserve">у највећем површинском учешћу  </w:t>
      </w:r>
      <w:r w:rsidRPr="00FE6FB6">
        <w:rPr>
          <w:color w:val="000000"/>
          <w:lang w:val="sr-Latn-RS"/>
        </w:rPr>
        <w:t xml:space="preserve">састојине које се налазе у </w:t>
      </w:r>
      <w:r w:rsidRPr="00FE6FB6">
        <w:rPr>
          <w:color w:val="000000"/>
          <w:lang w:val="en-US"/>
        </w:rPr>
        <w:t>V</w:t>
      </w:r>
      <w:r w:rsidRPr="00FE6FB6">
        <w:rPr>
          <w:color w:val="000000"/>
          <w:lang w:val="sr-Cyrl-RS"/>
        </w:rPr>
        <w:t xml:space="preserve"> и </w:t>
      </w:r>
      <w:r w:rsidRPr="00FE6FB6">
        <w:rPr>
          <w:color w:val="000000"/>
          <w:lang w:val="sr-Latn-RS"/>
        </w:rPr>
        <w:t>vII</w:t>
      </w:r>
      <w:r w:rsidRPr="00FE6FB6">
        <w:rPr>
          <w:color w:val="000000"/>
          <w:lang w:val="sr-Cyrl-RS"/>
        </w:rPr>
        <w:t xml:space="preserve"> добном разреду.</w:t>
      </w:r>
    </w:p>
    <w:p w14:paraId="5E551F43" w14:textId="77777777" w:rsidR="00DB7030" w:rsidRPr="00FE6FB6" w:rsidRDefault="005B5E4D" w:rsidP="00DB7030">
      <w:pPr>
        <w:pStyle w:val="ListParagraph"/>
        <w:ind w:left="851" w:firstLine="567"/>
        <w:rPr>
          <w:lang w:val="sr-Cyrl-BA"/>
        </w:rPr>
      </w:pPr>
      <w:r w:rsidRPr="00FE6FB6">
        <w:rPr>
          <w:lang w:val="sr-Cyrl-BA"/>
        </w:rPr>
        <w:t>10</w:t>
      </w:r>
      <w:r w:rsidR="00B31F05" w:rsidRPr="00FE6FB6">
        <w:rPr>
          <w:lang w:val="sr-Cyrl-BA"/>
        </w:rPr>
        <w:t>,</w:t>
      </w:r>
      <w:r w:rsidRPr="00FE6FB6">
        <w:rPr>
          <w:lang w:val="sr-Cyrl-BA"/>
        </w:rPr>
        <w:tab/>
      </w:r>
      <w:r w:rsidR="00DB7030" w:rsidRPr="00FE6FB6">
        <w:rPr>
          <w:lang w:val="sr-Cyrl-BA"/>
        </w:rPr>
        <w:t>Газдинску јединицу карактерише повољан однос обрасле и необрасле површине;</w:t>
      </w:r>
    </w:p>
    <w:p w14:paraId="56253B7D" w14:textId="6718C267" w:rsidR="005B5E4D" w:rsidRPr="00FE6FB6" w:rsidRDefault="005B5E4D" w:rsidP="00DB7030">
      <w:pPr>
        <w:pStyle w:val="ListParagraph"/>
        <w:ind w:left="851" w:firstLine="567"/>
        <w:rPr>
          <w:lang w:val="sr-Cyrl-BA"/>
        </w:rPr>
      </w:pPr>
      <w:r w:rsidRPr="00FE6FB6">
        <w:rPr>
          <w:lang w:val="sr-Cyrl-BA"/>
        </w:rPr>
        <w:t>11</w:t>
      </w:r>
      <w:r w:rsidR="00B31F05" w:rsidRPr="00FE6FB6">
        <w:rPr>
          <w:lang w:val="sr-Cyrl-BA"/>
        </w:rPr>
        <w:t>,</w:t>
      </w:r>
      <w:r w:rsidRPr="00FE6FB6">
        <w:rPr>
          <w:lang w:val="sr-Cyrl-BA"/>
        </w:rPr>
        <w:tab/>
        <w:t>Здравствено стање ових састојина креће се од осредњег ка добром</w:t>
      </w:r>
      <w:r w:rsidR="00B31F05" w:rsidRPr="00FE6FB6">
        <w:rPr>
          <w:lang w:val="sr-Cyrl-BA"/>
        </w:rPr>
        <w:t>,</w:t>
      </w:r>
      <w:r w:rsidRPr="00FE6FB6">
        <w:rPr>
          <w:lang w:val="sr-Cyrl-BA"/>
        </w:rPr>
        <w:t xml:space="preserve"> </w:t>
      </w:r>
      <w:r w:rsidR="00226666" w:rsidRPr="00FE6FB6">
        <w:rPr>
          <w:lang w:val="sr-Cyrl-BA"/>
        </w:rPr>
        <w:t>ш</w:t>
      </w:r>
      <w:r w:rsidRPr="00FE6FB6">
        <w:rPr>
          <w:lang w:val="sr-Cyrl-BA"/>
        </w:rPr>
        <w:t xml:space="preserve">то се тиче негованости, већи део састојине је </w:t>
      </w:r>
      <w:r w:rsidR="00DB7030" w:rsidRPr="00FE6FB6">
        <w:rPr>
          <w:lang w:val="sr-Cyrl-BA"/>
        </w:rPr>
        <w:t>добро негован.</w:t>
      </w:r>
    </w:p>
    <w:p w14:paraId="22208AB2" w14:textId="7B7904F5" w:rsidR="005B5E4D" w:rsidRDefault="005B5E4D" w:rsidP="00070AF8">
      <w:pPr>
        <w:pStyle w:val="ListParagraph"/>
        <w:ind w:left="851" w:firstLine="567"/>
        <w:rPr>
          <w:lang w:val="sr-Cyrl-BA"/>
        </w:rPr>
      </w:pPr>
      <w:r w:rsidRPr="00FE6FB6">
        <w:rPr>
          <w:lang w:val="sr-Cyrl-BA"/>
        </w:rPr>
        <w:t>12</w:t>
      </w:r>
      <w:r w:rsidR="00B31F05" w:rsidRPr="00FE6FB6">
        <w:rPr>
          <w:lang w:val="sr-Cyrl-BA"/>
        </w:rPr>
        <w:t>,</w:t>
      </w:r>
      <w:r w:rsidRPr="00FE6FB6">
        <w:rPr>
          <w:lang w:val="sr-Cyrl-BA"/>
        </w:rPr>
        <w:tab/>
        <w:t>Простор овог комплекса довољно је отворен шумским комуникацијама, чиме је омогућено несметано извођење свих планираних радова на нези и заштити шума;</w:t>
      </w:r>
    </w:p>
    <w:p w14:paraId="65116825" w14:textId="77777777" w:rsidR="00462712" w:rsidRDefault="00462712" w:rsidP="00070AF8">
      <w:pPr>
        <w:pStyle w:val="ListParagraph"/>
        <w:ind w:left="851" w:firstLine="567"/>
        <w:rPr>
          <w:lang w:val="sr-Cyrl-BA"/>
        </w:rPr>
      </w:pPr>
    </w:p>
    <w:p w14:paraId="7B5BD09D" w14:textId="77777777" w:rsidR="00462712" w:rsidRDefault="00462712" w:rsidP="00070AF8">
      <w:pPr>
        <w:pStyle w:val="ListParagraph"/>
        <w:ind w:left="851" w:firstLine="567"/>
        <w:rPr>
          <w:lang w:val="sr-Cyrl-BA"/>
        </w:rPr>
      </w:pPr>
    </w:p>
    <w:p w14:paraId="3EEEAEFC" w14:textId="69682E1E" w:rsidR="000774C1" w:rsidRPr="00D15733" w:rsidRDefault="000774C1" w:rsidP="00D15733">
      <w:pPr>
        <w:pStyle w:val="Heading3"/>
      </w:pPr>
      <w:bookmarkStart w:id="36" w:name="_Toc219286730"/>
      <w:r w:rsidRPr="00D15733">
        <w:lastRenderedPageBreak/>
        <w:t>А</w:t>
      </w:r>
      <w:r w:rsidR="0039425D" w:rsidRPr="00D15733">
        <w:t>нализа стања и спроведених мера газдовања</w:t>
      </w:r>
      <w:bookmarkEnd w:id="36"/>
    </w:p>
    <w:p w14:paraId="177D7457" w14:textId="77777777" w:rsidR="00D15733" w:rsidRDefault="00D15733" w:rsidP="00FE6FB6">
      <w:pPr>
        <w:pStyle w:val="ListParagraph"/>
        <w:ind w:left="0" w:firstLine="708"/>
        <w:jc w:val="both"/>
        <w:rPr>
          <w:lang w:val="sr-Cyrl-BA"/>
        </w:rPr>
      </w:pPr>
    </w:p>
    <w:p w14:paraId="5D7498E4" w14:textId="5874E4E1" w:rsidR="00FE6FB6" w:rsidRPr="00FE6FB6" w:rsidRDefault="00FE6FB6" w:rsidP="00FE6FB6">
      <w:pPr>
        <w:pStyle w:val="ListParagraph"/>
        <w:ind w:left="0" w:firstLine="708"/>
        <w:jc w:val="both"/>
        <w:rPr>
          <w:lang w:val="sr-Latn-RS"/>
        </w:rPr>
      </w:pPr>
      <w:r w:rsidRPr="00FE6FB6">
        <w:rPr>
          <w:lang w:val="sr-Cyrl-BA"/>
        </w:rPr>
        <w:t>Уовом погллављу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5D1A3818" w14:textId="77777777" w:rsidR="00FE6FB6" w:rsidRPr="00FE6FB6" w:rsidRDefault="00FE6FB6" w:rsidP="00FE6FB6">
      <w:pPr>
        <w:pStyle w:val="ListParagraph"/>
        <w:ind w:left="0" w:firstLine="708"/>
        <w:jc w:val="both"/>
        <w:rPr>
          <w:lang w:val="sr-Cyrl-BA"/>
        </w:rPr>
      </w:pPr>
      <w:r w:rsidRPr="00FE6FB6">
        <w:rPr>
          <w:lang w:val="sr-Cyrl-BA"/>
        </w:rPr>
        <w:t>За приказ и анализу газдовања шумама у протеклом периоду коришћени су подаци планова газдовања и њиховог извршења. Прва основа</w:t>
      </w:r>
      <w:r w:rsidRPr="00FE6FB6">
        <w:rPr>
          <w:lang w:val="sr-Latn-RS"/>
        </w:rPr>
        <w:t xml:space="preserve"> </w:t>
      </w:r>
      <w:r w:rsidRPr="00FE6FB6">
        <w:rPr>
          <w:lang w:val="sr-Cyrl-BA"/>
        </w:rPr>
        <w:t xml:space="preserve">газдовања шумама за ову газдинску јединицу је израђена 1980. године за период 1981.-1990. година. У том периоду газдовало се на основу планова у основи, али не постоји уредна евиденција извршених радова на основу које би се могла дати валидна анализа газдовања.  </w:t>
      </w:r>
    </w:p>
    <w:p w14:paraId="51E6E5AE" w14:textId="77777777" w:rsidR="00FE6FB6" w:rsidRPr="00FE6FB6" w:rsidRDefault="00FE6FB6" w:rsidP="00FE6FB6">
      <w:pPr>
        <w:pStyle w:val="ListParagraph"/>
        <w:ind w:left="0" w:firstLine="708"/>
        <w:jc w:val="both"/>
        <w:rPr>
          <w:lang w:val="sr-Cyrl-BA"/>
        </w:rPr>
      </w:pPr>
      <w:r w:rsidRPr="00FE6FB6">
        <w:rPr>
          <w:lang w:val="sr-Cyrl-BA"/>
        </w:rPr>
        <w:t xml:space="preserve">За период 1991.-1995. није постојала важећа основа, јер је њена израда била уговорена са Шумарским факултетом из Загреба, а због ратних дешавања није дошло до реализације договора. </w:t>
      </w:r>
    </w:p>
    <w:p w14:paraId="220632CF" w14:textId="77777777" w:rsidR="00FE6FB6" w:rsidRPr="00FE6FB6" w:rsidRDefault="00FE6FB6" w:rsidP="00FE6FB6">
      <w:pPr>
        <w:pStyle w:val="ListParagraph"/>
        <w:ind w:left="0" w:firstLine="708"/>
        <w:jc w:val="both"/>
        <w:rPr>
          <w:lang w:val="sr-Cyrl-BA"/>
        </w:rPr>
      </w:pPr>
      <w:r w:rsidRPr="00FE6FB6">
        <w:rPr>
          <w:lang w:val="sr-Cyrl-BA"/>
        </w:rPr>
        <w:t>Друга основа газдовања шумама израђена је 1995. године за период 1996.-2005. године. За тај период планиране су само проредне сече на</w:t>
      </w:r>
      <w:r w:rsidRPr="00FE6FB6">
        <w:rPr>
          <w:lang w:val="sr-Latn-RS"/>
        </w:rPr>
        <w:t xml:space="preserve"> </w:t>
      </w:r>
      <w:r w:rsidRPr="00FE6FB6">
        <w:rPr>
          <w:lang w:val="sr-Cyrl-BA"/>
        </w:rPr>
        <w:t xml:space="preserve">целој тадашњој обраслој површини од 265.19 ха са 9465 м3 дрвета, а према евиденцијама достављеним од стране корисника шума проредне сече су извршене на укупно 128.95 ха са 885.97 м3. Осим тога извршено је и 5.75 ха ванредних сеча ради проширења постојећих просека и влака, као и санитарних сеча са оствареним приносом 1230.2 м3.  </w:t>
      </w:r>
    </w:p>
    <w:p w14:paraId="62D7E692" w14:textId="77777777" w:rsidR="00FE6FB6" w:rsidRPr="00FE6FB6" w:rsidRDefault="00FE6FB6" w:rsidP="00FE6FB6">
      <w:pPr>
        <w:pStyle w:val="ListParagraph"/>
        <w:ind w:left="0" w:firstLine="708"/>
        <w:jc w:val="both"/>
        <w:rPr>
          <w:lang w:val="sr-Cyrl-BA"/>
        </w:rPr>
      </w:pPr>
      <w:r w:rsidRPr="00FE6FB6">
        <w:rPr>
          <w:lang w:val="sr-Cyrl-BA"/>
        </w:rPr>
        <w:t>Трећа основа газдовања шумама израђена је 2004. године за период 2005.-2014. године. За тај период планиране су само проредне сече на целој обраслој површини од 261,54 ха са 6.206,80 м3 дрвета, а према евиденцијама достављеним од стране корисника шума проредне сече су извршене на укупно 261,54 ха површине са са оствареним приносом од 6.311,08 м3 дрвне масе. Осим тога извршене су и ванредне санитарне сече на 184,78 ха површине са оствареним приносом од 1.604,92 м3 дрвне масе.</w:t>
      </w:r>
      <w:r w:rsidRPr="00FE6FB6">
        <w:rPr>
          <w:lang w:val="sr-Latn-RS"/>
        </w:rPr>
        <w:t xml:space="preserve"> </w:t>
      </w:r>
      <w:r w:rsidRPr="00FE6FB6">
        <w:rPr>
          <w:lang w:val="sr-Cyrl-BA"/>
        </w:rPr>
        <w:t xml:space="preserve">Претходном основом нису планирани други узгојни радови осим наведених проредних сеча. У области заштите шума планови нису били конкретно дефинисани већ су наведене активности које по потреби треба спроводити (праћење појаве губара и превентивно сакупљање и уклањање легала, успостава шумског реда и одржавање просека у проходном стању, праћење и заштита од пожара, праћење штета од дивљачи). У претходној основи нема евидентираних извршених радова из области заштите шума, односно њихов обим и врста нису од значаја за евиденције газдовања шумама. </w:t>
      </w:r>
    </w:p>
    <w:p w14:paraId="0FB551CC" w14:textId="77777777" w:rsidR="00FE6FB6" w:rsidRPr="00FE6FB6" w:rsidRDefault="00FE6FB6" w:rsidP="00FE6FB6">
      <w:pPr>
        <w:pStyle w:val="ListParagraph"/>
        <w:ind w:left="0" w:firstLine="708"/>
        <w:jc w:val="both"/>
        <w:rPr>
          <w:lang w:val="sr-Latn-RS"/>
        </w:rPr>
      </w:pPr>
      <w:r w:rsidRPr="00FE6FB6">
        <w:rPr>
          <w:lang w:val="sr-Cyrl-BA"/>
        </w:rPr>
        <w:t>Четврта основа газдивања шумама је израђена 2014. године за период важења 2015-2024. године. За овај период су спроведене само узгојно-санитарне сече.</w:t>
      </w:r>
    </w:p>
    <w:p w14:paraId="3A0FC205" w14:textId="77777777" w:rsidR="00FE6FB6" w:rsidRPr="00FE6FB6" w:rsidRDefault="00FE6FB6" w:rsidP="00FE6FB6">
      <w:pPr>
        <w:pStyle w:val="ListParagraph"/>
        <w:ind w:left="0" w:firstLine="708"/>
        <w:jc w:val="both"/>
        <w:rPr>
          <w:lang w:val="sr-Cyrl-BA"/>
        </w:rPr>
      </w:pPr>
      <w:r w:rsidRPr="00FE6FB6">
        <w:rPr>
          <w:lang w:val="sr-Cyrl-BA"/>
        </w:rPr>
        <w:t xml:space="preserve">Остали шумски производи у досадашњем периоду нису плански коришћени ни евидентирани. </w:t>
      </w:r>
    </w:p>
    <w:p w14:paraId="09931B87" w14:textId="77777777" w:rsidR="00FE6FB6" w:rsidRPr="00FE6FB6" w:rsidRDefault="00FE6FB6" w:rsidP="00FE6FB6">
      <w:pPr>
        <w:pStyle w:val="ListParagraph"/>
        <w:ind w:left="0" w:firstLine="708"/>
        <w:jc w:val="both"/>
        <w:rPr>
          <w:lang w:val="sr-Cyrl-BA"/>
        </w:rPr>
      </w:pPr>
      <w:r w:rsidRPr="00FE6FB6">
        <w:rPr>
          <w:lang w:val="sr-Cyrl-BA"/>
        </w:rPr>
        <w:t>У претходној основи уредно је вођена шумска хроника у коју су унети подаци о свим важнијим мерама спроведеним у овој газдинској јединици.</w:t>
      </w:r>
    </w:p>
    <w:p w14:paraId="5B2CC352" w14:textId="3AA24066" w:rsidR="00FE6FB6" w:rsidRPr="00D15733" w:rsidRDefault="00FE6FB6" w:rsidP="00D15733">
      <w:pPr>
        <w:pStyle w:val="Heading3"/>
      </w:pPr>
      <w:bookmarkStart w:id="37" w:name="_Toc219286731"/>
      <w:r w:rsidRPr="00D15733">
        <w:t>П</w:t>
      </w:r>
      <w:r w:rsidR="0039425D" w:rsidRPr="00D15733">
        <w:t>ромена шумског фонда по површини</w:t>
      </w:r>
      <w:bookmarkEnd w:id="37"/>
    </w:p>
    <w:p w14:paraId="33292799" w14:textId="77777777" w:rsidR="00D15733" w:rsidRDefault="00D15733" w:rsidP="00FE6FB6">
      <w:pPr>
        <w:pStyle w:val="ListParagraph"/>
        <w:ind w:left="0" w:firstLine="708"/>
        <w:jc w:val="both"/>
        <w:rPr>
          <w:lang w:val="sr-Cyrl-BA"/>
        </w:rPr>
      </w:pPr>
    </w:p>
    <w:p w14:paraId="4FA2CC7E" w14:textId="7D8D5CAC" w:rsidR="00FE6FB6" w:rsidRDefault="00FE6FB6" w:rsidP="00FE6FB6">
      <w:pPr>
        <w:pStyle w:val="ListParagraph"/>
        <w:ind w:left="0" w:firstLine="708"/>
        <w:jc w:val="both"/>
        <w:rPr>
          <w:lang w:val="sr-Latn-RS"/>
        </w:rPr>
      </w:pPr>
      <w:r w:rsidRPr="00FE6FB6">
        <w:rPr>
          <w:lang w:val="sr-Cyrl-BA"/>
        </w:rPr>
        <w:t xml:space="preserve">Укупна површина газдинске јединице је промењена у односу на последње уређивање, односно увећала се за </w:t>
      </w:r>
      <w:r w:rsidRPr="00FE6FB6">
        <w:rPr>
          <w:lang w:val="sr-Latn-RS"/>
        </w:rPr>
        <w:t>1</w:t>
      </w:r>
      <w:r w:rsidRPr="00FE6FB6">
        <w:rPr>
          <w:lang w:val="sr-Cyrl-BA"/>
        </w:rPr>
        <w:t>,</w:t>
      </w:r>
      <w:r w:rsidRPr="00FE6FB6">
        <w:rPr>
          <w:lang w:val="sr-Latn-RS"/>
        </w:rPr>
        <w:t>26</w:t>
      </w:r>
      <w:r w:rsidRPr="00FE6FB6">
        <w:rPr>
          <w:lang w:val="sr-Cyrl-BA"/>
        </w:rPr>
        <w:t xml:space="preserve"> ха. Разлог је ажурирање површина катастарских парцела на нивоу целе газдинске јединице. Када је у питању унутрашња подела по врсти земљишта н</w:t>
      </w:r>
      <w:r w:rsidRPr="00FE6FB6">
        <w:rPr>
          <w:lang w:val="sr-Cyrl-RS"/>
        </w:rPr>
        <w:t>ајвећа разлика је код површине под шумом и шумском културом. Површина под шумом се умањила због различитог мерења површине одсека употребом ГИС-а. Површина под шумском културом се променила из разлога што је мања површине којом је газдовало ЈП Војводинашуме-ШГ Сремска Митровица ажурирањем катастра припала ВУ Моровић. На том делу парцеле се налази</w:t>
      </w:r>
      <w:r w:rsidRPr="00FE6FB6">
        <w:rPr>
          <w:lang w:val="sr-Cyrl-BA"/>
        </w:rPr>
        <w:t xml:space="preserve"> млада вештачки подигнута састојина лужњака. </w:t>
      </w:r>
    </w:p>
    <w:p w14:paraId="2092ABBB" w14:textId="77777777" w:rsidR="00A0429C" w:rsidRDefault="00A0429C" w:rsidP="00FE6FB6">
      <w:pPr>
        <w:pStyle w:val="ListParagraph"/>
        <w:ind w:left="0" w:firstLine="708"/>
        <w:jc w:val="both"/>
        <w:rPr>
          <w:lang w:val="sr-Latn-RS"/>
        </w:rPr>
      </w:pPr>
    </w:p>
    <w:p w14:paraId="338BE447" w14:textId="77777777" w:rsidR="00FE6FB6" w:rsidRPr="00FE6FB6" w:rsidRDefault="00FE6FB6" w:rsidP="00FE6FB6">
      <w:pPr>
        <w:pStyle w:val="ListParagraph"/>
        <w:ind w:left="851" w:firstLine="567"/>
      </w:pPr>
    </w:p>
    <w:p w14:paraId="18C13DDB" w14:textId="77777777" w:rsidR="00FE6FB6" w:rsidRPr="00FE6FB6" w:rsidRDefault="00FE6FB6" w:rsidP="00FE6FB6">
      <w:pPr>
        <w:pStyle w:val="ListParagraph"/>
        <w:ind w:left="851" w:firstLine="567"/>
        <w:jc w:val="center"/>
        <w:rPr>
          <w:i/>
          <w:lang w:val="sr-Cyrl-RS"/>
        </w:rPr>
      </w:pPr>
      <w:r w:rsidRPr="00FE6FB6">
        <w:rPr>
          <w:i/>
        </w:rPr>
        <w:t xml:space="preserve">Табела </w:t>
      </w:r>
      <w:r w:rsidRPr="00FE6FB6">
        <w:rPr>
          <w:i/>
          <w:lang w:val="sr-Cyrl-RS"/>
        </w:rPr>
        <w:t>27</w:t>
      </w:r>
    </w:p>
    <w:tbl>
      <w:tblPr>
        <w:tblW w:w="14170" w:type="dxa"/>
        <w:jc w:val="center"/>
        <w:tblLook w:val="04A0" w:firstRow="1" w:lastRow="0" w:firstColumn="1" w:lastColumn="0" w:noHBand="0" w:noVBand="1"/>
      </w:tblPr>
      <w:tblGrid>
        <w:gridCol w:w="3960"/>
        <w:gridCol w:w="849"/>
        <w:gridCol w:w="880"/>
        <w:gridCol w:w="849"/>
        <w:gridCol w:w="880"/>
        <w:gridCol w:w="849"/>
        <w:gridCol w:w="880"/>
        <w:gridCol w:w="849"/>
        <w:gridCol w:w="880"/>
        <w:gridCol w:w="849"/>
        <w:gridCol w:w="880"/>
        <w:gridCol w:w="1565"/>
      </w:tblGrid>
      <w:tr w:rsidR="00FE6FB6" w:rsidRPr="00FE6FB6" w14:paraId="5891A476" w14:textId="77777777" w:rsidTr="00836888">
        <w:trPr>
          <w:trHeight w:val="340"/>
          <w:jc w:val="center"/>
        </w:trPr>
        <w:tc>
          <w:tcPr>
            <w:tcW w:w="396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86EA7AA" w14:textId="77777777" w:rsidR="00FE6FB6" w:rsidRPr="0012481C" w:rsidRDefault="00FE6FB6" w:rsidP="00836888">
            <w:pPr>
              <w:widowControl/>
              <w:jc w:val="center"/>
              <w:rPr>
                <w:b/>
                <w:bCs/>
                <w:color w:val="000000"/>
                <w:sz w:val="22"/>
                <w:szCs w:val="22"/>
                <w:lang w:val="ru-RU" w:eastAsia="en-US"/>
              </w:rPr>
            </w:pPr>
            <w:r w:rsidRPr="0012481C">
              <w:rPr>
                <w:b/>
                <w:bCs/>
                <w:color w:val="000000"/>
                <w:sz w:val="22"/>
                <w:szCs w:val="22"/>
                <w:lang w:val="ru-RU" w:eastAsia="en-US"/>
              </w:rPr>
              <w:t xml:space="preserve">Стање обраслог и необраслог земљишта </w:t>
            </w:r>
          </w:p>
        </w:tc>
        <w:tc>
          <w:tcPr>
            <w:tcW w:w="1729" w:type="dxa"/>
            <w:gridSpan w:val="2"/>
            <w:tcBorders>
              <w:top w:val="single" w:sz="4" w:space="0" w:color="auto"/>
              <w:left w:val="nil"/>
              <w:bottom w:val="single" w:sz="4" w:space="0" w:color="auto"/>
              <w:right w:val="single" w:sz="4" w:space="0" w:color="auto"/>
            </w:tcBorders>
            <w:shd w:val="clear" w:color="000000" w:fill="BFBFBF"/>
            <w:vAlign w:val="center"/>
            <w:hideMark/>
          </w:tcPr>
          <w:p w14:paraId="58230BEF"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1980. </w:t>
            </w:r>
            <w:proofErr w:type="spellStart"/>
            <w:r w:rsidRPr="00FE6FB6">
              <w:rPr>
                <w:b/>
                <w:bCs/>
                <w:color w:val="000000"/>
                <w:sz w:val="22"/>
                <w:szCs w:val="22"/>
                <w:lang w:val="en-US" w:eastAsia="en-US"/>
              </w:rPr>
              <w:t>год</w:t>
            </w:r>
            <w:proofErr w:type="spellEnd"/>
            <w:r w:rsidRPr="00FE6FB6">
              <w:rPr>
                <w:b/>
                <w:bCs/>
                <w:color w:val="000000"/>
                <w:sz w:val="22"/>
                <w:szCs w:val="22"/>
                <w:lang w:val="en-US" w:eastAsia="en-US"/>
              </w:rPr>
              <w:t xml:space="preserve"> </w:t>
            </w:r>
          </w:p>
        </w:tc>
        <w:tc>
          <w:tcPr>
            <w:tcW w:w="1729" w:type="dxa"/>
            <w:gridSpan w:val="2"/>
            <w:tcBorders>
              <w:top w:val="single" w:sz="4" w:space="0" w:color="auto"/>
              <w:left w:val="nil"/>
              <w:bottom w:val="single" w:sz="4" w:space="0" w:color="auto"/>
              <w:right w:val="single" w:sz="4" w:space="0" w:color="auto"/>
            </w:tcBorders>
            <w:shd w:val="clear" w:color="000000" w:fill="BFBFBF"/>
            <w:vAlign w:val="center"/>
            <w:hideMark/>
          </w:tcPr>
          <w:p w14:paraId="538DAE3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1995. </w:t>
            </w:r>
            <w:proofErr w:type="spellStart"/>
            <w:r w:rsidRPr="00FE6FB6">
              <w:rPr>
                <w:b/>
                <w:bCs/>
                <w:color w:val="000000"/>
                <w:sz w:val="22"/>
                <w:szCs w:val="22"/>
                <w:lang w:val="en-US" w:eastAsia="en-US"/>
              </w:rPr>
              <w:t>год</w:t>
            </w:r>
            <w:proofErr w:type="spellEnd"/>
            <w:r w:rsidRPr="00FE6FB6">
              <w:rPr>
                <w:b/>
                <w:bCs/>
                <w:color w:val="000000"/>
                <w:sz w:val="22"/>
                <w:szCs w:val="22"/>
                <w:lang w:val="en-US" w:eastAsia="en-US"/>
              </w:rPr>
              <w:t xml:space="preserve"> </w:t>
            </w:r>
          </w:p>
        </w:tc>
        <w:tc>
          <w:tcPr>
            <w:tcW w:w="1729" w:type="dxa"/>
            <w:gridSpan w:val="2"/>
            <w:tcBorders>
              <w:top w:val="single" w:sz="4" w:space="0" w:color="auto"/>
              <w:left w:val="nil"/>
              <w:bottom w:val="single" w:sz="4" w:space="0" w:color="auto"/>
              <w:right w:val="single" w:sz="4" w:space="0" w:color="auto"/>
            </w:tcBorders>
            <w:shd w:val="clear" w:color="000000" w:fill="BFBFBF"/>
            <w:vAlign w:val="center"/>
            <w:hideMark/>
          </w:tcPr>
          <w:p w14:paraId="7D62088A"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2004. </w:t>
            </w:r>
            <w:proofErr w:type="spellStart"/>
            <w:r w:rsidRPr="00FE6FB6">
              <w:rPr>
                <w:b/>
                <w:bCs/>
                <w:color w:val="000000"/>
                <w:sz w:val="22"/>
                <w:szCs w:val="22"/>
                <w:lang w:val="en-US" w:eastAsia="en-US"/>
              </w:rPr>
              <w:t>год</w:t>
            </w:r>
            <w:proofErr w:type="spellEnd"/>
            <w:r w:rsidRPr="00FE6FB6">
              <w:rPr>
                <w:b/>
                <w:bCs/>
                <w:color w:val="000000"/>
                <w:sz w:val="22"/>
                <w:szCs w:val="22"/>
                <w:lang w:val="en-US" w:eastAsia="en-US"/>
              </w:rPr>
              <w:t xml:space="preserve"> </w:t>
            </w:r>
          </w:p>
        </w:tc>
        <w:tc>
          <w:tcPr>
            <w:tcW w:w="1729" w:type="dxa"/>
            <w:gridSpan w:val="2"/>
            <w:tcBorders>
              <w:top w:val="single" w:sz="4" w:space="0" w:color="auto"/>
              <w:left w:val="nil"/>
              <w:bottom w:val="single" w:sz="4" w:space="0" w:color="auto"/>
              <w:right w:val="single" w:sz="4" w:space="0" w:color="auto"/>
            </w:tcBorders>
            <w:shd w:val="clear" w:color="000000" w:fill="BFBFBF"/>
            <w:vAlign w:val="center"/>
            <w:hideMark/>
          </w:tcPr>
          <w:p w14:paraId="34EE80AF"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2014.год </w:t>
            </w:r>
          </w:p>
        </w:tc>
        <w:tc>
          <w:tcPr>
            <w:tcW w:w="1729" w:type="dxa"/>
            <w:gridSpan w:val="2"/>
            <w:tcBorders>
              <w:top w:val="single" w:sz="4" w:space="0" w:color="auto"/>
              <w:left w:val="nil"/>
              <w:bottom w:val="single" w:sz="4" w:space="0" w:color="auto"/>
              <w:right w:val="single" w:sz="4" w:space="0" w:color="auto"/>
            </w:tcBorders>
            <w:shd w:val="clear" w:color="000000" w:fill="BFBFBF"/>
            <w:vAlign w:val="center"/>
            <w:hideMark/>
          </w:tcPr>
          <w:p w14:paraId="3CCB7871"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2024.год </w:t>
            </w:r>
          </w:p>
        </w:tc>
        <w:tc>
          <w:tcPr>
            <w:tcW w:w="1565" w:type="dxa"/>
            <w:tcBorders>
              <w:top w:val="single" w:sz="4" w:space="0" w:color="auto"/>
              <w:left w:val="nil"/>
              <w:bottom w:val="single" w:sz="4" w:space="0" w:color="auto"/>
              <w:right w:val="single" w:sz="4" w:space="0" w:color="auto"/>
            </w:tcBorders>
            <w:shd w:val="clear" w:color="000000" w:fill="BFBFBF"/>
            <w:vAlign w:val="center"/>
            <w:hideMark/>
          </w:tcPr>
          <w:p w14:paraId="64D849B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2024-2014. </w:t>
            </w:r>
            <w:proofErr w:type="spellStart"/>
            <w:r w:rsidRPr="00FE6FB6">
              <w:rPr>
                <w:b/>
                <w:bCs/>
                <w:color w:val="000000"/>
                <w:sz w:val="22"/>
                <w:szCs w:val="22"/>
                <w:lang w:val="en-US" w:eastAsia="en-US"/>
              </w:rPr>
              <w:t>год</w:t>
            </w:r>
            <w:proofErr w:type="spellEnd"/>
          </w:p>
        </w:tc>
      </w:tr>
      <w:tr w:rsidR="00FE6FB6" w:rsidRPr="00FE6FB6" w14:paraId="5E212FD0" w14:textId="77777777" w:rsidTr="00836888">
        <w:trPr>
          <w:trHeight w:val="340"/>
          <w:jc w:val="center"/>
        </w:trPr>
        <w:tc>
          <w:tcPr>
            <w:tcW w:w="3960" w:type="dxa"/>
            <w:vMerge/>
            <w:tcBorders>
              <w:top w:val="single" w:sz="4" w:space="0" w:color="auto"/>
              <w:left w:val="single" w:sz="4" w:space="0" w:color="auto"/>
              <w:bottom w:val="single" w:sz="4" w:space="0" w:color="auto"/>
              <w:right w:val="single" w:sz="4" w:space="0" w:color="auto"/>
            </w:tcBorders>
            <w:vAlign w:val="center"/>
            <w:hideMark/>
          </w:tcPr>
          <w:p w14:paraId="665F23AC" w14:textId="77777777" w:rsidR="00FE6FB6" w:rsidRPr="00FE6FB6" w:rsidRDefault="00FE6FB6" w:rsidP="00836888">
            <w:pPr>
              <w:widowControl/>
              <w:rPr>
                <w:b/>
                <w:bCs/>
                <w:color w:val="000000"/>
                <w:sz w:val="22"/>
                <w:szCs w:val="22"/>
                <w:lang w:val="en-US" w:eastAsia="en-US"/>
              </w:rPr>
            </w:pPr>
          </w:p>
        </w:tc>
        <w:tc>
          <w:tcPr>
            <w:tcW w:w="849" w:type="dxa"/>
            <w:tcBorders>
              <w:top w:val="nil"/>
              <w:left w:val="nil"/>
              <w:bottom w:val="single" w:sz="4" w:space="0" w:color="auto"/>
              <w:right w:val="single" w:sz="4" w:space="0" w:color="auto"/>
            </w:tcBorders>
            <w:shd w:val="clear" w:color="000000" w:fill="BFBFBF"/>
            <w:vAlign w:val="center"/>
            <w:hideMark/>
          </w:tcPr>
          <w:p w14:paraId="6AE87165"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c>
          <w:tcPr>
            <w:tcW w:w="880" w:type="dxa"/>
            <w:tcBorders>
              <w:top w:val="nil"/>
              <w:left w:val="nil"/>
              <w:bottom w:val="single" w:sz="4" w:space="0" w:color="auto"/>
              <w:right w:val="single" w:sz="4" w:space="0" w:color="auto"/>
            </w:tcBorders>
            <w:shd w:val="clear" w:color="000000" w:fill="BFBFBF"/>
            <w:vAlign w:val="center"/>
            <w:hideMark/>
          </w:tcPr>
          <w:p w14:paraId="72532FD1"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 </w:t>
            </w:r>
          </w:p>
        </w:tc>
        <w:tc>
          <w:tcPr>
            <w:tcW w:w="849" w:type="dxa"/>
            <w:tcBorders>
              <w:top w:val="nil"/>
              <w:left w:val="nil"/>
              <w:bottom w:val="single" w:sz="4" w:space="0" w:color="auto"/>
              <w:right w:val="single" w:sz="4" w:space="0" w:color="auto"/>
            </w:tcBorders>
            <w:shd w:val="clear" w:color="000000" w:fill="BFBFBF"/>
            <w:vAlign w:val="center"/>
            <w:hideMark/>
          </w:tcPr>
          <w:p w14:paraId="7C5E5624"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c>
          <w:tcPr>
            <w:tcW w:w="880" w:type="dxa"/>
            <w:tcBorders>
              <w:top w:val="nil"/>
              <w:left w:val="nil"/>
              <w:bottom w:val="single" w:sz="4" w:space="0" w:color="auto"/>
              <w:right w:val="single" w:sz="4" w:space="0" w:color="auto"/>
            </w:tcBorders>
            <w:shd w:val="clear" w:color="000000" w:fill="BFBFBF"/>
            <w:vAlign w:val="center"/>
            <w:hideMark/>
          </w:tcPr>
          <w:p w14:paraId="4A1B8E9A"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 </w:t>
            </w:r>
          </w:p>
        </w:tc>
        <w:tc>
          <w:tcPr>
            <w:tcW w:w="849" w:type="dxa"/>
            <w:tcBorders>
              <w:top w:val="nil"/>
              <w:left w:val="nil"/>
              <w:bottom w:val="single" w:sz="4" w:space="0" w:color="auto"/>
              <w:right w:val="single" w:sz="4" w:space="0" w:color="auto"/>
            </w:tcBorders>
            <w:shd w:val="clear" w:color="000000" w:fill="BFBFBF"/>
            <w:vAlign w:val="center"/>
            <w:hideMark/>
          </w:tcPr>
          <w:p w14:paraId="1E3A7699"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c>
          <w:tcPr>
            <w:tcW w:w="880" w:type="dxa"/>
            <w:tcBorders>
              <w:top w:val="nil"/>
              <w:left w:val="nil"/>
              <w:bottom w:val="single" w:sz="4" w:space="0" w:color="auto"/>
              <w:right w:val="single" w:sz="4" w:space="0" w:color="auto"/>
            </w:tcBorders>
            <w:shd w:val="clear" w:color="000000" w:fill="BFBFBF"/>
            <w:vAlign w:val="center"/>
            <w:hideMark/>
          </w:tcPr>
          <w:p w14:paraId="43E49E74"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 </w:t>
            </w:r>
          </w:p>
        </w:tc>
        <w:tc>
          <w:tcPr>
            <w:tcW w:w="849" w:type="dxa"/>
            <w:tcBorders>
              <w:top w:val="nil"/>
              <w:left w:val="nil"/>
              <w:bottom w:val="single" w:sz="4" w:space="0" w:color="auto"/>
              <w:right w:val="single" w:sz="4" w:space="0" w:color="auto"/>
            </w:tcBorders>
            <w:shd w:val="clear" w:color="000000" w:fill="BFBFBF"/>
            <w:vAlign w:val="center"/>
            <w:hideMark/>
          </w:tcPr>
          <w:p w14:paraId="349F9DEF"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c>
          <w:tcPr>
            <w:tcW w:w="880" w:type="dxa"/>
            <w:tcBorders>
              <w:top w:val="nil"/>
              <w:left w:val="nil"/>
              <w:bottom w:val="single" w:sz="4" w:space="0" w:color="auto"/>
              <w:right w:val="single" w:sz="4" w:space="0" w:color="auto"/>
            </w:tcBorders>
            <w:shd w:val="clear" w:color="000000" w:fill="BFBFBF"/>
            <w:vAlign w:val="center"/>
            <w:hideMark/>
          </w:tcPr>
          <w:p w14:paraId="6A7AB2D6"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 </w:t>
            </w:r>
          </w:p>
        </w:tc>
        <w:tc>
          <w:tcPr>
            <w:tcW w:w="849" w:type="dxa"/>
            <w:tcBorders>
              <w:top w:val="nil"/>
              <w:left w:val="nil"/>
              <w:bottom w:val="single" w:sz="4" w:space="0" w:color="auto"/>
              <w:right w:val="single" w:sz="4" w:space="0" w:color="auto"/>
            </w:tcBorders>
            <w:shd w:val="clear" w:color="000000" w:fill="BFBFBF"/>
            <w:vAlign w:val="center"/>
            <w:hideMark/>
          </w:tcPr>
          <w:p w14:paraId="002BB3DB"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c>
          <w:tcPr>
            <w:tcW w:w="880" w:type="dxa"/>
            <w:tcBorders>
              <w:top w:val="nil"/>
              <w:left w:val="nil"/>
              <w:bottom w:val="single" w:sz="4" w:space="0" w:color="auto"/>
              <w:right w:val="single" w:sz="4" w:space="0" w:color="auto"/>
            </w:tcBorders>
            <w:shd w:val="clear" w:color="000000" w:fill="BFBFBF"/>
            <w:vAlign w:val="center"/>
            <w:hideMark/>
          </w:tcPr>
          <w:p w14:paraId="279F928E"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 </w:t>
            </w:r>
          </w:p>
        </w:tc>
        <w:tc>
          <w:tcPr>
            <w:tcW w:w="1565" w:type="dxa"/>
            <w:tcBorders>
              <w:top w:val="nil"/>
              <w:left w:val="nil"/>
              <w:bottom w:val="single" w:sz="4" w:space="0" w:color="auto"/>
              <w:right w:val="single" w:sz="4" w:space="0" w:color="auto"/>
            </w:tcBorders>
            <w:shd w:val="clear" w:color="000000" w:fill="BFBFBF"/>
            <w:vAlign w:val="center"/>
            <w:hideMark/>
          </w:tcPr>
          <w:p w14:paraId="2FC61BB1"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xml:space="preserve">ha </w:t>
            </w:r>
          </w:p>
        </w:tc>
      </w:tr>
      <w:tr w:rsidR="00FE6FB6" w:rsidRPr="00FE6FB6" w14:paraId="7A63B599" w14:textId="77777777" w:rsidTr="00836888">
        <w:trPr>
          <w:trHeight w:val="340"/>
          <w:jc w:val="center"/>
        </w:trPr>
        <w:tc>
          <w:tcPr>
            <w:tcW w:w="3960" w:type="dxa"/>
            <w:tcBorders>
              <w:top w:val="nil"/>
              <w:left w:val="single" w:sz="4" w:space="0" w:color="auto"/>
              <w:bottom w:val="single" w:sz="4" w:space="0" w:color="auto"/>
              <w:right w:val="single" w:sz="4" w:space="0" w:color="auto"/>
            </w:tcBorders>
            <w:noWrap/>
            <w:vAlign w:val="center"/>
            <w:hideMark/>
          </w:tcPr>
          <w:p w14:paraId="3A342896" w14:textId="77777777" w:rsidR="00FE6FB6" w:rsidRPr="00FE6FB6" w:rsidRDefault="00FE6FB6" w:rsidP="00836888">
            <w:pPr>
              <w:widowControl/>
              <w:rPr>
                <w:color w:val="000000"/>
                <w:sz w:val="22"/>
                <w:szCs w:val="22"/>
                <w:lang w:val="en-US" w:eastAsia="en-US"/>
              </w:rPr>
            </w:pPr>
            <w:proofErr w:type="spellStart"/>
            <w:r w:rsidRPr="00FE6FB6">
              <w:rPr>
                <w:color w:val="000000"/>
                <w:sz w:val="22"/>
                <w:szCs w:val="22"/>
                <w:lang w:val="en-US" w:eastAsia="en-US"/>
              </w:rPr>
              <w:t>Укупно</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обрасло</w:t>
            </w:r>
            <w:proofErr w:type="spellEnd"/>
            <w:r w:rsidRPr="00FE6FB6">
              <w:rPr>
                <w:color w:val="000000"/>
                <w:sz w:val="22"/>
                <w:szCs w:val="22"/>
                <w:lang w:val="en-US" w:eastAsia="en-US"/>
              </w:rPr>
              <w:t xml:space="preserve"> </w:t>
            </w:r>
          </w:p>
        </w:tc>
        <w:tc>
          <w:tcPr>
            <w:tcW w:w="849" w:type="dxa"/>
            <w:tcBorders>
              <w:top w:val="nil"/>
              <w:left w:val="nil"/>
              <w:bottom w:val="single" w:sz="4" w:space="0" w:color="auto"/>
              <w:right w:val="single" w:sz="4" w:space="0" w:color="auto"/>
            </w:tcBorders>
            <w:noWrap/>
            <w:vAlign w:val="center"/>
            <w:hideMark/>
          </w:tcPr>
          <w:p w14:paraId="7E05DD2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267.78</w:t>
            </w:r>
          </w:p>
        </w:tc>
        <w:tc>
          <w:tcPr>
            <w:tcW w:w="880" w:type="dxa"/>
            <w:tcBorders>
              <w:top w:val="nil"/>
              <w:left w:val="nil"/>
              <w:bottom w:val="single" w:sz="4" w:space="0" w:color="auto"/>
              <w:right w:val="single" w:sz="4" w:space="0" w:color="auto"/>
            </w:tcBorders>
            <w:noWrap/>
            <w:vAlign w:val="center"/>
            <w:hideMark/>
          </w:tcPr>
          <w:p w14:paraId="4202192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88.6</w:t>
            </w:r>
          </w:p>
        </w:tc>
        <w:tc>
          <w:tcPr>
            <w:tcW w:w="849" w:type="dxa"/>
            <w:tcBorders>
              <w:top w:val="nil"/>
              <w:left w:val="nil"/>
              <w:bottom w:val="single" w:sz="4" w:space="0" w:color="auto"/>
              <w:right w:val="single" w:sz="4" w:space="0" w:color="auto"/>
            </w:tcBorders>
            <w:noWrap/>
            <w:vAlign w:val="center"/>
            <w:hideMark/>
          </w:tcPr>
          <w:p w14:paraId="658AD97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265.19</w:t>
            </w:r>
          </w:p>
        </w:tc>
        <w:tc>
          <w:tcPr>
            <w:tcW w:w="880" w:type="dxa"/>
            <w:tcBorders>
              <w:top w:val="nil"/>
              <w:left w:val="nil"/>
              <w:bottom w:val="single" w:sz="4" w:space="0" w:color="auto"/>
              <w:right w:val="single" w:sz="4" w:space="0" w:color="auto"/>
            </w:tcBorders>
            <w:noWrap/>
            <w:vAlign w:val="center"/>
            <w:hideMark/>
          </w:tcPr>
          <w:p w14:paraId="1AC6435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87.7</w:t>
            </w:r>
          </w:p>
        </w:tc>
        <w:tc>
          <w:tcPr>
            <w:tcW w:w="849" w:type="dxa"/>
            <w:tcBorders>
              <w:top w:val="nil"/>
              <w:left w:val="nil"/>
              <w:bottom w:val="single" w:sz="4" w:space="0" w:color="auto"/>
              <w:right w:val="single" w:sz="4" w:space="0" w:color="auto"/>
            </w:tcBorders>
            <w:noWrap/>
            <w:vAlign w:val="center"/>
            <w:hideMark/>
          </w:tcPr>
          <w:p w14:paraId="43130E0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261.54</w:t>
            </w:r>
          </w:p>
        </w:tc>
        <w:tc>
          <w:tcPr>
            <w:tcW w:w="880" w:type="dxa"/>
            <w:tcBorders>
              <w:top w:val="nil"/>
              <w:left w:val="nil"/>
              <w:bottom w:val="single" w:sz="4" w:space="0" w:color="auto"/>
              <w:right w:val="single" w:sz="4" w:space="0" w:color="auto"/>
            </w:tcBorders>
            <w:noWrap/>
            <w:vAlign w:val="center"/>
            <w:hideMark/>
          </w:tcPr>
          <w:p w14:paraId="4D0E8BD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86.5</w:t>
            </w:r>
          </w:p>
        </w:tc>
        <w:tc>
          <w:tcPr>
            <w:tcW w:w="849" w:type="dxa"/>
            <w:tcBorders>
              <w:top w:val="nil"/>
              <w:left w:val="nil"/>
              <w:bottom w:val="single" w:sz="4" w:space="0" w:color="auto"/>
              <w:right w:val="single" w:sz="4" w:space="0" w:color="auto"/>
            </w:tcBorders>
            <w:noWrap/>
            <w:vAlign w:val="center"/>
            <w:hideMark/>
          </w:tcPr>
          <w:p w14:paraId="4218B59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271.86</w:t>
            </w:r>
          </w:p>
        </w:tc>
        <w:tc>
          <w:tcPr>
            <w:tcW w:w="880" w:type="dxa"/>
            <w:tcBorders>
              <w:top w:val="nil"/>
              <w:left w:val="nil"/>
              <w:bottom w:val="single" w:sz="4" w:space="0" w:color="auto"/>
              <w:right w:val="single" w:sz="4" w:space="0" w:color="auto"/>
            </w:tcBorders>
            <w:noWrap/>
            <w:vAlign w:val="center"/>
            <w:hideMark/>
          </w:tcPr>
          <w:p w14:paraId="48FC2C7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88.5</w:t>
            </w:r>
          </w:p>
        </w:tc>
        <w:tc>
          <w:tcPr>
            <w:tcW w:w="849" w:type="dxa"/>
            <w:tcBorders>
              <w:top w:val="nil"/>
              <w:left w:val="nil"/>
              <w:bottom w:val="single" w:sz="4" w:space="0" w:color="auto"/>
              <w:right w:val="single" w:sz="4" w:space="0" w:color="auto"/>
            </w:tcBorders>
            <w:noWrap/>
            <w:vAlign w:val="center"/>
            <w:hideMark/>
          </w:tcPr>
          <w:p w14:paraId="0D41ADD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270.65</w:t>
            </w:r>
          </w:p>
        </w:tc>
        <w:tc>
          <w:tcPr>
            <w:tcW w:w="880" w:type="dxa"/>
            <w:tcBorders>
              <w:top w:val="nil"/>
              <w:left w:val="nil"/>
              <w:bottom w:val="single" w:sz="4" w:space="0" w:color="auto"/>
              <w:right w:val="single" w:sz="4" w:space="0" w:color="auto"/>
            </w:tcBorders>
            <w:noWrap/>
            <w:vAlign w:val="center"/>
            <w:hideMark/>
          </w:tcPr>
          <w:p w14:paraId="2BB5D85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87.7</w:t>
            </w:r>
          </w:p>
        </w:tc>
        <w:tc>
          <w:tcPr>
            <w:tcW w:w="1565" w:type="dxa"/>
            <w:tcBorders>
              <w:top w:val="nil"/>
              <w:left w:val="nil"/>
              <w:bottom w:val="single" w:sz="4" w:space="0" w:color="auto"/>
              <w:right w:val="single" w:sz="4" w:space="0" w:color="auto"/>
            </w:tcBorders>
            <w:noWrap/>
            <w:vAlign w:val="center"/>
            <w:hideMark/>
          </w:tcPr>
          <w:p w14:paraId="7A39119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-1.21</w:t>
            </w:r>
          </w:p>
        </w:tc>
      </w:tr>
      <w:tr w:rsidR="00FE6FB6" w:rsidRPr="00FE6FB6" w14:paraId="54F0B9EC" w14:textId="77777777" w:rsidTr="00836888">
        <w:trPr>
          <w:trHeight w:val="340"/>
          <w:jc w:val="center"/>
        </w:trPr>
        <w:tc>
          <w:tcPr>
            <w:tcW w:w="3960" w:type="dxa"/>
            <w:tcBorders>
              <w:top w:val="nil"/>
              <w:left w:val="single" w:sz="4" w:space="0" w:color="auto"/>
              <w:bottom w:val="single" w:sz="4" w:space="0" w:color="auto"/>
              <w:right w:val="single" w:sz="4" w:space="0" w:color="auto"/>
            </w:tcBorders>
            <w:noWrap/>
            <w:vAlign w:val="center"/>
            <w:hideMark/>
          </w:tcPr>
          <w:p w14:paraId="5E3AAB30" w14:textId="77777777" w:rsidR="00FE6FB6" w:rsidRPr="00FE6FB6" w:rsidRDefault="00FE6FB6" w:rsidP="00836888">
            <w:pPr>
              <w:widowControl/>
              <w:rPr>
                <w:color w:val="000000"/>
                <w:sz w:val="22"/>
                <w:szCs w:val="22"/>
                <w:lang w:val="en-US" w:eastAsia="en-US"/>
              </w:rPr>
            </w:pPr>
            <w:proofErr w:type="spellStart"/>
            <w:r w:rsidRPr="00FE6FB6">
              <w:rPr>
                <w:color w:val="000000"/>
                <w:sz w:val="22"/>
                <w:szCs w:val="22"/>
                <w:lang w:val="en-US" w:eastAsia="en-US"/>
              </w:rPr>
              <w:t>Шумско</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земљиште</w:t>
            </w:r>
            <w:proofErr w:type="spellEnd"/>
            <w:r w:rsidRPr="00FE6FB6">
              <w:rPr>
                <w:color w:val="000000"/>
                <w:sz w:val="22"/>
                <w:szCs w:val="22"/>
                <w:lang w:val="en-US" w:eastAsia="en-US"/>
              </w:rPr>
              <w:t xml:space="preserve"> </w:t>
            </w:r>
          </w:p>
        </w:tc>
        <w:tc>
          <w:tcPr>
            <w:tcW w:w="849" w:type="dxa"/>
            <w:tcBorders>
              <w:top w:val="nil"/>
              <w:left w:val="nil"/>
              <w:bottom w:val="single" w:sz="4" w:space="0" w:color="auto"/>
              <w:right w:val="single" w:sz="4" w:space="0" w:color="auto"/>
            </w:tcBorders>
            <w:noWrap/>
            <w:vAlign w:val="center"/>
            <w:hideMark/>
          </w:tcPr>
          <w:p w14:paraId="0BC62CF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4.46</w:t>
            </w:r>
          </w:p>
        </w:tc>
        <w:tc>
          <w:tcPr>
            <w:tcW w:w="880" w:type="dxa"/>
            <w:tcBorders>
              <w:top w:val="nil"/>
              <w:left w:val="nil"/>
              <w:bottom w:val="single" w:sz="4" w:space="0" w:color="auto"/>
              <w:right w:val="single" w:sz="4" w:space="0" w:color="auto"/>
            </w:tcBorders>
            <w:noWrap/>
            <w:vAlign w:val="center"/>
            <w:hideMark/>
          </w:tcPr>
          <w:p w14:paraId="4CB832C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1.5</w:t>
            </w:r>
          </w:p>
        </w:tc>
        <w:tc>
          <w:tcPr>
            <w:tcW w:w="849" w:type="dxa"/>
            <w:tcBorders>
              <w:top w:val="nil"/>
              <w:left w:val="nil"/>
              <w:bottom w:val="single" w:sz="4" w:space="0" w:color="auto"/>
              <w:right w:val="single" w:sz="4" w:space="0" w:color="auto"/>
            </w:tcBorders>
            <w:noWrap/>
            <w:vAlign w:val="center"/>
            <w:hideMark/>
          </w:tcPr>
          <w:p w14:paraId="51820DA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xml:space="preserve">  </w:t>
            </w:r>
          </w:p>
        </w:tc>
        <w:tc>
          <w:tcPr>
            <w:tcW w:w="880" w:type="dxa"/>
            <w:tcBorders>
              <w:top w:val="nil"/>
              <w:left w:val="nil"/>
              <w:bottom w:val="single" w:sz="4" w:space="0" w:color="auto"/>
              <w:right w:val="single" w:sz="4" w:space="0" w:color="auto"/>
            </w:tcBorders>
            <w:noWrap/>
            <w:vAlign w:val="center"/>
            <w:hideMark/>
          </w:tcPr>
          <w:p w14:paraId="0553CE4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849" w:type="dxa"/>
            <w:tcBorders>
              <w:top w:val="nil"/>
              <w:left w:val="nil"/>
              <w:bottom w:val="single" w:sz="4" w:space="0" w:color="auto"/>
              <w:right w:val="single" w:sz="4" w:space="0" w:color="auto"/>
            </w:tcBorders>
            <w:noWrap/>
            <w:vAlign w:val="center"/>
            <w:hideMark/>
          </w:tcPr>
          <w:p w14:paraId="7B1DACF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1.61</w:t>
            </w:r>
          </w:p>
        </w:tc>
        <w:tc>
          <w:tcPr>
            <w:tcW w:w="880" w:type="dxa"/>
            <w:tcBorders>
              <w:top w:val="nil"/>
              <w:left w:val="nil"/>
              <w:bottom w:val="single" w:sz="4" w:space="0" w:color="auto"/>
              <w:right w:val="single" w:sz="4" w:space="0" w:color="auto"/>
            </w:tcBorders>
            <w:noWrap/>
            <w:vAlign w:val="center"/>
            <w:hideMark/>
          </w:tcPr>
          <w:p w14:paraId="3C80A55E"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0.5</w:t>
            </w:r>
          </w:p>
        </w:tc>
        <w:tc>
          <w:tcPr>
            <w:tcW w:w="849" w:type="dxa"/>
            <w:tcBorders>
              <w:top w:val="nil"/>
              <w:left w:val="nil"/>
              <w:bottom w:val="single" w:sz="4" w:space="0" w:color="auto"/>
              <w:right w:val="single" w:sz="4" w:space="0" w:color="auto"/>
            </w:tcBorders>
            <w:noWrap/>
            <w:vAlign w:val="center"/>
            <w:hideMark/>
          </w:tcPr>
          <w:p w14:paraId="2E54DEE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1.28</w:t>
            </w:r>
          </w:p>
        </w:tc>
        <w:tc>
          <w:tcPr>
            <w:tcW w:w="880" w:type="dxa"/>
            <w:tcBorders>
              <w:top w:val="nil"/>
              <w:left w:val="nil"/>
              <w:bottom w:val="single" w:sz="4" w:space="0" w:color="auto"/>
              <w:right w:val="single" w:sz="4" w:space="0" w:color="auto"/>
            </w:tcBorders>
            <w:noWrap/>
            <w:vAlign w:val="center"/>
            <w:hideMark/>
          </w:tcPr>
          <w:p w14:paraId="08F79F3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0.4</w:t>
            </w:r>
          </w:p>
        </w:tc>
        <w:tc>
          <w:tcPr>
            <w:tcW w:w="849" w:type="dxa"/>
            <w:tcBorders>
              <w:top w:val="nil"/>
              <w:left w:val="nil"/>
              <w:bottom w:val="single" w:sz="4" w:space="0" w:color="auto"/>
              <w:right w:val="single" w:sz="4" w:space="0" w:color="auto"/>
            </w:tcBorders>
            <w:noWrap/>
            <w:vAlign w:val="center"/>
            <w:hideMark/>
          </w:tcPr>
          <w:p w14:paraId="1EA3679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c>
          <w:tcPr>
            <w:tcW w:w="880" w:type="dxa"/>
            <w:tcBorders>
              <w:top w:val="nil"/>
              <w:left w:val="nil"/>
              <w:bottom w:val="single" w:sz="4" w:space="0" w:color="auto"/>
              <w:right w:val="single" w:sz="4" w:space="0" w:color="auto"/>
            </w:tcBorders>
            <w:noWrap/>
            <w:vAlign w:val="center"/>
            <w:hideMark/>
          </w:tcPr>
          <w:p w14:paraId="7DC982D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65" w:type="dxa"/>
            <w:tcBorders>
              <w:top w:val="nil"/>
              <w:left w:val="nil"/>
              <w:bottom w:val="single" w:sz="4" w:space="0" w:color="auto"/>
              <w:right w:val="single" w:sz="4" w:space="0" w:color="auto"/>
            </w:tcBorders>
            <w:noWrap/>
            <w:vAlign w:val="center"/>
            <w:hideMark/>
          </w:tcPr>
          <w:p w14:paraId="36AE39E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-1.28</w:t>
            </w:r>
          </w:p>
        </w:tc>
      </w:tr>
      <w:tr w:rsidR="00FE6FB6" w:rsidRPr="00FE6FB6" w14:paraId="066F0EEA" w14:textId="77777777" w:rsidTr="00836888">
        <w:trPr>
          <w:trHeight w:val="340"/>
          <w:jc w:val="center"/>
        </w:trPr>
        <w:tc>
          <w:tcPr>
            <w:tcW w:w="3960" w:type="dxa"/>
            <w:tcBorders>
              <w:top w:val="nil"/>
              <w:left w:val="single" w:sz="4" w:space="0" w:color="auto"/>
              <w:bottom w:val="single" w:sz="4" w:space="0" w:color="auto"/>
              <w:right w:val="single" w:sz="4" w:space="0" w:color="auto"/>
            </w:tcBorders>
            <w:noWrap/>
            <w:vAlign w:val="center"/>
            <w:hideMark/>
          </w:tcPr>
          <w:p w14:paraId="32196C80" w14:textId="77777777" w:rsidR="00FE6FB6" w:rsidRPr="00FE6FB6" w:rsidRDefault="00FE6FB6" w:rsidP="00836888">
            <w:pPr>
              <w:widowControl/>
              <w:rPr>
                <w:color w:val="000000"/>
                <w:sz w:val="22"/>
                <w:szCs w:val="22"/>
                <w:lang w:val="en-US" w:eastAsia="en-US"/>
              </w:rPr>
            </w:pPr>
            <w:proofErr w:type="spellStart"/>
            <w:r w:rsidRPr="00FE6FB6">
              <w:rPr>
                <w:color w:val="000000"/>
                <w:sz w:val="22"/>
                <w:szCs w:val="22"/>
                <w:lang w:val="en-US" w:eastAsia="en-US"/>
              </w:rPr>
              <w:t>Остало</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земљиште</w:t>
            </w:r>
            <w:proofErr w:type="spellEnd"/>
            <w:r w:rsidRPr="00FE6FB6">
              <w:rPr>
                <w:color w:val="000000"/>
                <w:sz w:val="22"/>
                <w:szCs w:val="22"/>
                <w:lang w:val="en-US" w:eastAsia="en-US"/>
              </w:rPr>
              <w:t xml:space="preserve"> </w:t>
            </w:r>
          </w:p>
        </w:tc>
        <w:tc>
          <w:tcPr>
            <w:tcW w:w="849" w:type="dxa"/>
            <w:tcBorders>
              <w:top w:val="nil"/>
              <w:left w:val="nil"/>
              <w:bottom w:val="single" w:sz="4" w:space="0" w:color="auto"/>
              <w:right w:val="single" w:sz="4" w:space="0" w:color="auto"/>
            </w:tcBorders>
            <w:noWrap/>
            <w:vAlign w:val="center"/>
            <w:hideMark/>
          </w:tcPr>
          <w:p w14:paraId="1464353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30.09</w:t>
            </w:r>
          </w:p>
        </w:tc>
        <w:tc>
          <w:tcPr>
            <w:tcW w:w="880" w:type="dxa"/>
            <w:tcBorders>
              <w:top w:val="nil"/>
              <w:left w:val="nil"/>
              <w:bottom w:val="single" w:sz="4" w:space="0" w:color="auto"/>
              <w:right w:val="single" w:sz="4" w:space="0" w:color="auto"/>
            </w:tcBorders>
            <w:noWrap/>
            <w:vAlign w:val="center"/>
            <w:hideMark/>
          </w:tcPr>
          <w:p w14:paraId="6359E96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10.0</w:t>
            </w:r>
          </w:p>
        </w:tc>
        <w:tc>
          <w:tcPr>
            <w:tcW w:w="849" w:type="dxa"/>
            <w:tcBorders>
              <w:top w:val="nil"/>
              <w:left w:val="nil"/>
              <w:bottom w:val="single" w:sz="4" w:space="0" w:color="auto"/>
              <w:right w:val="single" w:sz="4" w:space="0" w:color="auto"/>
            </w:tcBorders>
            <w:noWrap/>
            <w:vAlign w:val="center"/>
            <w:hideMark/>
          </w:tcPr>
          <w:p w14:paraId="0B5BE24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37.14</w:t>
            </w:r>
          </w:p>
        </w:tc>
        <w:tc>
          <w:tcPr>
            <w:tcW w:w="880" w:type="dxa"/>
            <w:tcBorders>
              <w:top w:val="nil"/>
              <w:left w:val="nil"/>
              <w:bottom w:val="single" w:sz="4" w:space="0" w:color="auto"/>
              <w:right w:val="single" w:sz="4" w:space="0" w:color="auto"/>
            </w:tcBorders>
            <w:noWrap/>
            <w:vAlign w:val="center"/>
            <w:hideMark/>
          </w:tcPr>
          <w:p w14:paraId="5F04405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12.3</w:t>
            </w:r>
          </w:p>
        </w:tc>
        <w:tc>
          <w:tcPr>
            <w:tcW w:w="849" w:type="dxa"/>
            <w:tcBorders>
              <w:top w:val="nil"/>
              <w:left w:val="nil"/>
              <w:bottom w:val="single" w:sz="4" w:space="0" w:color="auto"/>
              <w:right w:val="single" w:sz="4" w:space="0" w:color="auto"/>
            </w:tcBorders>
            <w:noWrap/>
            <w:vAlign w:val="center"/>
            <w:hideMark/>
          </w:tcPr>
          <w:p w14:paraId="41252A3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39.18</w:t>
            </w:r>
          </w:p>
        </w:tc>
        <w:tc>
          <w:tcPr>
            <w:tcW w:w="880" w:type="dxa"/>
            <w:tcBorders>
              <w:top w:val="nil"/>
              <w:left w:val="nil"/>
              <w:bottom w:val="single" w:sz="4" w:space="0" w:color="auto"/>
              <w:right w:val="single" w:sz="4" w:space="0" w:color="auto"/>
            </w:tcBorders>
            <w:noWrap/>
            <w:vAlign w:val="center"/>
            <w:hideMark/>
          </w:tcPr>
          <w:p w14:paraId="49D05272"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13.0</w:t>
            </w:r>
          </w:p>
        </w:tc>
        <w:tc>
          <w:tcPr>
            <w:tcW w:w="849" w:type="dxa"/>
            <w:tcBorders>
              <w:top w:val="nil"/>
              <w:left w:val="nil"/>
              <w:bottom w:val="single" w:sz="4" w:space="0" w:color="auto"/>
              <w:right w:val="single" w:sz="4" w:space="0" w:color="auto"/>
            </w:tcBorders>
            <w:noWrap/>
            <w:vAlign w:val="center"/>
            <w:hideMark/>
          </w:tcPr>
          <w:p w14:paraId="57F7C58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34.14</w:t>
            </w:r>
          </w:p>
        </w:tc>
        <w:tc>
          <w:tcPr>
            <w:tcW w:w="880" w:type="dxa"/>
            <w:tcBorders>
              <w:top w:val="nil"/>
              <w:left w:val="nil"/>
              <w:bottom w:val="single" w:sz="4" w:space="0" w:color="auto"/>
              <w:right w:val="single" w:sz="4" w:space="0" w:color="auto"/>
            </w:tcBorders>
            <w:noWrap/>
            <w:vAlign w:val="center"/>
            <w:hideMark/>
          </w:tcPr>
          <w:p w14:paraId="57622F1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11.1</w:t>
            </w:r>
          </w:p>
        </w:tc>
        <w:tc>
          <w:tcPr>
            <w:tcW w:w="849" w:type="dxa"/>
            <w:tcBorders>
              <w:top w:val="nil"/>
              <w:left w:val="nil"/>
              <w:bottom w:val="single" w:sz="4" w:space="0" w:color="auto"/>
              <w:right w:val="single" w:sz="4" w:space="0" w:color="auto"/>
            </w:tcBorders>
            <w:noWrap/>
            <w:vAlign w:val="center"/>
            <w:hideMark/>
          </w:tcPr>
          <w:p w14:paraId="6CB4D3F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37.89</w:t>
            </w:r>
          </w:p>
        </w:tc>
        <w:tc>
          <w:tcPr>
            <w:tcW w:w="880" w:type="dxa"/>
            <w:tcBorders>
              <w:top w:val="nil"/>
              <w:left w:val="nil"/>
              <w:bottom w:val="single" w:sz="4" w:space="0" w:color="auto"/>
              <w:right w:val="single" w:sz="4" w:space="0" w:color="auto"/>
            </w:tcBorders>
            <w:noWrap/>
            <w:vAlign w:val="center"/>
            <w:hideMark/>
          </w:tcPr>
          <w:p w14:paraId="7035031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12.3</w:t>
            </w:r>
          </w:p>
        </w:tc>
        <w:tc>
          <w:tcPr>
            <w:tcW w:w="1565" w:type="dxa"/>
            <w:tcBorders>
              <w:top w:val="nil"/>
              <w:left w:val="nil"/>
              <w:bottom w:val="single" w:sz="4" w:space="0" w:color="auto"/>
              <w:right w:val="single" w:sz="4" w:space="0" w:color="auto"/>
            </w:tcBorders>
            <w:noWrap/>
            <w:vAlign w:val="center"/>
            <w:hideMark/>
          </w:tcPr>
          <w:p w14:paraId="3CC5AC4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3.75</w:t>
            </w:r>
          </w:p>
        </w:tc>
      </w:tr>
      <w:tr w:rsidR="00FE6FB6" w:rsidRPr="00FE6FB6" w14:paraId="3023DD04" w14:textId="77777777" w:rsidTr="00836888">
        <w:trPr>
          <w:trHeight w:val="340"/>
          <w:jc w:val="center"/>
        </w:trPr>
        <w:tc>
          <w:tcPr>
            <w:tcW w:w="3960" w:type="dxa"/>
            <w:tcBorders>
              <w:top w:val="nil"/>
              <w:left w:val="single" w:sz="4" w:space="0" w:color="auto"/>
              <w:bottom w:val="single" w:sz="4" w:space="0" w:color="auto"/>
              <w:right w:val="single" w:sz="4" w:space="0" w:color="auto"/>
            </w:tcBorders>
            <w:shd w:val="clear" w:color="000000" w:fill="D9D9D9"/>
            <w:noWrap/>
            <w:vAlign w:val="center"/>
            <w:hideMark/>
          </w:tcPr>
          <w:p w14:paraId="6D9BE8CB" w14:textId="77777777" w:rsidR="00FE6FB6" w:rsidRPr="00FE6FB6" w:rsidRDefault="00FE6FB6" w:rsidP="00836888">
            <w:pPr>
              <w:widowControl/>
              <w:rPr>
                <w:b/>
                <w:bCs/>
                <w:color w:val="000000"/>
                <w:sz w:val="22"/>
                <w:szCs w:val="22"/>
                <w:lang w:val="en-US" w:eastAsia="en-US"/>
              </w:rPr>
            </w:pPr>
            <w:proofErr w:type="spellStart"/>
            <w:r w:rsidRPr="00FE6FB6">
              <w:rPr>
                <w:b/>
                <w:bCs/>
                <w:color w:val="000000"/>
                <w:sz w:val="22"/>
                <w:szCs w:val="22"/>
                <w:lang w:val="en-US" w:eastAsia="en-US"/>
              </w:rPr>
              <w:t>Свега</w:t>
            </w:r>
            <w:proofErr w:type="spellEnd"/>
            <w:r w:rsidRPr="00FE6FB6">
              <w:rPr>
                <w:b/>
                <w:bCs/>
                <w:color w:val="000000"/>
                <w:sz w:val="22"/>
                <w:szCs w:val="22"/>
                <w:lang w:val="en-US" w:eastAsia="en-US"/>
              </w:rPr>
              <w:t xml:space="preserve"> </w:t>
            </w:r>
          </w:p>
        </w:tc>
        <w:tc>
          <w:tcPr>
            <w:tcW w:w="849" w:type="dxa"/>
            <w:tcBorders>
              <w:top w:val="nil"/>
              <w:left w:val="nil"/>
              <w:bottom w:val="single" w:sz="4" w:space="0" w:color="auto"/>
              <w:right w:val="single" w:sz="4" w:space="0" w:color="auto"/>
            </w:tcBorders>
            <w:shd w:val="clear" w:color="000000" w:fill="D9D9D9"/>
            <w:noWrap/>
            <w:vAlign w:val="center"/>
            <w:hideMark/>
          </w:tcPr>
          <w:p w14:paraId="113EA005"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302.33</w:t>
            </w:r>
          </w:p>
        </w:tc>
        <w:tc>
          <w:tcPr>
            <w:tcW w:w="880" w:type="dxa"/>
            <w:tcBorders>
              <w:top w:val="nil"/>
              <w:left w:val="nil"/>
              <w:bottom w:val="single" w:sz="4" w:space="0" w:color="auto"/>
              <w:right w:val="single" w:sz="4" w:space="0" w:color="auto"/>
            </w:tcBorders>
            <w:shd w:val="clear" w:color="000000" w:fill="D9D9D9"/>
            <w:noWrap/>
            <w:vAlign w:val="center"/>
            <w:hideMark/>
          </w:tcPr>
          <w:p w14:paraId="2A8DA56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171016A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302.33</w:t>
            </w:r>
          </w:p>
        </w:tc>
        <w:tc>
          <w:tcPr>
            <w:tcW w:w="880" w:type="dxa"/>
            <w:tcBorders>
              <w:top w:val="nil"/>
              <w:left w:val="nil"/>
              <w:bottom w:val="single" w:sz="4" w:space="0" w:color="auto"/>
              <w:right w:val="single" w:sz="4" w:space="0" w:color="auto"/>
            </w:tcBorders>
            <w:shd w:val="clear" w:color="000000" w:fill="D9D9D9"/>
            <w:noWrap/>
            <w:vAlign w:val="center"/>
            <w:hideMark/>
          </w:tcPr>
          <w:p w14:paraId="5F40AB4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4EF88522"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302.33</w:t>
            </w:r>
          </w:p>
        </w:tc>
        <w:tc>
          <w:tcPr>
            <w:tcW w:w="880" w:type="dxa"/>
            <w:tcBorders>
              <w:top w:val="nil"/>
              <w:left w:val="nil"/>
              <w:bottom w:val="single" w:sz="4" w:space="0" w:color="auto"/>
              <w:right w:val="single" w:sz="4" w:space="0" w:color="auto"/>
            </w:tcBorders>
            <w:shd w:val="clear" w:color="000000" w:fill="D9D9D9"/>
            <w:noWrap/>
            <w:vAlign w:val="center"/>
            <w:hideMark/>
          </w:tcPr>
          <w:p w14:paraId="2F18533A"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533DA4CC"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307.28</w:t>
            </w:r>
          </w:p>
        </w:tc>
        <w:tc>
          <w:tcPr>
            <w:tcW w:w="880" w:type="dxa"/>
            <w:tcBorders>
              <w:top w:val="nil"/>
              <w:left w:val="nil"/>
              <w:bottom w:val="single" w:sz="4" w:space="0" w:color="auto"/>
              <w:right w:val="single" w:sz="4" w:space="0" w:color="auto"/>
            </w:tcBorders>
            <w:shd w:val="clear" w:color="000000" w:fill="D9D9D9"/>
            <w:noWrap/>
            <w:vAlign w:val="center"/>
            <w:hideMark/>
          </w:tcPr>
          <w:p w14:paraId="7EE7FFF2"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2552DEF3"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308.54</w:t>
            </w:r>
          </w:p>
        </w:tc>
        <w:tc>
          <w:tcPr>
            <w:tcW w:w="880" w:type="dxa"/>
            <w:tcBorders>
              <w:top w:val="nil"/>
              <w:left w:val="nil"/>
              <w:bottom w:val="single" w:sz="4" w:space="0" w:color="auto"/>
              <w:right w:val="single" w:sz="4" w:space="0" w:color="auto"/>
            </w:tcBorders>
            <w:shd w:val="clear" w:color="000000" w:fill="D9D9D9"/>
            <w:noWrap/>
            <w:vAlign w:val="center"/>
            <w:hideMark/>
          </w:tcPr>
          <w:p w14:paraId="773FE9D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100.0</w:t>
            </w:r>
          </w:p>
        </w:tc>
        <w:tc>
          <w:tcPr>
            <w:tcW w:w="1565" w:type="dxa"/>
            <w:tcBorders>
              <w:top w:val="nil"/>
              <w:left w:val="nil"/>
              <w:bottom w:val="single" w:sz="4" w:space="0" w:color="auto"/>
              <w:right w:val="single" w:sz="4" w:space="0" w:color="auto"/>
            </w:tcBorders>
            <w:shd w:val="clear" w:color="000000" w:fill="D9D9D9"/>
            <w:noWrap/>
            <w:vAlign w:val="center"/>
            <w:hideMark/>
          </w:tcPr>
          <w:p w14:paraId="69F9D316"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1.26</w:t>
            </w:r>
          </w:p>
        </w:tc>
      </w:tr>
    </w:tbl>
    <w:p w14:paraId="6AE2BD1D" w14:textId="77777777" w:rsidR="00FE6FB6" w:rsidRPr="00FE6FB6" w:rsidRDefault="00FE6FB6" w:rsidP="00FE6FB6">
      <w:pPr>
        <w:pStyle w:val="ListParagraph"/>
        <w:ind w:left="851" w:firstLine="567"/>
      </w:pPr>
    </w:p>
    <w:p w14:paraId="177DF980" w14:textId="77777777" w:rsidR="00FE6FB6" w:rsidRPr="00FE6FB6" w:rsidRDefault="00FE6FB6" w:rsidP="00FE6FB6">
      <w:pPr>
        <w:pStyle w:val="ListParagraph"/>
        <w:ind w:left="851" w:firstLine="567"/>
        <w:jc w:val="center"/>
        <w:rPr>
          <w:i/>
          <w:lang w:val="sr-Cyrl-RS"/>
        </w:rPr>
      </w:pPr>
      <w:r w:rsidRPr="00FE6FB6">
        <w:rPr>
          <w:i/>
        </w:rPr>
        <w:t xml:space="preserve">Табела </w:t>
      </w:r>
      <w:r w:rsidRPr="00FE6FB6">
        <w:rPr>
          <w:i/>
          <w:lang w:val="sr-Cyrl-RS"/>
        </w:rPr>
        <w:t>27</w:t>
      </w:r>
    </w:p>
    <w:tbl>
      <w:tblPr>
        <w:tblW w:w="11260" w:type="dxa"/>
        <w:jc w:val="center"/>
        <w:tblLook w:val="04A0" w:firstRow="1" w:lastRow="0" w:firstColumn="1" w:lastColumn="0" w:noHBand="0" w:noVBand="1"/>
      </w:tblPr>
      <w:tblGrid>
        <w:gridCol w:w="978"/>
        <w:gridCol w:w="656"/>
        <w:gridCol w:w="1583"/>
        <w:gridCol w:w="821"/>
        <w:gridCol w:w="828"/>
        <w:gridCol w:w="1052"/>
        <w:gridCol w:w="1242"/>
        <w:gridCol w:w="802"/>
        <w:gridCol w:w="1194"/>
        <w:gridCol w:w="1134"/>
        <w:gridCol w:w="1242"/>
        <w:gridCol w:w="959"/>
      </w:tblGrid>
      <w:tr w:rsidR="00FE6FB6" w:rsidRPr="00FE6FB6" w14:paraId="3C7074A3" w14:textId="77777777" w:rsidTr="00836888">
        <w:trPr>
          <w:trHeight w:val="340"/>
          <w:jc w:val="center"/>
        </w:trPr>
        <w:tc>
          <w:tcPr>
            <w:tcW w:w="1763"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6D94FA2"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ВРСТА  ЗЕМЉИШТА</w:t>
            </w:r>
          </w:p>
        </w:tc>
        <w:tc>
          <w:tcPr>
            <w:tcW w:w="1272"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9D0D32A"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УКУПНА ПОВРШИНА</w:t>
            </w:r>
          </w:p>
        </w:tc>
        <w:tc>
          <w:tcPr>
            <w:tcW w:w="3629" w:type="dxa"/>
            <w:gridSpan w:val="4"/>
            <w:tcBorders>
              <w:top w:val="single" w:sz="4" w:space="0" w:color="auto"/>
              <w:left w:val="nil"/>
              <w:bottom w:val="single" w:sz="4" w:space="0" w:color="auto"/>
              <w:right w:val="single" w:sz="4" w:space="0" w:color="auto"/>
            </w:tcBorders>
            <w:shd w:val="clear" w:color="000000" w:fill="BFBFBF"/>
            <w:vAlign w:val="center"/>
            <w:hideMark/>
          </w:tcPr>
          <w:p w14:paraId="0B41DFE2"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ШУМЕ И ШУМСКО ЗЕМЉИШТЕ</w:t>
            </w:r>
          </w:p>
        </w:tc>
        <w:tc>
          <w:tcPr>
            <w:tcW w:w="4596" w:type="dxa"/>
            <w:gridSpan w:val="5"/>
            <w:tcBorders>
              <w:top w:val="single" w:sz="4" w:space="0" w:color="auto"/>
              <w:left w:val="nil"/>
              <w:bottom w:val="single" w:sz="4" w:space="0" w:color="auto"/>
              <w:right w:val="single" w:sz="4" w:space="0" w:color="auto"/>
            </w:tcBorders>
            <w:shd w:val="clear" w:color="000000" w:fill="BFBFBF"/>
            <w:vAlign w:val="center"/>
            <w:hideMark/>
          </w:tcPr>
          <w:p w14:paraId="79368A9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ОСТАЛО ЗЕМЉИШТЕ</w:t>
            </w:r>
          </w:p>
        </w:tc>
      </w:tr>
      <w:tr w:rsidR="00FE6FB6" w:rsidRPr="00FE6FB6" w14:paraId="1961116E" w14:textId="77777777" w:rsidTr="00836888">
        <w:trPr>
          <w:trHeight w:val="340"/>
          <w:jc w:val="center"/>
        </w:trPr>
        <w:tc>
          <w:tcPr>
            <w:tcW w:w="1763" w:type="dxa"/>
            <w:gridSpan w:val="2"/>
            <w:vMerge/>
            <w:tcBorders>
              <w:top w:val="single" w:sz="4" w:space="0" w:color="auto"/>
              <w:left w:val="single" w:sz="4" w:space="0" w:color="auto"/>
              <w:bottom w:val="single" w:sz="4" w:space="0" w:color="auto"/>
              <w:right w:val="single" w:sz="4" w:space="0" w:color="auto"/>
            </w:tcBorders>
            <w:vAlign w:val="center"/>
            <w:hideMark/>
          </w:tcPr>
          <w:p w14:paraId="413775B2" w14:textId="77777777" w:rsidR="00FE6FB6" w:rsidRPr="00FE6FB6" w:rsidRDefault="00FE6FB6" w:rsidP="00836888">
            <w:pPr>
              <w:widowControl/>
              <w:rPr>
                <w:b/>
                <w:bCs/>
                <w:color w:val="000000"/>
                <w:sz w:val="22"/>
                <w:szCs w:val="22"/>
                <w:lang w:val="en-US" w:eastAsia="en-US"/>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14:paraId="07AAF766" w14:textId="77777777" w:rsidR="00FE6FB6" w:rsidRPr="00FE6FB6" w:rsidRDefault="00FE6FB6" w:rsidP="00836888">
            <w:pPr>
              <w:widowControl/>
              <w:rPr>
                <w:b/>
                <w:bCs/>
                <w:color w:val="000000"/>
                <w:sz w:val="22"/>
                <w:szCs w:val="22"/>
                <w:lang w:val="en-US" w:eastAsia="en-US"/>
              </w:rPr>
            </w:pPr>
          </w:p>
        </w:tc>
        <w:tc>
          <w:tcPr>
            <w:tcW w:w="876" w:type="dxa"/>
            <w:tcBorders>
              <w:top w:val="nil"/>
              <w:left w:val="nil"/>
              <w:bottom w:val="single" w:sz="4" w:space="0" w:color="auto"/>
              <w:right w:val="single" w:sz="4" w:space="0" w:color="auto"/>
            </w:tcBorders>
            <w:shd w:val="clear" w:color="000000" w:fill="BFBFBF"/>
            <w:vAlign w:val="center"/>
            <w:hideMark/>
          </w:tcPr>
          <w:p w14:paraId="44E1AD57"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Свега</w:t>
            </w:r>
          </w:p>
        </w:tc>
        <w:tc>
          <w:tcPr>
            <w:tcW w:w="877" w:type="dxa"/>
            <w:tcBorders>
              <w:top w:val="nil"/>
              <w:left w:val="nil"/>
              <w:bottom w:val="single" w:sz="4" w:space="0" w:color="auto"/>
              <w:right w:val="single" w:sz="4" w:space="0" w:color="auto"/>
            </w:tcBorders>
            <w:shd w:val="clear" w:color="000000" w:fill="BFBFBF"/>
            <w:vAlign w:val="center"/>
            <w:hideMark/>
          </w:tcPr>
          <w:p w14:paraId="20C3BFAB"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Шума</w:t>
            </w:r>
          </w:p>
        </w:tc>
        <w:tc>
          <w:tcPr>
            <w:tcW w:w="913" w:type="dxa"/>
            <w:tcBorders>
              <w:top w:val="nil"/>
              <w:left w:val="nil"/>
              <w:bottom w:val="single" w:sz="4" w:space="0" w:color="auto"/>
              <w:right w:val="single" w:sz="4" w:space="0" w:color="auto"/>
            </w:tcBorders>
            <w:shd w:val="clear" w:color="000000" w:fill="BFBFBF"/>
            <w:vAlign w:val="center"/>
            <w:hideMark/>
          </w:tcPr>
          <w:p w14:paraId="109CCD87"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Шумска култура</w:t>
            </w:r>
          </w:p>
        </w:tc>
        <w:tc>
          <w:tcPr>
            <w:tcW w:w="963" w:type="dxa"/>
            <w:tcBorders>
              <w:top w:val="nil"/>
              <w:left w:val="nil"/>
              <w:bottom w:val="single" w:sz="4" w:space="0" w:color="auto"/>
              <w:right w:val="single" w:sz="4" w:space="0" w:color="auto"/>
            </w:tcBorders>
            <w:shd w:val="clear" w:color="000000" w:fill="BFBFBF"/>
            <w:vAlign w:val="center"/>
            <w:hideMark/>
          </w:tcPr>
          <w:p w14:paraId="6A8575AE"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Шумско земљиште</w:t>
            </w:r>
          </w:p>
        </w:tc>
        <w:tc>
          <w:tcPr>
            <w:tcW w:w="873" w:type="dxa"/>
            <w:tcBorders>
              <w:top w:val="nil"/>
              <w:left w:val="nil"/>
              <w:bottom w:val="single" w:sz="4" w:space="0" w:color="auto"/>
              <w:right w:val="single" w:sz="4" w:space="0" w:color="auto"/>
            </w:tcBorders>
            <w:shd w:val="clear" w:color="000000" w:fill="BFBFBF"/>
            <w:vAlign w:val="center"/>
            <w:hideMark/>
          </w:tcPr>
          <w:p w14:paraId="1D00728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Свега</w:t>
            </w:r>
          </w:p>
        </w:tc>
        <w:tc>
          <w:tcPr>
            <w:tcW w:w="936" w:type="dxa"/>
            <w:tcBorders>
              <w:top w:val="nil"/>
              <w:left w:val="nil"/>
              <w:bottom w:val="single" w:sz="4" w:space="0" w:color="auto"/>
              <w:right w:val="single" w:sz="4" w:space="0" w:color="auto"/>
            </w:tcBorders>
            <w:shd w:val="clear" w:color="000000" w:fill="BFBFBF"/>
            <w:vAlign w:val="center"/>
            <w:hideMark/>
          </w:tcPr>
          <w:p w14:paraId="353732A3"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Неплодно</w:t>
            </w:r>
          </w:p>
        </w:tc>
        <w:tc>
          <w:tcPr>
            <w:tcW w:w="926" w:type="dxa"/>
            <w:tcBorders>
              <w:top w:val="nil"/>
              <w:left w:val="nil"/>
              <w:bottom w:val="single" w:sz="4" w:space="0" w:color="auto"/>
              <w:right w:val="single" w:sz="4" w:space="0" w:color="auto"/>
            </w:tcBorders>
            <w:shd w:val="clear" w:color="000000" w:fill="BFBFBF"/>
            <w:vAlign w:val="center"/>
            <w:hideMark/>
          </w:tcPr>
          <w:p w14:paraId="219E5F86"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За ост.сврхе</w:t>
            </w:r>
          </w:p>
        </w:tc>
        <w:tc>
          <w:tcPr>
            <w:tcW w:w="963" w:type="dxa"/>
            <w:tcBorders>
              <w:top w:val="nil"/>
              <w:left w:val="nil"/>
              <w:bottom w:val="single" w:sz="4" w:space="0" w:color="auto"/>
              <w:right w:val="single" w:sz="4" w:space="0" w:color="auto"/>
            </w:tcBorders>
            <w:shd w:val="clear" w:color="000000" w:fill="BFBFBF"/>
            <w:vAlign w:val="center"/>
            <w:hideMark/>
          </w:tcPr>
          <w:p w14:paraId="53C35605"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Туђе земљиште</w:t>
            </w:r>
          </w:p>
        </w:tc>
        <w:tc>
          <w:tcPr>
            <w:tcW w:w="898" w:type="dxa"/>
            <w:tcBorders>
              <w:top w:val="nil"/>
              <w:left w:val="nil"/>
              <w:bottom w:val="single" w:sz="4" w:space="0" w:color="auto"/>
              <w:right w:val="single" w:sz="4" w:space="0" w:color="auto"/>
            </w:tcBorders>
            <w:shd w:val="clear" w:color="000000" w:fill="BFBFBF"/>
            <w:vAlign w:val="center"/>
            <w:hideMark/>
          </w:tcPr>
          <w:p w14:paraId="07C7DC74"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eastAsia="en-US"/>
              </w:rPr>
              <w:t>Заузеће</w:t>
            </w:r>
          </w:p>
        </w:tc>
      </w:tr>
      <w:tr w:rsidR="00FE6FB6" w:rsidRPr="00FE6FB6" w14:paraId="37AFC635" w14:textId="77777777" w:rsidTr="00836888">
        <w:trPr>
          <w:trHeight w:val="340"/>
          <w:jc w:val="center"/>
        </w:trPr>
        <w:tc>
          <w:tcPr>
            <w:tcW w:w="871" w:type="dxa"/>
            <w:vMerge w:val="restart"/>
            <w:tcBorders>
              <w:top w:val="nil"/>
              <w:left w:val="single" w:sz="4" w:space="0" w:color="auto"/>
              <w:bottom w:val="single" w:sz="4" w:space="0" w:color="auto"/>
              <w:right w:val="single" w:sz="4" w:space="0" w:color="auto"/>
            </w:tcBorders>
            <w:vAlign w:val="center"/>
            <w:hideMark/>
          </w:tcPr>
          <w:p w14:paraId="3BE660C8"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sr-Cyrl-BA" w:eastAsia="en-US"/>
              </w:rPr>
              <w:t>Укупно</w:t>
            </w:r>
          </w:p>
        </w:tc>
        <w:tc>
          <w:tcPr>
            <w:tcW w:w="892" w:type="dxa"/>
            <w:tcBorders>
              <w:top w:val="nil"/>
              <w:left w:val="nil"/>
              <w:bottom w:val="single" w:sz="4" w:space="0" w:color="auto"/>
              <w:right w:val="single" w:sz="4" w:space="0" w:color="auto"/>
            </w:tcBorders>
            <w:vAlign w:val="center"/>
            <w:hideMark/>
          </w:tcPr>
          <w:p w14:paraId="101BBED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eastAsia="en-US"/>
              </w:rPr>
              <w:t>2024</w:t>
            </w:r>
          </w:p>
        </w:tc>
        <w:tc>
          <w:tcPr>
            <w:tcW w:w="1272" w:type="dxa"/>
            <w:tcBorders>
              <w:top w:val="nil"/>
              <w:left w:val="nil"/>
              <w:bottom w:val="single" w:sz="4" w:space="0" w:color="auto"/>
              <w:right w:val="single" w:sz="4" w:space="0" w:color="auto"/>
            </w:tcBorders>
            <w:vAlign w:val="center"/>
            <w:hideMark/>
          </w:tcPr>
          <w:p w14:paraId="1375CE79"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308.54</w:t>
            </w:r>
          </w:p>
        </w:tc>
        <w:tc>
          <w:tcPr>
            <w:tcW w:w="876" w:type="dxa"/>
            <w:tcBorders>
              <w:top w:val="nil"/>
              <w:left w:val="nil"/>
              <w:bottom w:val="single" w:sz="4" w:space="0" w:color="auto"/>
              <w:right w:val="single" w:sz="4" w:space="0" w:color="auto"/>
            </w:tcBorders>
            <w:vAlign w:val="center"/>
            <w:hideMark/>
          </w:tcPr>
          <w:p w14:paraId="297EB58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272.21</w:t>
            </w:r>
          </w:p>
        </w:tc>
        <w:tc>
          <w:tcPr>
            <w:tcW w:w="877" w:type="dxa"/>
            <w:tcBorders>
              <w:top w:val="nil"/>
              <w:left w:val="nil"/>
              <w:bottom w:val="single" w:sz="4" w:space="0" w:color="auto"/>
              <w:right w:val="single" w:sz="4" w:space="0" w:color="auto"/>
            </w:tcBorders>
            <w:vAlign w:val="center"/>
            <w:hideMark/>
          </w:tcPr>
          <w:p w14:paraId="7D07A189"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263.18</w:t>
            </w:r>
          </w:p>
        </w:tc>
        <w:tc>
          <w:tcPr>
            <w:tcW w:w="913" w:type="dxa"/>
            <w:tcBorders>
              <w:top w:val="nil"/>
              <w:left w:val="nil"/>
              <w:bottom w:val="single" w:sz="4" w:space="0" w:color="auto"/>
              <w:right w:val="single" w:sz="4" w:space="0" w:color="auto"/>
            </w:tcBorders>
            <w:vAlign w:val="center"/>
            <w:hideMark/>
          </w:tcPr>
          <w:p w14:paraId="28CCF14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7.47</w:t>
            </w:r>
          </w:p>
        </w:tc>
        <w:tc>
          <w:tcPr>
            <w:tcW w:w="963" w:type="dxa"/>
            <w:tcBorders>
              <w:top w:val="nil"/>
              <w:left w:val="nil"/>
              <w:bottom w:val="single" w:sz="4" w:space="0" w:color="auto"/>
              <w:right w:val="single" w:sz="4" w:space="0" w:color="auto"/>
            </w:tcBorders>
            <w:vAlign w:val="center"/>
            <w:hideMark/>
          </w:tcPr>
          <w:p w14:paraId="5950982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1.56</w:t>
            </w:r>
          </w:p>
        </w:tc>
        <w:tc>
          <w:tcPr>
            <w:tcW w:w="873" w:type="dxa"/>
            <w:tcBorders>
              <w:top w:val="nil"/>
              <w:left w:val="nil"/>
              <w:bottom w:val="single" w:sz="4" w:space="0" w:color="auto"/>
              <w:right w:val="single" w:sz="4" w:space="0" w:color="auto"/>
            </w:tcBorders>
            <w:vAlign w:val="center"/>
            <w:hideMark/>
          </w:tcPr>
          <w:p w14:paraId="03E9802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36.33</w:t>
            </w:r>
          </w:p>
        </w:tc>
        <w:tc>
          <w:tcPr>
            <w:tcW w:w="936" w:type="dxa"/>
            <w:tcBorders>
              <w:top w:val="nil"/>
              <w:left w:val="nil"/>
              <w:bottom w:val="single" w:sz="4" w:space="0" w:color="auto"/>
              <w:right w:val="single" w:sz="4" w:space="0" w:color="auto"/>
            </w:tcBorders>
            <w:vAlign w:val="center"/>
            <w:hideMark/>
          </w:tcPr>
          <w:p w14:paraId="2FE5772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7.21</w:t>
            </w:r>
          </w:p>
        </w:tc>
        <w:tc>
          <w:tcPr>
            <w:tcW w:w="926" w:type="dxa"/>
            <w:tcBorders>
              <w:top w:val="nil"/>
              <w:left w:val="nil"/>
              <w:bottom w:val="single" w:sz="4" w:space="0" w:color="auto"/>
              <w:right w:val="single" w:sz="4" w:space="0" w:color="auto"/>
            </w:tcBorders>
            <w:vAlign w:val="center"/>
            <w:hideMark/>
          </w:tcPr>
          <w:p w14:paraId="11184AF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29.12</w:t>
            </w:r>
          </w:p>
        </w:tc>
        <w:tc>
          <w:tcPr>
            <w:tcW w:w="963" w:type="dxa"/>
            <w:tcBorders>
              <w:top w:val="nil"/>
              <w:left w:val="nil"/>
              <w:bottom w:val="single" w:sz="4" w:space="0" w:color="auto"/>
              <w:right w:val="single" w:sz="4" w:space="0" w:color="auto"/>
            </w:tcBorders>
            <w:vAlign w:val="center"/>
            <w:hideMark/>
          </w:tcPr>
          <w:p w14:paraId="6BFFAF2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eastAsia="en-US"/>
              </w:rPr>
              <w:t> </w:t>
            </w:r>
          </w:p>
        </w:tc>
        <w:tc>
          <w:tcPr>
            <w:tcW w:w="898" w:type="dxa"/>
            <w:tcBorders>
              <w:top w:val="nil"/>
              <w:left w:val="nil"/>
              <w:bottom w:val="single" w:sz="4" w:space="0" w:color="auto"/>
              <w:right w:val="single" w:sz="4" w:space="0" w:color="auto"/>
            </w:tcBorders>
            <w:vAlign w:val="center"/>
            <w:hideMark/>
          </w:tcPr>
          <w:p w14:paraId="4AEE6BF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eastAsia="en-US"/>
              </w:rPr>
              <w:t> </w:t>
            </w:r>
          </w:p>
        </w:tc>
      </w:tr>
      <w:tr w:rsidR="00FE6FB6" w:rsidRPr="00FE6FB6" w14:paraId="3E7529B5" w14:textId="77777777" w:rsidTr="00836888">
        <w:trPr>
          <w:trHeight w:val="340"/>
          <w:jc w:val="center"/>
        </w:trPr>
        <w:tc>
          <w:tcPr>
            <w:tcW w:w="871" w:type="dxa"/>
            <w:vMerge/>
            <w:tcBorders>
              <w:top w:val="nil"/>
              <w:left w:val="single" w:sz="4" w:space="0" w:color="auto"/>
              <w:bottom w:val="single" w:sz="4" w:space="0" w:color="auto"/>
              <w:right w:val="single" w:sz="4" w:space="0" w:color="auto"/>
            </w:tcBorders>
            <w:vAlign w:val="center"/>
            <w:hideMark/>
          </w:tcPr>
          <w:p w14:paraId="6D53A7EF" w14:textId="77777777" w:rsidR="00FE6FB6" w:rsidRPr="00FE6FB6" w:rsidRDefault="00FE6FB6" w:rsidP="00836888">
            <w:pPr>
              <w:widowControl/>
              <w:rPr>
                <w:b/>
                <w:bCs/>
                <w:color w:val="000000"/>
                <w:sz w:val="22"/>
                <w:szCs w:val="22"/>
                <w:lang w:val="en-US" w:eastAsia="en-US"/>
              </w:rPr>
            </w:pPr>
          </w:p>
        </w:tc>
        <w:tc>
          <w:tcPr>
            <w:tcW w:w="892" w:type="dxa"/>
            <w:tcBorders>
              <w:top w:val="nil"/>
              <w:left w:val="nil"/>
              <w:bottom w:val="single" w:sz="4" w:space="0" w:color="auto"/>
              <w:right w:val="single" w:sz="4" w:space="0" w:color="auto"/>
            </w:tcBorders>
            <w:vAlign w:val="center"/>
            <w:hideMark/>
          </w:tcPr>
          <w:p w14:paraId="3D5E5D02"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eastAsia="en-US"/>
              </w:rPr>
              <w:t>2015</w:t>
            </w:r>
          </w:p>
        </w:tc>
        <w:tc>
          <w:tcPr>
            <w:tcW w:w="1272" w:type="dxa"/>
            <w:tcBorders>
              <w:top w:val="nil"/>
              <w:left w:val="nil"/>
              <w:bottom w:val="single" w:sz="4" w:space="0" w:color="auto"/>
              <w:right w:val="single" w:sz="4" w:space="0" w:color="auto"/>
            </w:tcBorders>
            <w:vAlign w:val="center"/>
            <w:hideMark/>
          </w:tcPr>
          <w:p w14:paraId="6822DFD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307.28</w:t>
            </w:r>
          </w:p>
        </w:tc>
        <w:tc>
          <w:tcPr>
            <w:tcW w:w="876" w:type="dxa"/>
            <w:tcBorders>
              <w:top w:val="nil"/>
              <w:left w:val="nil"/>
              <w:bottom w:val="single" w:sz="4" w:space="0" w:color="auto"/>
              <w:right w:val="single" w:sz="4" w:space="0" w:color="auto"/>
            </w:tcBorders>
            <w:vAlign w:val="center"/>
            <w:hideMark/>
          </w:tcPr>
          <w:p w14:paraId="1CF1BA82"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273.14</w:t>
            </w:r>
          </w:p>
        </w:tc>
        <w:tc>
          <w:tcPr>
            <w:tcW w:w="877" w:type="dxa"/>
            <w:tcBorders>
              <w:top w:val="nil"/>
              <w:left w:val="nil"/>
              <w:bottom w:val="single" w:sz="4" w:space="0" w:color="auto"/>
              <w:right w:val="single" w:sz="4" w:space="0" w:color="auto"/>
            </w:tcBorders>
            <w:vAlign w:val="center"/>
            <w:hideMark/>
          </w:tcPr>
          <w:p w14:paraId="008CD5B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266.91</w:t>
            </w:r>
          </w:p>
        </w:tc>
        <w:tc>
          <w:tcPr>
            <w:tcW w:w="913" w:type="dxa"/>
            <w:tcBorders>
              <w:top w:val="nil"/>
              <w:left w:val="nil"/>
              <w:bottom w:val="single" w:sz="4" w:space="0" w:color="auto"/>
              <w:right w:val="single" w:sz="4" w:space="0" w:color="auto"/>
            </w:tcBorders>
            <w:vAlign w:val="center"/>
            <w:hideMark/>
          </w:tcPr>
          <w:p w14:paraId="35EE66D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4.95</w:t>
            </w:r>
          </w:p>
        </w:tc>
        <w:tc>
          <w:tcPr>
            <w:tcW w:w="963" w:type="dxa"/>
            <w:tcBorders>
              <w:top w:val="nil"/>
              <w:left w:val="nil"/>
              <w:bottom w:val="single" w:sz="4" w:space="0" w:color="auto"/>
              <w:right w:val="single" w:sz="4" w:space="0" w:color="auto"/>
            </w:tcBorders>
            <w:vAlign w:val="center"/>
            <w:hideMark/>
          </w:tcPr>
          <w:p w14:paraId="15EC8F9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1.28</w:t>
            </w:r>
          </w:p>
        </w:tc>
        <w:tc>
          <w:tcPr>
            <w:tcW w:w="873" w:type="dxa"/>
            <w:tcBorders>
              <w:top w:val="nil"/>
              <w:left w:val="nil"/>
              <w:bottom w:val="single" w:sz="4" w:space="0" w:color="auto"/>
              <w:right w:val="single" w:sz="4" w:space="0" w:color="auto"/>
            </w:tcBorders>
            <w:vAlign w:val="center"/>
            <w:hideMark/>
          </w:tcPr>
          <w:p w14:paraId="2F4D635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34.14</w:t>
            </w:r>
          </w:p>
        </w:tc>
        <w:tc>
          <w:tcPr>
            <w:tcW w:w="936" w:type="dxa"/>
            <w:tcBorders>
              <w:top w:val="nil"/>
              <w:left w:val="nil"/>
              <w:bottom w:val="single" w:sz="4" w:space="0" w:color="auto"/>
              <w:right w:val="single" w:sz="4" w:space="0" w:color="auto"/>
            </w:tcBorders>
            <w:vAlign w:val="center"/>
            <w:hideMark/>
          </w:tcPr>
          <w:p w14:paraId="46E9692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7.01</w:t>
            </w:r>
          </w:p>
        </w:tc>
        <w:tc>
          <w:tcPr>
            <w:tcW w:w="926" w:type="dxa"/>
            <w:tcBorders>
              <w:top w:val="nil"/>
              <w:left w:val="nil"/>
              <w:bottom w:val="single" w:sz="4" w:space="0" w:color="auto"/>
              <w:right w:val="single" w:sz="4" w:space="0" w:color="auto"/>
            </w:tcBorders>
            <w:vAlign w:val="center"/>
            <w:hideMark/>
          </w:tcPr>
          <w:p w14:paraId="037502B9"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27.13</w:t>
            </w:r>
          </w:p>
        </w:tc>
        <w:tc>
          <w:tcPr>
            <w:tcW w:w="963" w:type="dxa"/>
            <w:tcBorders>
              <w:top w:val="nil"/>
              <w:left w:val="nil"/>
              <w:bottom w:val="single" w:sz="4" w:space="0" w:color="auto"/>
              <w:right w:val="single" w:sz="4" w:space="0" w:color="auto"/>
            </w:tcBorders>
            <w:vAlign w:val="center"/>
            <w:hideMark/>
          </w:tcPr>
          <w:p w14:paraId="3AF6341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eastAsia="en-US"/>
              </w:rPr>
              <w:t> </w:t>
            </w:r>
          </w:p>
        </w:tc>
        <w:tc>
          <w:tcPr>
            <w:tcW w:w="898" w:type="dxa"/>
            <w:tcBorders>
              <w:top w:val="nil"/>
              <w:left w:val="nil"/>
              <w:bottom w:val="single" w:sz="4" w:space="0" w:color="auto"/>
              <w:right w:val="single" w:sz="4" w:space="0" w:color="auto"/>
            </w:tcBorders>
            <w:vAlign w:val="center"/>
            <w:hideMark/>
          </w:tcPr>
          <w:p w14:paraId="1239621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eastAsia="en-US"/>
              </w:rPr>
              <w:t> </w:t>
            </w:r>
          </w:p>
        </w:tc>
      </w:tr>
      <w:tr w:rsidR="00FE6FB6" w:rsidRPr="00FE6FB6" w14:paraId="17DE288C" w14:textId="77777777" w:rsidTr="00836888">
        <w:trPr>
          <w:trHeight w:val="340"/>
          <w:jc w:val="center"/>
        </w:trPr>
        <w:tc>
          <w:tcPr>
            <w:tcW w:w="1763"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2FCDC951"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eastAsia="en-US"/>
              </w:rPr>
              <w:t>Разлика</w:t>
            </w:r>
          </w:p>
        </w:tc>
        <w:tc>
          <w:tcPr>
            <w:tcW w:w="1272" w:type="dxa"/>
            <w:tcBorders>
              <w:top w:val="nil"/>
              <w:left w:val="nil"/>
              <w:bottom w:val="single" w:sz="4" w:space="0" w:color="auto"/>
              <w:right w:val="single" w:sz="4" w:space="0" w:color="auto"/>
            </w:tcBorders>
            <w:shd w:val="clear" w:color="000000" w:fill="F2F2F2"/>
            <w:vAlign w:val="center"/>
            <w:hideMark/>
          </w:tcPr>
          <w:p w14:paraId="04B0E3A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1.26</w:t>
            </w:r>
          </w:p>
        </w:tc>
        <w:tc>
          <w:tcPr>
            <w:tcW w:w="876" w:type="dxa"/>
            <w:tcBorders>
              <w:top w:val="nil"/>
              <w:left w:val="nil"/>
              <w:bottom w:val="single" w:sz="4" w:space="0" w:color="auto"/>
              <w:right w:val="single" w:sz="4" w:space="0" w:color="auto"/>
            </w:tcBorders>
            <w:shd w:val="clear" w:color="000000" w:fill="F2F2F2"/>
            <w:vAlign w:val="center"/>
            <w:hideMark/>
          </w:tcPr>
          <w:p w14:paraId="11191146"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-0.93</w:t>
            </w:r>
          </w:p>
        </w:tc>
        <w:tc>
          <w:tcPr>
            <w:tcW w:w="877" w:type="dxa"/>
            <w:tcBorders>
              <w:top w:val="nil"/>
              <w:left w:val="nil"/>
              <w:bottom w:val="single" w:sz="4" w:space="0" w:color="auto"/>
              <w:right w:val="single" w:sz="4" w:space="0" w:color="auto"/>
            </w:tcBorders>
            <w:shd w:val="clear" w:color="000000" w:fill="F2F2F2"/>
            <w:vAlign w:val="center"/>
            <w:hideMark/>
          </w:tcPr>
          <w:p w14:paraId="09B85AF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-3.73</w:t>
            </w:r>
          </w:p>
        </w:tc>
        <w:tc>
          <w:tcPr>
            <w:tcW w:w="913" w:type="dxa"/>
            <w:tcBorders>
              <w:top w:val="nil"/>
              <w:left w:val="nil"/>
              <w:bottom w:val="single" w:sz="4" w:space="0" w:color="auto"/>
              <w:right w:val="single" w:sz="4" w:space="0" w:color="auto"/>
            </w:tcBorders>
            <w:shd w:val="clear" w:color="000000" w:fill="F2F2F2"/>
            <w:vAlign w:val="center"/>
            <w:hideMark/>
          </w:tcPr>
          <w:p w14:paraId="0087440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2.52</w:t>
            </w:r>
          </w:p>
        </w:tc>
        <w:tc>
          <w:tcPr>
            <w:tcW w:w="963" w:type="dxa"/>
            <w:tcBorders>
              <w:top w:val="nil"/>
              <w:left w:val="nil"/>
              <w:bottom w:val="single" w:sz="4" w:space="0" w:color="auto"/>
              <w:right w:val="single" w:sz="4" w:space="0" w:color="auto"/>
            </w:tcBorders>
            <w:shd w:val="clear" w:color="000000" w:fill="F2F2F2"/>
            <w:vAlign w:val="center"/>
            <w:hideMark/>
          </w:tcPr>
          <w:p w14:paraId="60486E4B"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sr-Cyrl-BA" w:eastAsia="en-US"/>
              </w:rPr>
              <w:t>0.28</w:t>
            </w:r>
          </w:p>
        </w:tc>
        <w:tc>
          <w:tcPr>
            <w:tcW w:w="873" w:type="dxa"/>
            <w:tcBorders>
              <w:top w:val="nil"/>
              <w:left w:val="nil"/>
              <w:bottom w:val="single" w:sz="4" w:space="0" w:color="auto"/>
              <w:right w:val="single" w:sz="4" w:space="0" w:color="auto"/>
            </w:tcBorders>
            <w:shd w:val="clear" w:color="000000" w:fill="F2F2F2"/>
            <w:vAlign w:val="center"/>
            <w:hideMark/>
          </w:tcPr>
          <w:p w14:paraId="55BC1939"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sr-Cyrl-BA" w:eastAsia="en-US"/>
              </w:rPr>
              <w:t>2.19</w:t>
            </w:r>
          </w:p>
        </w:tc>
        <w:tc>
          <w:tcPr>
            <w:tcW w:w="936" w:type="dxa"/>
            <w:tcBorders>
              <w:top w:val="nil"/>
              <w:left w:val="nil"/>
              <w:bottom w:val="single" w:sz="4" w:space="0" w:color="auto"/>
              <w:right w:val="single" w:sz="4" w:space="0" w:color="auto"/>
            </w:tcBorders>
            <w:shd w:val="clear" w:color="000000" w:fill="F2F2F2"/>
            <w:vAlign w:val="center"/>
            <w:hideMark/>
          </w:tcPr>
          <w:p w14:paraId="2C208D2E"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sr-Cyrl-BA" w:eastAsia="en-US"/>
              </w:rPr>
              <w:t>0.20</w:t>
            </w:r>
          </w:p>
        </w:tc>
        <w:tc>
          <w:tcPr>
            <w:tcW w:w="926" w:type="dxa"/>
            <w:tcBorders>
              <w:top w:val="nil"/>
              <w:left w:val="nil"/>
              <w:bottom w:val="single" w:sz="4" w:space="0" w:color="auto"/>
              <w:right w:val="single" w:sz="4" w:space="0" w:color="auto"/>
            </w:tcBorders>
            <w:shd w:val="clear" w:color="000000" w:fill="F2F2F2"/>
            <w:vAlign w:val="center"/>
            <w:hideMark/>
          </w:tcPr>
          <w:p w14:paraId="77D4DFA5"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1.99</w:t>
            </w:r>
          </w:p>
        </w:tc>
        <w:tc>
          <w:tcPr>
            <w:tcW w:w="963" w:type="dxa"/>
            <w:tcBorders>
              <w:top w:val="nil"/>
              <w:left w:val="nil"/>
              <w:bottom w:val="single" w:sz="4" w:space="0" w:color="auto"/>
              <w:right w:val="single" w:sz="4" w:space="0" w:color="auto"/>
            </w:tcBorders>
            <w:shd w:val="clear" w:color="000000" w:fill="F2F2F2"/>
            <w:vAlign w:val="center"/>
            <w:hideMark/>
          </w:tcPr>
          <w:p w14:paraId="3C94B726"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eastAsia="en-US"/>
              </w:rPr>
              <w:t> </w:t>
            </w:r>
          </w:p>
        </w:tc>
        <w:tc>
          <w:tcPr>
            <w:tcW w:w="898" w:type="dxa"/>
            <w:tcBorders>
              <w:top w:val="nil"/>
              <w:left w:val="nil"/>
              <w:bottom w:val="single" w:sz="4" w:space="0" w:color="auto"/>
              <w:right w:val="single" w:sz="4" w:space="0" w:color="auto"/>
            </w:tcBorders>
            <w:shd w:val="clear" w:color="000000" w:fill="F2F2F2"/>
            <w:vAlign w:val="center"/>
            <w:hideMark/>
          </w:tcPr>
          <w:p w14:paraId="30431089"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eastAsia="en-US"/>
              </w:rPr>
              <w:t> </w:t>
            </w:r>
          </w:p>
        </w:tc>
      </w:tr>
    </w:tbl>
    <w:p w14:paraId="08C82B1E" w14:textId="377D547E" w:rsidR="00FE6FB6" w:rsidRPr="00D15733" w:rsidRDefault="00FE6FB6" w:rsidP="00D15733">
      <w:pPr>
        <w:pStyle w:val="Heading3"/>
      </w:pPr>
      <w:bookmarkStart w:id="38" w:name="_Toc219286732"/>
      <w:r w:rsidRPr="00D15733">
        <w:lastRenderedPageBreak/>
        <w:t>П</w:t>
      </w:r>
      <w:r w:rsidR="0039425D" w:rsidRPr="00D15733">
        <w:t>ромене шумског фонда по запремини</w:t>
      </w:r>
      <w:bookmarkEnd w:id="38"/>
      <w:r w:rsidRPr="00D15733">
        <w:tab/>
      </w:r>
    </w:p>
    <w:p w14:paraId="6D17FB64" w14:textId="77777777" w:rsidR="00D15733" w:rsidRDefault="00D15733" w:rsidP="00FE6FB6">
      <w:pPr>
        <w:pStyle w:val="ListParagraph"/>
        <w:ind w:left="0" w:firstLine="708"/>
        <w:jc w:val="both"/>
        <w:rPr>
          <w:lang w:val="sr-Cyrl-RS"/>
        </w:rPr>
      </w:pPr>
    </w:p>
    <w:p w14:paraId="3E30D2BF" w14:textId="5E1F2D41" w:rsidR="00FE6FB6" w:rsidRPr="00FE6FB6" w:rsidRDefault="00FE6FB6" w:rsidP="00FE6FB6">
      <w:pPr>
        <w:pStyle w:val="ListParagraph"/>
        <w:ind w:left="0" w:firstLine="708"/>
        <w:jc w:val="both"/>
        <w:rPr>
          <w:lang w:val="sr-Cyrl-BA"/>
        </w:rPr>
      </w:pPr>
      <w:r w:rsidRPr="00FE6FB6">
        <w:rPr>
          <w:lang w:val="sr-Cyrl-BA"/>
        </w:rPr>
        <w:t>У табели 6.2. приказују се упоредни подаци целе претходне ГЈ са сада новом површином.  У последњем уређајном раздобљу (2014–2024) у ГЈ је евидентирано смањење укупне запремине са 144.362,2 m³ на 131.435,6 m³, што представља умањење од 12.926,6 m³ у односу на претходни премер. Смањење запремине је забележено код већине врста дрвећа. Код лужњака, као главне врсте, утврђен је мањи пад запремине од 2.040,8 m³, док је код пољског јасена регистровано значајно смањење од 6.918,8 m³ у односу на стање из 2014. године. Изражено умањење запремине уочено је и код граба, где је запремина смањена за 14.709,5 m³, као и код цера, са падом од 3.876,9 m³. Код осталих тврдих лишћара такође је евидентирано смањење запремине од 4.149,0 m³ у односу на претходно уређајно раздобље. Насупрот томе, повећање запремине у истом периоду забележено је једино код врсте И214, која је са 280,4 m³ у 2014. години повећана на 1.404,7 m³ у 2024. години. Укупно смањење запремине у последњем уређајном раздобљу указује да је у периоду 2014–2024. године дошло до негативног биланса запремине у односу на претходно раздобље, при чему су губици најизраженији код појединих пратећих врста дрвећа.</w:t>
      </w:r>
    </w:p>
    <w:p w14:paraId="21584480" w14:textId="77777777" w:rsidR="00FE6FB6" w:rsidRPr="00FE6FB6" w:rsidRDefault="00FE6FB6" w:rsidP="00FE6FB6">
      <w:pPr>
        <w:pStyle w:val="ListParagraph"/>
        <w:ind w:left="0" w:firstLine="708"/>
        <w:jc w:val="both"/>
        <w:rPr>
          <w:lang w:val="sr-Latn-RS"/>
        </w:rPr>
      </w:pPr>
    </w:p>
    <w:p w14:paraId="5248A81C" w14:textId="77777777" w:rsidR="00FE6FB6" w:rsidRPr="00FE6FB6" w:rsidRDefault="00FE6FB6" w:rsidP="00FE6FB6">
      <w:pPr>
        <w:pStyle w:val="ListParagraph"/>
        <w:ind w:left="851" w:firstLine="567"/>
        <w:jc w:val="center"/>
        <w:rPr>
          <w:i/>
          <w:lang w:val="sr-Cyrl-BA"/>
        </w:rPr>
      </w:pPr>
      <w:r w:rsidRPr="00FE6FB6">
        <w:rPr>
          <w:i/>
        </w:rPr>
        <w:t xml:space="preserve">Табела 28- </w:t>
      </w:r>
      <w:r w:rsidRPr="00FE6FB6">
        <w:rPr>
          <w:i/>
          <w:lang w:val="sr-Cyrl-BA"/>
        </w:rPr>
        <w:t>Промена шумског фонда по запремини</w:t>
      </w:r>
    </w:p>
    <w:tbl>
      <w:tblPr>
        <w:tblW w:w="0" w:type="auto"/>
        <w:jc w:val="center"/>
        <w:tblLook w:val="04A0" w:firstRow="1" w:lastRow="0" w:firstColumn="1" w:lastColumn="0" w:noHBand="0" w:noVBand="1"/>
      </w:tblPr>
      <w:tblGrid>
        <w:gridCol w:w="1584"/>
        <w:gridCol w:w="1021"/>
        <w:gridCol w:w="734"/>
        <w:gridCol w:w="1136"/>
        <w:gridCol w:w="734"/>
        <w:gridCol w:w="1136"/>
        <w:gridCol w:w="734"/>
        <w:gridCol w:w="1136"/>
        <w:gridCol w:w="734"/>
        <w:gridCol w:w="1136"/>
        <w:gridCol w:w="734"/>
        <w:gridCol w:w="1213"/>
      </w:tblGrid>
      <w:tr w:rsidR="00FE6FB6" w:rsidRPr="00FE6FB6" w14:paraId="5DF741B9" w14:textId="77777777" w:rsidTr="00836888">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660A32" w14:textId="77777777" w:rsidR="00FE6FB6" w:rsidRPr="00FE6FB6" w:rsidRDefault="00FE6FB6" w:rsidP="00836888">
            <w:pPr>
              <w:widowControl/>
              <w:jc w:val="center"/>
              <w:rPr>
                <w:b/>
                <w:bCs/>
                <w:color w:val="000000"/>
                <w:sz w:val="23"/>
                <w:szCs w:val="23"/>
                <w:lang w:val="en-US" w:eastAsia="en-US"/>
              </w:rPr>
            </w:pPr>
            <w:proofErr w:type="spellStart"/>
            <w:r w:rsidRPr="00FE6FB6">
              <w:rPr>
                <w:b/>
                <w:bCs/>
                <w:color w:val="000000"/>
                <w:sz w:val="23"/>
                <w:szCs w:val="23"/>
                <w:lang w:val="en-US" w:eastAsia="en-US"/>
              </w:rPr>
              <w:t>Врста</w:t>
            </w:r>
            <w:proofErr w:type="spellEnd"/>
            <w:r w:rsidRPr="00FE6FB6">
              <w:rPr>
                <w:b/>
                <w:bCs/>
                <w:color w:val="000000"/>
                <w:sz w:val="23"/>
                <w:szCs w:val="23"/>
                <w:lang w:val="en-US" w:eastAsia="en-US"/>
              </w:rPr>
              <w:t xml:space="preserve"> </w:t>
            </w:r>
            <w:proofErr w:type="spellStart"/>
            <w:r w:rsidRPr="00FE6FB6">
              <w:rPr>
                <w:b/>
                <w:bCs/>
                <w:color w:val="000000"/>
                <w:sz w:val="23"/>
                <w:szCs w:val="23"/>
                <w:lang w:val="en-US" w:eastAsia="en-US"/>
              </w:rPr>
              <w:t>дрвета</w:t>
            </w:r>
            <w:proofErr w:type="spellEnd"/>
            <w:r w:rsidRPr="00FE6FB6">
              <w:rPr>
                <w:b/>
                <w:bCs/>
                <w:color w:val="000000"/>
                <w:sz w:val="23"/>
                <w:szCs w:val="23"/>
                <w:lang w:val="en-US" w:eastAsia="en-US"/>
              </w:rPr>
              <w:t xml:space="preserve"> </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DA1F9B5"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1980. </w:t>
            </w:r>
            <w:proofErr w:type="spellStart"/>
            <w:r w:rsidRPr="00FE6FB6">
              <w:rPr>
                <w:b/>
                <w:bCs/>
                <w:color w:val="000000"/>
                <w:sz w:val="23"/>
                <w:szCs w:val="23"/>
                <w:lang w:val="en-US" w:eastAsia="en-US"/>
              </w:rPr>
              <w:t>год</w:t>
            </w:r>
            <w:proofErr w:type="spellEnd"/>
            <w:r w:rsidRPr="00FE6FB6">
              <w:rPr>
                <w:b/>
                <w:bCs/>
                <w:color w:val="000000"/>
                <w:sz w:val="23"/>
                <w:szCs w:val="23"/>
                <w:lang w:val="en-US" w:eastAsia="en-US"/>
              </w:rPr>
              <w:t xml:space="preserve"> </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9F54A8E"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1995. </w:t>
            </w:r>
            <w:proofErr w:type="spellStart"/>
            <w:r w:rsidRPr="00FE6FB6">
              <w:rPr>
                <w:b/>
                <w:bCs/>
                <w:color w:val="000000"/>
                <w:sz w:val="23"/>
                <w:szCs w:val="23"/>
                <w:lang w:val="en-US" w:eastAsia="en-US"/>
              </w:rPr>
              <w:t>год</w:t>
            </w:r>
            <w:proofErr w:type="spellEnd"/>
            <w:r w:rsidRPr="00FE6FB6">
              <w:rPr>
                <w:b/>
                <w:bCs/>
                <w:color w:val="000000"/>
                <w:sz w:val="23"/>
                <w:szCs w:val="23"/>
                <w:lang w:val="en-US" w:eastAsia="en-US"/>
              </w:rPr>
              <w:t xml:space="preserve"> </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7239ED18"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2004. </w:t>
            </w:r>
            <w:proofErr w:type="spellStart"/>
            <w:r w:rsidRPr="00FE6FB6">
              <w:rPr>
                <w:b/>
                <w:bCs/>
                <w:color w:val="000000"/>
                <w:sz w:val="23"/>
                <w:szCs w:val="23"/>
                <w:lang w:val="en-US" w:eastAsia="en-US"/>
              </w:rPr>
              <w:t>год</w:t>
            </w:r>
            <w:proofErr w:type="spellEnd"/>
            <w:r w:rsidRPr="00FE6FB6">
              <w:rPr>
                <w:b/>
                <w:bCs/>
                <w:color w:val="000000"/>
                <w:sz w:val="23"/>
                <w:szCs w:val="23"/>
                <w:lang w:val="en-US" w:eastAsia="en-US"/>
              </w:rPr>
              <w:t xml:space="preserve"> </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3349A4CF"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2014. </w:t>
            </w:r>
            <w:proofErr w:type="spellStart"/>
            <w:r w:rsidRPr="00FE6FB6">
              <w:rPr>
                <w:b/>
                <w:bCs/>
                <w:color w:val="000000"/>
                <w:sz w:val="23"/>
                <w:szCs w:val="23"/>
                <w:lang w:val="en-US" w:eastAsia="en-US"/>
              </w:rPr>
              <w:t>год</w:t>
            </w:r>
            <w:proofErr w:type="spellEnd"/>
            <w:r w:rsidRPr="00FE6FB6">
              <w:rPr>
                <w:b/>
                <w:bCs/>
                <w:color w:val="000000"/>
                <w:sz w:val="23"/>
                <w:szCs w:val="23"/>
                <w:lang w:val="en-US" w:eastAsia="en-US"/>
              </w:rPr>
              <w:t xml:space="preserve"> </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B44730A"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2024. </w:t>
            </w:r>
            <w:proofErr w:type="spellStart"/>
            <w:r w:rsidRPr="00FE6FB6">
              <w:rPr>
                <w:b/>
                <w:bCs/>
                <w:color w:val="000000"/>
                <w:sz w:val="23"/>
                <w:szCs w:val="23"/>
                <w:lang w:val="en-US" w:eastAsia="en-US"/>
              </w:rPr>
              <w:t>год</w:t>
            </w:r>
            <w:proofErr w:type="spellEnd"/>
            <w:r w:rsidRPr="00FE6FB6">
              <w:rPr>
                <w:b/>
                <w:bCs/>
                <w:color w:val="000000"/>
                <w:sz w:val="23"/>
                <w:szCs w:val="23"/>
                <w:lang w:val="en-US" w:eastAsia="en-US"/>
              </w:rPr>
              <w:t xml:space="preserve">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BFE184D"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2024-2014 </w:t>
            </w:r>
          </w:p>
        </w:tc>
      </w:tr>
      <w:tr w:rsidR="00FE6FB6" w:rsidRPr="00FE6FB6" w14:paraId="4A5A11B8" w14:textId="77777777" w:rsidTr="0083688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A14ADE" w14:textId="77777777" w:rsidR="00FE6FB6" w:rsidRPr="00FE6FB6" w:rsidRDefault="00FE6FB6" w:rsidP="00836888">
            <w:pPr>
              <w:widowControl/>
              <w:rPr>
                <w:b/>
                <w:bCs/>
                <w:color w:val="000000"/>
                <w:sz w:val="23"/>
                <w:szCs w:val="23"/>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53C21FBB"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m</w:t>
            </w:r>
            <w:r w:rsidRPr="00FE6FB6">
              <w:rPr>
                <w:b/>
                <w:bCs/>
                <w:color w:val="000000"/>
                <w:sz w:val="21"/>
                <w:szCs w:val="21"/>
                <w:vertAlign w:val="superscript"/>
                <w:lang w:val="en-US" w:eastAsia="en-US"/>
              </w:rPr>
              <w:t>3</w:t>
            </w: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59483727"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4278B46D"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m</w:t>
            </w:r>
            <w:r w:rsidRPr="00FE6FB6">
              <w:rPr>
                <w:b/>
                <w:bCs/>
                <w:color w:val="000000"/>
                <w:sz w:val="21"/>
                <w:szCs w:val="21"/>
                <w:vertAlign w:val="superscript"/>
                <w:lang w:val="en-US" w:eastAsia="en-US"/>
              </w:rPr>
              <w:t>3</w:t>
            </w: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2BAE8A99"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6207D09E"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m</w:t>
            </w:r>
            <w:r w:rsidRPr="00FE6FB6">
              <w:rPr>
                <w:b/>
                <w:bCs/>
                <w:color w:val="000000"/>
                <w:sz w:val="21"/>
                <w:szCs w:val="21"/>
                <w:vertAlign w:val="superscript"/>
                <w:lang w:val="en-US" w:eastAsia="en-US"/>
              </w:rPr>
              <w:t>3</w:t>
            </w: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60DB30B6"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53E8A4DC"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m</w:t>
            </w:r>
            <w:r w:rsidRPr="00FE6FB6">
              <w:rPr>
                <w:b/>
                <w:bCs/>
                <w:color w:val="000000"/>
                <w:sz w:val="21"/>
                <w:szCs w:val="21"/>
                <w:vertAlign w:val="superscript"/>
                <w:lang w:val="en-US" w:eastAsia="en-US"/>
              </w:rPr>
              <w:t>3</w:t>
            </w: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1F097799"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493DDCBB"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m</w:t>
            </w:r>
            <w:r w:rsidRPr="00FE6FB6">
              <w:rPr>
                <w:b/>
                <w:bCs/>
                <w:color w:val="000000"/>
                <w:sz w:val="21"/>
                <w:szCs w:val="21"/>
                <w:vertAlign w:val="superscript"/>
                <w:lang w:val="en-US" w:eastAsia="en-US"/>
              </w:rPr>
              <w:t>3</w:t>
            </w: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6549DBF5"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 </w:t>
            </w:r>
          </w:p>
        </w:tc>
        <w:tc>
          <w:tcPr>
            <w:tcW w:w="0" w:type="auto"/>
            <w:tcBorders>
              <w:top w:val="nil"/>
              <w:left w:val="nil"/>
              <w:bottom w:val="single" w:sz="4" w:space="0" w:color="auto"/>
              <w:right w:val="single" w:sz="4" w:space="0" w:color="auto"/>
            </w:tcBorders>
            <w:shd w:val="clear" w:color="000000" w:fill="BFBFBF"/>
            <w:noWrap/>
            <w:vAlign w:val="center"/>
            <w:hideMark/>
          </w:tcPr>
          <w:p w14:paraId="5D8820AA"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god </w:t>
            </w:r>
          </w:p>
        </w:tc>
      </w:tr>
      <w:tr w:rsidR="00FE6FB6" w:rsidRPr="00FE6FB6" w14:paraId="7BE601B7"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669243" w14:textId="77777777" w:rsidR="00FE6FB6" w:rsidRPr="00FE6FB6" w:rsidRDefault="00FE6FB6" w:rsidP="00836888">
            <w:pPr>
              <w:widowControl/>
              <w:rPr>
                <w:color w:val="000000"/>
                <w:sz w:val="23"/>
                <w:szCs w:val="23"/>
                <w:lang w:val="en-US" w:eastAsia="en-US"/>
              </w:rPr>
            </w:pPr>
            <w:r w:rsidRPr="00FE6FB6">
              <w:rPr>
                <w:color w:val="000000"/>
                <w:sz w:val="23"/>
                <w:szCs w:val="23"/>
                <w:lang w:val="en-US" w:eastAsia="en-US"/>
              </w:rPr>
              <w:t xml:space="preserve">ОМЛ </w:t>
            </w:r>
          </w:p>
        </w:tc>
        <w:tc>
          <w:tcPr>
            <w:tcW w:w="0" w:type="auto"/>
            <w:tcBorders>
              <w:top w:val="nil"/>
              <w:left w:val="nil"/>
              <w:bottom w:val="single" w:sz="4" w:space="0" w:color="auto"/>
              <w:right w:val="single" w:sz="4" w:space="0" w:color="auto"/>
            </w:tcBorders>
            <w:noWrap/>
            <w:vAlign w:val="center"/>
            <w:hideMark/>
          </w:tcPr>
          <w:p w14:paraId="06060D0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2,106.0</w:t>
            </w:r>
          </w:p>
        </w:tc>
        <w:tc>
          <w:tcPr>
            <w:tcW w:w="0" w:type="auto"/>
            <w:tcBorders>
              <w:top w:val="nil"/>
              <w:left w:val="nil"/>
              <w:bottom w:val="single" w:sz="4" w:space="0" w:color="auto"/>
              <w:right w:val="single" w:sz="4" w:space="0" w:color="auto"/>
            </w:tcBorders>
            <w:noWrap/>
            <w:vAlign w:val="center"/>
            <w:hideMark/>
          </w:tcPr>
          <w:p w14:paraId="312F772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3.2</w:t>
            </w:r>
          </w:p>
        </w:tc>
        <w:tc>
          <w:tcPr>
            <w:tcW w:w="0" w:type="auto"/>
            <w:tcBorders>
              <w:top w:val="nil"/>
              <w:left w:val="nil"/>
              <w:bottom w:val="single" w:sz="4" w:space="0" w:color="auto"/>
              <w:right w:val="single" w:sz="4" w:space="0" w:color="auto"/>
            </w:tcBorders>
            <w:noWrap/>
            <w:vAlign w:val="center"/>
            <w:hideMark/>
          </w:tcPr>
          <w:p w14:paraId="04FBCFD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426.0</w:t>
            </w:r>
          </w:p>
        </w:tc>
        <w:tc>
          <w:tcPr>
            <w:tcW w:w="0" w:type="auto"/>
            <w:tcBorders>
              <w:top w:val="nil"/>
              <w:left w:val="nil"/>
              <w:bottom w:val="single" w:sz="4" w:space="0" w:color="auto"/>
              <w:right w:val="single" w:sz="4" w:space="0" w:color="auto"/>
            </w:tcBorders>
            <w:noWrap/>
            <w:vAlign w:val="center"/>
            <w:hideMark/>
          </w:tcPr>
          <w:p w14:paraId="4B604FE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0.4</w:t>
            </w:r>
          </w:p>
        </w:tc>
        <w:tc>
          <w:tcPr>
            <w:tcW w:w="0" w:type="auto"/>
            <w:tcBorders>
              <w:top w:val="nil"/>
              <w:left w:val="nil"/>
              <w:bottom w:val="single" w:sz="4" w:space="0" w:color="auto"/>
              <w:right w:val="single" w:sz="4" w:space="0" w:color="auto"/>
            </w:tcBorders>
            <w:noWrap/>
            <w:vAlign w:val="center"/>
            <w:hideMark/>
          </w:tcPr>
          <w:p w14:paraId="48E7307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31.9</w:t>
            </w:r>
          </w:p>
        </w:tc>
        <w:tc>
          <w:tcPr>
            <w:tcW w:w="0" w:type="auto"/>
            <w:tcBorders>
              <w:top w:val="nil"/>
              <w:left w:val="nil"/>
              <w:bottom w:val="single" w:sz="4" w:space="0" w:color="auto"/>
              <w:right w:val="single" w:sz="4" w:space="0" w:color="auto"/>
            </w:tcBorders>
            <w:noWrap/>
            <w:vAlign w:val="center"/>
            <w:hideMark/>
          </w:tcPr>
          <w:p w14:paraId="683BC26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579E2D4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212.0</w:t>
            </w:r>
          </w:p>
        </w:tc>
        <w:tc>
          <w:tcPr>
            <w:tcW w:w="0" w:type="auto"/>
            <w:tcBorders>
              <w:top w:val="nil"/>
              <w:left w:val="nil"/>
              <w:bottom w:val="single" w:sz="4" w:space="0" w:color="auto"/>
              <w:right w:val="single" w:sz="4" w:space="0" w:color="auto"/>
            </w:tcBorders>
            <w:noWrap/>
            <w:vAlign w:val="center"/>
            <w:hideMark/>
          </w:tcPr>
          <w:p w14:paraId="6A3BF5A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0.2</w:t>
            </w:r>
          </w:p>
        </w:tc>
        <w:tc>
          <w:tcPr>
            <w:tcW w:w="0" w:type="auto"/>
            <w:tcBorders>
              <w:top w:val="nil"/>
              <w:left w:val="nil"/>
              <w:bottom w:val="single" w:sz="4" w:space="0" w:color="auto"/>
              <w:right w:val="single" w:sz="4" w:space="0" w:color="auto"/>
            </w:tcBorders>
            <w:noWrap/>
            <w:vAlign w:val="center"/>
            <w:hideMark/>
          </w:tcPr>
          <w:p w14:paraId="194BE0F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140.4</w:t>
            </w:r>
          </w:p>
        </w:tc>
        <w:tc>
          <w:tcPr>
            <w:tcW w:w="0" w:type="auto"/>
            <w:tcBorders>
              <w:top w:val="nil"/>
              <w:left w:val="nil"/>
              <w:bottom w:val="single" w:sz="4" w:space="0" w:color="auto"/>
              <w:right w:val="single" w:sz="4" w:space="0" w:color="auto"/>
            </w:tcBorders>
            <w:noWrap/>
            <w:vAlign w:val="center"/>
            <w:hideMark/>
          </w:tcPr>
          <w:p w14:paraId="0F02EAC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0.1</w:t>
            </w:r>
          </w:p>
        </w:tc>
        <w:tc>
          <w:tcPr>
            <w:tcW w:w="0" w:type="auto"/>
            <w:tcBorders>
              <w:top w:val="nil"/>
              <w:left w:val="nil"/>
              <w:bottom w:val="single" w:sz="4" w:space="0" w:color="auto"/>
              <w:right w:val="single" w:sz="4" w:space="0" w:color="auto"/>
            </w:tcBorders>
            <w:noWrap/>
            <w:vAlign w:val="center"/>
            <w:hideMark/>
          </w:tcPr>
          <w:p w14:paraId="7DF6B0B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-71.6</w:t>
            </w:r>
          </w:p>
        </w:tc>
      </w:tr>
      <w:tr w:rsidR="00FE6FB6" w:rsidRPr="00FE6FB6" w14:paraId="3406992B"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DCD453"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Пољски</w:t>
            </w:r>
            <w:proofErr w:type="spellEnd"/>
            <w:r w:rsidRPr="00FE6FB6">
              <w:rPr>
                <w:color w:val="000000"/>
                <w:sz w:val="23"/>
                <w:szCs w:val="23"/>
                <w:lang w:val="en-US" w:eastAsia="en-US"/>
              </w:rPr>
              <w:t xml:space="preserve"> </w:t>
            </w:r>
            <w:proofErr w:type="spellStart"/>
            <w:r w:rsidRPr="00FE6FB6">
              <w:rPr>
                <w:color w:val="000000"/>
                <w:sz w:val="23"/>
                <w:szCs w:val="23"/>
                <w:lang w:val="en-US" w:eastAsia="en-US"/>
              </w:rPr>
              <w:t>Јасен</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FCA3DF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7,264.0</w:t>
            </w:r>
          </w:p>
        </w:tc>
        <w:tc>
          <w:tcPr>
            <w:tcW w:w="0" w:type="auto"/>
            <w:tcBorders>
              <w:top w:val="nil"/>
              <w:left w:val="nil"/>
              <w:bottom w:val="single" w:sz="4" w:space="0" w:color="auto"/>
              <w:right w:val="single" w:sz="4" w:space="0" w:color="auto"/>
            </w:tcBorders>
            <w:noWrap/>
            <w:vAlign w:val="center"/>
            <w:hideMark/>
          </w:tcPr>
          <w:p w14:paraId="1CB7B6A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11.0</w:t>
            </w:r>
          </w:p>
        </w:tc>
        <w:tc>
          <w:tcPr>
            <w:tcW w:w="0" w:type="auto"/>
            <w:tcBorders>
              <w:top w:val="nil"/>
              <w:left w:val="nil"/>
              <w:bottom w:val="single" w:sz="4" w:space="0" w:color="auto"/>
              <w:right w:val="single" w:sz="4" w:space="0" w:color="auto"/>
            </w:tcBorders>
            <w:noWrap/>
            <w:vAlign w:val="center"/>
            <w:hideMark/>
          </w:tcPr>
          <w:p w14:paraId="4EE5CAB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13,013.0</w:t>
            </w:r>
          </w:p>
        </w:tc>
        <w:tc>
          <w:tcPr>
            <w:tcW w:w="0" w:type="auto"/>
            <w:tcBorders>
              <w:top w:val="nil"/>
              <w:left w:val="nil"/>
              <w:bottom w:val="single" w:sz="4" w:space="0" w:color="auto"/>
              <w:right w:val="single" w:sz="4" w:space="0" w:color="auto"/>
            </w:tcBorders>
            <w:noWrap/>
            <w:vAlign w:val="center"/>
            <w:hideMark/>
          </w:tcPr>
          <w:p w14:paraId="609E262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12.1</w:t>
            </w:r>
          </w:p>
        </w:tc>
        <w:tc>
          <w:tcPr>
            <w:tcW w:w="0" w:type="auto"/>
            <w:tcBorders>
              <w:top w:val="nil"/>
              <w:left w:val="nil"/>
              <w:bottom w:val="single" w:sz="4" w:space="0" w:color="auto"/>
              <w:right w:val="single" w:sz="4" w:space="0" w:color="auto"/>
            </w:tcBorders>
            <w:noWrap/>
            <w:vAlign w:val="center"/>
            <w:hideMark/>
          </w:tcPr>
          <w:p w14:paraId="2E2B241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17,890.0</w:t>
            </w:r>
          </w:p>
        </w:tc>
        <w:tc>
          <w:tcPr>
            <w:tcW w:w="0" w:type="auto"/>
            <w:tcBorders>
              <w:top w:val="nil"/>
              <w:left w:val="nil"/>
              <w:bottom w:val="single" w:sz="4" w:space="0" w:color="auto"/>
              <w:right w:val="single" w:sz="4" w:space="0" w:color="auto"/>
            </w:tcBorders>
            <w:noWrap/>
            <w:vAlign w:val="center"/>
            <w:hideMark/>
          </w:tcPr>
          <w:p w14:paraId="4814C32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13.9</w:t>
            </w:r>
          </w:p>
        </w:tc>
        <w:tc>
          <w:tcPr>
            <w:tcW w:w="0" w:type="auto"/>
            <w:tcBorders>
              <w:top w:val="nil"/>
              <w:left w:val="nil"/>
              <w:bottom w:val="single" w:sz="4" w:space="0" w:color="auto"/>
              <w:right w:val="single" w:sz="4" w:space="0" w:color="auto"/>
            </w:tcBorders>
            <w:noWrap/>
            <w:vAlign w:val="center"/>
            <w:hideMark/>
          </w:tcPr>
          <w:p w14:paraId="5F9064F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19,299.7</w:t>
            </w:r>
          </w:p>
        </w:tc>
        <w:tc>
          <w:tcPr>
            <w:tcW w:w="0" w:type="auto"/>
            <w:tcBorders>
              <w:top w:val="nil"/>
              <w:left w:val="nil"/>
              <w:bottom w:val="single" w:sz="4" w:space="0" w:color="auto"/>
              <w:right w:val="single" w:sz="4" w:space="0" w:color="auto"/>
            </w:tcBorders>
            <w:noWrap/>
            <w:vAlign w:val="center"/>
            <w:hideMark/>
          </w:tcPr>
          <w:p w14:paraId="417F67B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13.4</w:t>
            </w:r>
          </w:p>
        </w:tc>
        <w:tc>
          <w:tcPr>
            <w:tcW w:w="0" w:type="auto"/>
            <w:tcBorders>
              <w:top w:val="nil"/>
              <w:left w:val="nil"/>
              <w:bottom w:val="single" w:sz="4" w:space="0" w:color="auto"/>
              <w:right w:val="single" w:sz="4" w:space="0" w:color="auto"/>
            </w:tcBorders>
            <w:noWrap/>
            <w:vAlign w:val="center"/>
            <w:hideMark/>
          </w:tcPr>
          <w:p w14:paraId="4FBA086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16,670.1</w:t>
            </w:r>
          </w:p>
        </w:tc>
        <w:tc>
          <w:tcPr>
            <w:tcW w:w="0" w:type="auto"/>
            <w:tcBorders>
              <w:top w:val="nil"/>
              <w:left w:val="nil"/>
              <w:bottom w:val="single" w:sz="4" w:space="0" w:color="auto"/>
              <w:right w:val="single" w:sz="4" w:space="0" w:color="auto"/>
            </w:tcBorders>
            <w:noWrap/>
            <w:vAlign w:val="center"/>
            <w:hideMark/>
          </w:tcPr>
          <w:p w14:paraId="2EE24BF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12.7</w:t>
            </w:r>
          </w:p>
        </w:tc>
        <w:tc>
          <w:tcPr>
            <w:tcW w:w="0" w:type="auto"/>
            <w:tcBorders>
              <w:top w:val="nil"/>
              <w:left w:val="nil"/>
              <w:bottom w:val="single" w:sz="4" w:space="0" w:color="auto"/>
              <w:right w:val="single" w:sz="4" w:space="0" w:color="auto"/>
            </w:tcBorders>
            <w:noWrap/>
            <w:vAlign w:val="center"/>
            <w:hideMark/>
          </w:tcPr>
          <w:p w14:paraId="3A88FAB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-6,918.8</w:t>
            </w:r>
          </w:p>
        </w:tc>
      </w:tr>
      <w:tr w:rsidR="00FE6FB6" w:rsidRPr="00FE6FB6" w14:paraId="04B03FA4"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2ECEEC"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Лужњак</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2AC53EC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39,699.0</w:t>
            </w:r>
          </w:p>
        </w:tc>
        <w:tc>
          <w:tcPr>
            <w:tcW w:w="0" w:type="auto"/>
            <w:tcBorders>
              <w:top w:val="nil"/>
              <w:left w:val="nil"/>
              <w:bottom w:val="single" w:sz="4" w:space="0" w:color="auto"/>
              <w:right w:val="single" w:sz="4" w:space="0" w:color="auto"/>
            </w:tcBorders>
            <w:noWrap/>
            <w:vAlign w:val="center"/>
            <w:hideMark/>
          </w:tcPr>
          <w:p w14:paraId="6C071D1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60.3</w:t>
            </w:r>
          </w:p>
        </w:tc>
        <w:tc>
          <w:tcPr>
            <w:tcW w:w="0" w:type="auto"/>
            <w:tcBorders>
              <w:top w:val="nil"/>
              <w:left w:val="nil"/>
              <w:bottom w:val="single" w:sz="4" w:space="0" w:color="auto"/>
              <w:right w:val="single" w:sz="4" w:space="0" w:color="auto"/>
            </w:tcBorders>
            <w:noWrap/>
            <w:vAlign w:val="center"/>
            <w:hideMark/>
          </w:tcPr>
          <w:p w14:paraId="67F47E7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66,122.0</w:t>
            </w:r>
          </w:p>
        </w:tc>
        <w:tc>
          <w:tcPr>
            <w:tcW w:w="0" w:type="auto"/>
            <w:tcBorders>
              <w:top w:val="nil"/>
              <w:left w:val="nil"/>
              <w:bottom w:val="single" w:sz="4" w:space="0" w:color="auto"/>
              <w:right w:val="single" w:sz="4" w:space="0" w:color="auto"/>
            </w:tcBorders>
            <w:noWrap/>
            <w:vAlign w:val="center"/>
            <w:hideMark/>
          </w:tcPr>
          <w:p w14:paraId="29A42CD7"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61.7</w:t>
            </w:r>
          </w:p>
        </w:tc>
        <w:tc>
          <w:tcPr>
            <w:tcW w:w="0" w:type="auto"/>
            <w:tcBorders>
              <w:top w:val="nil"/>
              <w:left w:val="nil"/>
              <w:bottom w:val="single" w:sz="4" w:space="0" w:color="auto"/>
              <w:right w:val="single" w:sz="4" w:space="0" w:color="auto"/>
            </w:tcBorders>
            <w:noWrap/>
            <w:vAlign w:val="center"/>
            <w:hideMark/>
          </w:tcPr>
          <w:p w14:paraId="1A5901E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77,428.0</w:t>
            </w:r>
          </w:p>
        </w:tc>
        <w:tc>
          <w:tcPr>
            <w:tcW w:w="0" w:type="auto"/>
            <w:tcBorders>
              <w:top w:val="nil"/>
              <w:left w:val="nil"/>
              <w:bottom w:val="single" w:sz="4" w:space="0" w:color="auto"/>
              <w:right w:val="single" w:sz="4" w:space="0" w:color="auto"/>
            </w:tcBorders>
            <w:noWrap/>
            <w:vAlign w:val="center"/>
            <w:hideMark/>
          </w:tcPr>
          <w:p w14:paraId="63AA036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60.1</w:t>
            </w:r>
          </w:p>
        </w:tc>
        <w:tc>
          <w:tcPr>
            <w:tcW w:w="0" w:type="auto"/>
            <w:tcBorders>
              <w:top w:val="nil"/>
              <w:left w:val="nil"/>
              <w:bottom w:val="single" w:sz="4" w:space="0" w:color="auto"/>
              <w:right w:val="single" w:sz="4" w:space="0" w:color="auto"/>
            </w:tcBorders>
            <w:noWrap/>
            <w:vAlign w:val="center"/>
            <w:hideMark/>
          </w:tcPr>
          <w:p w14:paraId="0C51917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82,657.4</w:t>
            </w:r>
          </w:p>
        </w:tc>
        <w:tc>
          <w:tcPr>
            <w:tcW w:w="0" w:type="auto"/>
            <w:tcBorders>
              <w:top w:val="nil"/>
              <w:left w:val="nil"/>
              <w:bottom w:val="single" w:sz="4" w:space="0" w:color="auto"/>
              <w:right w:val="single" w:sz="4" w:space="0" w:color="auto"/>
            </w:tcBorders>
            <w:noWrap/>
            <w:vAlign w:val="center"/>
            <w:hideMark/>
          </w:tcPr>
          <w:p w14:paraId="304720A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57.3</w:t>
            </w:r>
          </w:p>
        </w:tc>
        <w:tc>
          <w:tcPr>
            <w:tcW w:w="0" w:type="auto"/>
            <w:tcBorders>
              <w:top w:val="nil"/>
              <w:left w:val="nil"/>
              <w:bottom w:val="single" w:sz="4" w:space="0" w:color="auto"/>
              <w:right w:val="single" w:sz="4" w:space="0" w:color="auto"/>
            </w:tcBorders>
            <w:noWrap/>
            <w:vAlign w:val="center"/>
            <w:hideMark/>
          </w:tcPr>
          <w:p w14:paraId="33BD9CD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81,937.9</w:t>
            </w:r>
          </w:p>
        </w:tc>
        <w:tc>
          <w:tcPr>
            <w:tcW w:w="0" w:type="auto"/>
            <w:tcBorders>
              <w:top w:val="nil"/>
              <w:left w:val="nil"/>
              <w:bottom w:val="single" w:sz="4" w:space="0" w:color="auto"/>
              <w:right w:val="single" w:sz="4" w:space="0" w:color="auto"/>
            </w:tcBorders>
            <w:noWrap/>
            <w:vAlign w:val="center"/>
            <w:hideMark/>
          </w:tcPr>
          <w:p w14:paraId="0C37821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62.3</w:t>
            </w:r>
          </w:p>
        </w:tc>
        <w:tc>
          <w:tcPr>
            <w:tcW w:w="0" w:type="auto"/>
            <w:tcBorders>
              <w:top w:val="nil"/>
              <w:left w:val="nil"/>
              <w:bottom w:val="single" w:sz="4" w:space="0" w:color="auto"/>
              <w:right w:val="single" w:sz="4" w:space="0" w:color="auto"/>
            </w:tcBorders>
            <w:noWrap/>
            <w:vAlign w:val="center"/>
            <w:hideMark/>
          </w:tcPr>
          <w:p w14:paraId="48872C0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-2,040.8</w:t>
            </w:r>
          </w:p>
        </w:tc>
      </w:tr>
      <w:tr w:rsidR="00FE6FB6" w:rsidRPr="00FE6FB6" w14:paraId="1F4B1A8B"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86342B"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Граб</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F8C3B4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12,386.0</w:t>
            </w:r>
          </w:p>
        </w:tc>
        <w:tc>
          <w:tcPr>
            <w:tcW w:w="0" w:type="auto"/>
            <w:tcBorders>
              <w:top w:val="nil"/>
              <w:left w:val="nil"/>
              <w:bottom w:val="single" w:sz="4" w:space="0" w:color="auto"/>
              <w:right w:val="single" w:sz="4" w:space="0" w:color="auto"/>
            </w:tcBorders>
            <w:noWrap/>
            <w:vAlign w:val="center"/>
            <w:hideMark/>
          </w:tcPr>
          <w:p w14:paraId="51CBBF2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18.8</w:t>
            </w:r>
          </w:p>
        </w:tc>
        <w:tc>
          <w:tcPr>
            <w:tcW w:w="0" w:type="auto"/>
            <w:tcBorders>
              <w:top w:val="nil"/>
              <w:left w:val="nil"/>
              <w:bottom w:val="single" w:sz="4" w:space="0" w:color="auto"/>
              <w:right w:val="single" w:sz="4" w:space="0" w:color="auto"/>
            </w:tcBorders>
            <w:noWrap/>
            <w:vAlign w:val="center"/>
            <w:hideMark/>
          </w:tcPr>
          <w:p w14:paraId="1072291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20,041.0</w:t>
            </w:r>
          </w:p>
        </w:tc>
        <w:tc>
          <w:tcPr>
            <w:tcW w:w="0" w:type="auto"/>
            <w:tcBorders>
              <w:top w:val="nil"/>
              <w:left w:val="nil"/>
              <w:bottom w:val="single" w:sz="4" w:space="0" w:color="auto"/>
              <w:right w:val="single" w:sz="4" w:space="0" w:color="auto"/>
            </w:tcBorders>
            <w:noWrap/>
            <w:vAlign w:val="center"/>
            <w:hideMark/>
          </w:tcPr>
          <w:p w14:paraId="06A042D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18.7</w:t>
            </w:r>
          </w:p>
        </w:tc>
        <w:tc>
          <w:tcPr>
            <w:tcW w:w="0" w:type="auto"/>
            <w:tcBorders>
              <w:top w:val="nil"/>
              <w:left w:val="nil"/>
              <w:bottom w:val="single" w:sz="4" w:space="0" w:color="auto"/>
              <w:right w:val="single" w:sz="4" w:space="0" w:color="auto"/>
            </w:tcBorders>
            <w:noWrap/>
            <w:vAlign w:val="center"/>
            <w:hideMark/>
          </w:tcPr>
          <w:p w14:paraId="4D30C48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21,768.0</w:t>
            </w:r>
          </w:p>
        </w:tc>
        <w:tc>
          <w:tcPr>
            <w:tcW w:w="0" w:type="auto"/>
            <w:tcBorders>
              <w:top w:val="nil"/>
              <w:left w:val="nil"/>
              <w:bottom w:val="single" w:sz="4" w:space="0" w:color="auto"/>
              <w:right w:val="single" w:sz="4" w:space="0" w:color="auto"/>
            </w:tcBorders>
            <w:noWrap/>
            <w:vAlign w:val="center"/>
            <w:hideMark/>
          </w:tcPr>
          <w:p w14:paraId="62F0AFD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16.9</w:t>
            </w:r>
          </w:p>
        </w:tc>
        <w:tc>
          <w:tcPr>
            <w:tcW w:w="0" w:type="auto"/>
            <w:tcBorders>
              <w:top w:val="nil"/>
              <w:left w:val="nil"/>
              <w:bottom w:val="single" w:sz="4" w:space="0" w:color="auto"/>
              <w:right w:val="single" w:sz="4" w:space="0" w:color="auto"/>
            </w:tcBorders>
            <w:noWrap/>
            <w:vAlign w:val="center"/>
            <w:hideMark/>
          </w:tcPr>
          <w:p w14:paraId="4696661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28,005.5</w:t>
            </w:r>
          </w:p>
        </w:tc>
        <w:tc>
          <w:tcPr>
            <w:tcW w:w="0" w:type="auto"/>
            <w:tcBorders>
              <w:top w:val="nil"/>
              <w:left w:val="nil"/>
              <w:bottom w:val="single" w:sz="4" w:space="0" w:color="auto"/>
              <w:right w:val="single" w:sz="4" w:space="0" w:color="auto"/>
            </w:tcBorders>
            <w:noWrap/>
            <w:vAlign w:val="center"/>
            <w:hideMark/>
          </w:tcPr>
          <w:p w14:paraId="12D6F61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19.4</w:t>
            </w:r>
          </w:p>
        </w:tc>
        <w:tc>
          <w:tcPr>
            <w:tcW w:w="0" w:type="auto"/>
            <w:tcBorders>
              <w:top w:val="nil"/>
              <w:left w:val="nil"/>
              <w:bottom w:val="single" w:sz="4" w:space="0" w:color="auto"/>
              <w:right w:val="single" w:sz="4" w:space="0" w:color="auto"/>
            </w:tcBorders>
            <w:noWrap/>
            <w:vAlign w:val="center"/>
            <w:hideMark/>
          </w:tcPr>
          <w:p w14:paraId="5BABAE9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21,841.2</w:t>
            </w:r>
          </w:p>
        </w:tc>
        <w:tc>
          <w:tcPr>
            <w:tcW w:w="0" w:type="auto"/>
            <w:tcBorders>
              <w:top w:val="nil"/>
              <w:left w:val="nil"/>
              <w:bottom w:val="single" w:sz="4" w:space="0" w:color="auto"/>
              <w:right w:val="single" w:sz="4" w:space="0" w:color="auto"/>
            </w:tcBorders>
            <w:noWrap/>
            <w:vAlign w:val="center"/>
            <w:hideMark/>
          </w:tcPr>
          <w:p w14:paraId="6456AA3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16.6</w:t>
            </w:r>
          </w:p>
        </w:tc>
        <w:tc>
          <w:tcPr>
            <w:tcW w:w="0" w:type="auto"/>
            <w:tcBorders>
              <w:top w:val="nil"/>
              <w:left w:val="nil"/>
              <w:bottom w:val="single" w:sz="4" w:space="0" w:color="auto"/>
              <w:right w:val="single" w:sz="4" w:space="0" w:color="auto"/>
            </w:tcBorders>
            <w:noWrap/>
            <w:vAlign w:val="center"/>
            <w:hideMark/>
          </w:tcPr>
          <w:p w14:paraId="6BCC7FA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-14,709.5</w:t>
            </w:r>
          </w:p>
        </w:tc>
      </w:tr>
      <w:tr w:rsidR="00FE6FB6" w:rsidRPr="00FE6FB6" w14:paraId="4C010817"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46025E"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Цер</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5BD588A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796.0</w:t>
            </w:r>
          </w:p>
        </w:tc>
        <w:tc>
          <w:tcPr>
            <w:tcW w:w="0" w:type="auto"/>
            <w:tcBorders>
              <w:top w:val="nil"/>
              <w:left w:val="nil"/>
              <w:bottom w:val="single" w:sz="4" w:space="0" w:color="auto"/>
              <w:right w:val="single" w:sz="4" w:space="0" w:color="auto"/>
            </w:tcBorders>
            <w:noWrap/>
            <w:vAlign w:val="center"/>
            <w:hideMark/>
          </w:tcPr>
          <w:p w14:paraId="29E7FA2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1.2</w:t>
            </w:r>
          </w:p>
        </w:tc>
        <w:tc>
          <w:tcPr>
            <w:tcW w:w="0" w:type="auto"/>
            <w:tcBorders>
              <w:top w:val="nil"/>
              <w:left w:val="nil"/>
              <w:bottom w:val="single" w:sz="4" w:space="0" w:color="auto"/>
              <w:right w:val="single" w:sz="4" w:space="0" w:color="auto"/>
            </w:tcBorders>
            <w:noWrap/>
            <w:vAlign w:val="center"/>
            <w:hideMark/>
          </w:tcPr>
          <w:p w14:paraId="4373BC2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4,091.0</w:t>
            </w:r>
          </w:p>
        </w:tc>
        <w:tc>
          <w:tcPr>
            <w:tcW w:w="0" w:type="auto"/>
            <w:tcBorders>
              <w:top w:val="nil"/>
              <w:left w:val="nil"/>
              <w:bottom w:val="single" w:sz="4" w:space="0" w:color="auto"/>
              <w:right w:val="single" w:sz="4" w:space="0" w:color="auto"/>
            </w:tcBorders>
            <w:noWrap/>
            <w:vAlign w:val="center"/>
            <w:hideMark/>
          </w:tcPr>
          <w:p w14:paraId="4A06CB4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3.8</w:t>
            </w:r>
          </w:p>
        </w:tc>
        <w:tc>
          <w:tcPr>
            <w:tcW w:w="0" w:type="auto"/>
            <w:tcBorders>
              <w:top w:val="nil"/>
              <w:left w:val="nil"/>
              <w:bottom w:val="single" w:sz="4" w:space="0" w:color="auto"/>
              <w:right w:val="single" w:sz="4" w:space="0" w:color="auto"/>
            </w:tcBorders>
            <w:noWrap/>
            <w:vAlign w:val="center"/>
            <w:hideMark/>
          </w:tcPr>
          <w:p w14:paraId="01B2820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6,037.2</w:t>
            </w:r>
          </w:p>
        </w:tc>
        <w:tc>
          <w:tcPr>
            <w:tcW w:w="0" w:type="auto"/>
            <w:tcBorders>
              <w:top w:val="nil"/>
              <w:left w:val="nil"/>
              <w:bottom w:val="single" w:sz="4" w:space="0" w:color="auto"/>
              <w:right w:val="single" w:sz="4" w:space="0" w:color="auto"/>
            </w:tcBorders>
            <w:noWrap/>
            <w:vAlign w:val="center"/>
            <w:hideMark/>
          </w:tcPr>
          <w:p w14:paraId="3833D2D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4.7</w:t>
            </w:r>
          </w:p>
        </w:tc>
        <w:tc>
          <w:tcPr>
            <w:tcW w:w="0" w:type="auto"/>
            <w:tcBorders>
              <w:top w:val="nil"/>
              <w:left w:val="nil"/>
              <w:bottom w:val="single" w:sz="4" w:space="0" w:color="auto"/>
              <w:right w:val="single" w:sz="4" w:space="0" w:color="auto"/>
            </w:tcBorders>
            <w:noWrap/>
            <w:vAlign w:val="center"/>
            <w:hideMark/>
          </w:tcPr>
          <w:p w14:paraId="372D2D3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8,613.6</w:t>
            </w:r>
          </w:p>
        </w:tc>
        <w:tc>
          <w:tcPr>
            <w:tcW w:w="0" w:type="auto"/>
            <w:tcBorders>
              <w:top w:val="nil"/>
              <w:left w:val="nil"/>
              <w:bottom w:val="single" w:sz="4" w:space="0" w:color="auto"/>
              <w:right w:val="single" w:sz="4" w:space="0" w:color="auto"/>
            </w:tcBorders>
            <w:noWrap/>
            <w:vAlign w:val="center"/>
            <w:hideMark/>
          </w:tcPr>
          <w:p w14:paraId="5B2CB26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6.0</w:t>
            </w:r>
          </w:p>
        </w:tc>
        <w:tc>
          <w:tcPr>
            <w:tcW w:w="0" w:type="auto"/>
            <w:tcBorders>
              <w:top w:val="nil"/>
              <w:left w:val="nil"/>
              <w:bottom w:val="single" w:sz="4" w:space="0" w:color="auto"/>
              <w:right w:val="single" w:sz="4" w:space="0" w:color="auto"/>
            </w:tcBorders>
            <w:noWrap/>
            <w:vAlign w:val="center"/>
            <w:hideMark/>
          </w:tcPr>
          <w:p w14:paraId="5CC428C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7,644.3</w:t>
            </w:r>
          </w:p>
        </w:tc>
        <w:tc>
          <w:tcPr>
            <w:tcW w:w="0" w:type="auto"/>
            <w:tcBorders>
              <w:top w:val="nil"/>
              <w:left w:val="nil"/>
              <w:bottom w:val="single" w:sz="4" w:space="0" w:color="auto"/>
              <w:right w:val="single" w:sz="4" w:space="0" w:color="auto"/>
            </w:tcBorders>
            <w:noWrap/>
            <w:vAlign w:val="center"/>
            <w:hideMark/>
          </w:tcPr>
          <w:p w14:paraId="6C5E1A1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5.8</w:t>
            </w:r>
          </w:p>
        </w:tc>
        <w:tc>
          <w:tcPr>
            <w:tcW w:w="0" w:type="auto"/>
            <w:tcBorders>
              <w:top w:val="nil"/>
              <w:left w:val="nil"/>
              <w:bottom w:val="single" w:sz="4" w:space="0" w:color="auto"/>
              <w:right w:val="single" w:sz="4" w:space="0" w:color="auto"/>
            </w:tcBorders>
            <w:noWrap/>
            <w:vAlign w:val="center"/>
            <w:hideMark/>
          </w:tcPr>
          <w:p w14:paraId="711BA11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-3,876.9</w:t>
            </w:r>
          </w:p>
        </w:tc>
      </w:tr>
      <w:tr w:rsidR="00FE6FB6" w:rsidRPr="00FE6FB6" w14:paraId="3BB93F12"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A02E80"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Отл</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224BDA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3,536.0</w:t>
            </w:r>
          </w:p>
        </w:tc>
        <w:tc>
          <w:tcPr>
            <w:tcW w:w="0" w:type="auto"/>
            <w:tcBorders>
              <w:top w:val="nil"/>
              <w:left w:val="nil"/>
              <w:bottom w:val="single" w:sz="4" w:space="0" w:color="auto"/>
              <w:right w:val="single" w:sz="4" w:space="0" w:color="auto"/>
            </w:tcBorders>
            <w:noWrap/>
            <w:vAlign w:val="center"/>
            <w:hideMark/>
          </w:tcPr>
          <w:p w14:paraId="168D027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5.4</w:t>
            </w:r>
          </w:p>
        </w:tc>
        <w:tc>
          <w:tcPr>
            <w:tcW w:w="0" w:type="auto"/>
            <w:tcBorders>
              <w:top w:val="nil"/>
              <w:left w:val="nil"/>
              <w:bottom w:val="single" w:sz="4" w:space="0" w:color="auto"/>
              <w:right w:val="single" w:sz="4" w:space="0" w:color="auto"/>
            </w:tcBorders>
            <w:noWrap/>
            <w:vAlign w:val="center"/>
            <w:hideMark/>
          </w:tcPr>
          <w:p w14:paraId="3AA3812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3,497.0</w:t>
            </w:r>
          </w:p>
        </w:tc>
        <w:tc>
          <w:tcPr>
            <w:tcW w:w="0" w:type="auto"/>
            <w:tcBorders>
              <w:top w:val="nil"/>
              <w:left w:val="nil"/>
              <w:bottom w:val="single" w:sz="4" w:space="0" w:color="auto"/>
              <w:right w:val="single" w:sz="4" w:space="0" w:color="auto"/>
            </w:tcBorders>
            <w:noWrap/>
            <w:vAlign w:val="center"/>
            <w:hideMark/>
          </w:tcPr>
          <w:p w14:paraId="2D9F197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3.3</w:t>
            </w:r>
          </w:p>
        </w:tc>
        <w:tc>
          <w:tcPr>
            <w:tcW w:w="0" w:type="auto"/>
            <w:tcBorders>
              <w:top w:val="nil"/>
              <w:left w:val="nil"/>
              <w:bottom w:val="single" w:sz="4" w:space="0" w:color="auto"/>
              <w:right w:val="single" w:sz="4" w:space="0" w:color="auto"/>
            </w:tcBorders>
            <w:noWrap/>
            <w:vAlign w:val="center"/>
            <w:hideMark/>
          </w:tcPr>
          <w:p w14:paraId="4BA12267"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5,609.4</w:t>
            </w:r>
          </w:p>
        </w:tc>
        <w:tc>
          <w:tcPr>
            <w:tcW w:w="0" w:type="auto"/>
            <w:tcBorders>
              <w:top w:val="nil"/>
              <w:left w:val="nil"/>
              <w:bottom w:val="single" w:sz="4" w:space="0" w:color="auto"/>
              <w:right w:val="single" w:sz="4" w:space="0" w:color="auto"/>
            </w:tcBorders>
            <w:noWrap/>
            <w:vAlign w:val="center"/>
            <w:hideMark/>
          </w:tcPr>
          <w:p w14:paraId="7FB1B56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4.4</w:t>
            </w:r>
          </w:p>
        </w:tc>
        <w:tc>
          <w:tcPr>
            <w:tcW w:w="0" w:type="auto"/>
            <w:tcBorders>
              <w:top w:val="nil"/>
              <w:left w:val="nil"/>
              <w:bottom w:val="single" w:sz="4" w:space="0" w:color="auto"/>
              <w:right w:val="single" w:sz="4" w:space="0" w:color="auto"/>
            </w:tcBorders>
            <w:noWrap/>
            <w:vAlign w:val="center"/>
            <w:hideMark/>
          </w:tcPr>
          <w:p w14:paraId="5F888D5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5,293.7</w:t>
            </w:r>
          </w:p>
        </w:tc>
        <w:tc>
          <w:tcPr>
            <w:tcW w:w="0" w:type="auto"/>
            <w:tcBorders>
              <w:top w:val="nil"/>
              <w:left w:val="nil"/>
              <w:bottom w:val="single" w:sz="4" w:space="0" w:color="auto"/>
              <w:right w:val="single" w:sz="4" w:space="0" w:color="auto"/>
            </w:tcBorders>
            <w:noWrap/>
            <w:vAlign w:val="center"/>
            <w:hideMark/>
          </w:tcPr>
          <w:p w14:paraId="14A38F3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3.7</w:t>
            </w:r>
          </w:p>
        </w:tc>
        <w:tc>
          <w:tcPr>
            <w:tcW w:w="0" w:type="auto"/>
            <w:tcBorders>
              <w:top w:val="nil"/>
              <w:left w:val="nil"/>
              <w:bottom w:val="single" w:sz="4" w:space="0" w:color="auto"/>
              <w:right w:val="single" w:sz="4" w:space="0" w:color="auto"/>
            </w:tcBorders>
            <w:noWrap/>
            <w:vAlign w:val="center"/>
            <w:hideMark/>
          </w:tcPr>
          <w:p w14:paraId="61BACCF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1,797.0</w:t>
            </w:r>
          </w:p>
        </w:tc>
        <w:tc>
          <w:tcPr>
            <w:tcW w:w="0" w:type="auto"/>
            <w:tcBorders>
              <w:top w:val="nil"/>
              <w:left w:val="nil"/>
              <w:bottom w:val="single" w:sz="4" w:space="0" w:color="auto"/>
              <w:right w:val="single" w:sz="4" w:space="0" w:color="auto"/>
            </w:tcBorders>
            <w:noWrap/>
            <w:vAlign w:val="center"/>
            <w:hideMark/>
          </w:tcPr>
          <w:p w14:paraId="5655BCE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w:t>
            </w:r>
          </w:p>
        </w:tc>
        <w:tc>
          <w:tcPr>
            <w:tcW w:w="0" w:type="auto"/>
            <w:tcBorders>
              <w:top w:val="nil"/>
              <w:left w:val="nil"/>
              <w:bottom w:val="single" w:sz="4" w:space="0" w:color="auto"/>
              <w:right w:val="single" w:sz="4" w:space="0" w:color="auto"/>
            </w:tcBorders>
            <w:noWrap/>
            <w:vAlign w:val="center"/>
            <w:hideMark/>
          </w:tcPr>
          <w:p w14:paraId="323BD077"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-4,149.0</w:t>
            </w:r>
          </w:p>
        </w:tc>
      </w:tr>
      <w:tr w:rsidR="00FE6FB6" w:rsidRPr="00FE6FB6" w14:paraId="51BF3E5C"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B56736" w14:textId="77777777" w:rsidR="00FE6FB6" w:rsidRPr="00FE6FB6" w:rsidRDefault="00FE6FB6" w:rsidP="00836888">
            <w:pPr>
              <w:widowControl/>
              <w:rPr>
                <w:color w:val="000000"/>
                <w:sz w:val="23"/>
                <w:szCs w:val="23"/>
                <w:lang w:val="en-US" w:eastAsia="en-US"/>
              </w:rPr>
            </w:pPr>
            <w:r w:rsidRPr="00FE6FB6">
              <w:rPr>
                <w:color w:val="000000"/>
                <w:sz w:val="23"/>
                <w:szCs w:val="23"/>
                <w:lang w:val="en-US" w:eastAsia="en-US"/>
              </w:rPr>
              <w:t xml:space="preserve">И214    </w:t>
            </w:r>
          </w:p>
        </w:tc>
        <w:tc>
          <w:tcPr>
            <w:tcW w:w="0" w:type="auto"/>
            <w:tcBorders>
              <w:top w:val="nil"/>
              <w:left w:val="nil"/>
              <w:bottom w:val="single" w:sz="4" w:space="0" w:color="auto"/>
              <w:right w:val="single" w:sz="4" w:space="0" w:color="auto"/>
            </w:tcBorders>
            <w:noWrap/>
            <w:vAlign w:val="center"/>
            <w:hideMark/>
          </w:tcPr>
          <w:p w14:paraId="66455C0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0DE786F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06310A6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226890A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2082D10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5598E7E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66049EB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280.4</w:t>
            </w:r>
          </w:p>
        </w:tc>
        <w:tc>
          <w:tcPr>
            <w:tcW w:w="0" w:type="auto"/>
            <w:tcBorders>
              <w:top w:val="nil"/>
              <w:left w:val="nil"/>
              <w:bottom w:val="single" w:sz="4" w:space="0" w:color="auto"/>
              <w:right w:val="single" w:sz="4" w:space="0" w:color="auto"/>
            </w:tcBorders>
            <w:noWrap/>
            <w:vAlign w:val="center"/>
            <w:hideMark/>
          </w:tcPr>
          <w:p w14:paraId="5A4AD077"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0.2</w:t>
            </w:r>
          </w:p>
        </w:tc>
        <w:tc>
          <w:tcPr>
            <w:tcW w:w="0" w:type="auto"/>
            <w:tcBorders>
              <w:top w:val="nil"/>
              <w:left w:val="nil"/>
              <w:bottom w:val="single" w:sz="4" w:space="0" w:color="auto"/>
              <w:right w:val="single" w:sz="4" w:space="0" w:color="auto"/>
            </w:tcBorders>
            <w:noWrap/>
            <w:vAlign w:val="center"/>
            <w:hideMark/>
          </w:tcPr>
          <w:p w14:paraId="032C3F3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1,404.7</w:t>
            </w:r>
          </w:p>
        </w:tc>
        <w:tc>
          <w:tcPr>
            <w:tcW w:w="0" w:type="auto"/>
            <w:tcBorders>
              <w:top w:val="nil"/>
              <w:left w:val="nil"/>
              <w:bottom w:val="single" w:sz="4" w:space="0" w:color="auto"/>
              <w:right w:val="single" w:sz="4" w:space="0" w:color="auto"/>
            </w:tcBorders>
            <w:noWrap/>
            <w:vAlign w:val="center"/>
            <w:hideMark/>
          </w:tcPr>
          <w:p w14:paraId="538226F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1.1</w:t>
            </w:r>
          </w:p>
        </w:tc>
        <w:tc>
          <w:tcPr>
            <w:tcW w:w="0" w:type="auto"/>
            <w:tcBorders>
              <w:top w:val="nil"/>
              <w:left w:val="nil"/>
              <w:bottom w:val="single" w:sz="4" w:space="0" w:color="auto"/>
              <w:right w:val="single" w:sz="4" w:space="0" w:color="auto"/>
            </w:tcBorders>
            <w:noWrap/>
            <w:vAlign w:val="center"/>
            <w:hideMark/>
          </w:tcPr>
          <w:p w14:paraId="431D2FC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1,124.3</w:t>
            </w:r>
          </w:p>
        </w:tc>
      </w:tr>
      <w:tr w:rsidR="00FE6FB6" w:rsidRPr="00FE6FB6" w14:paraId="06D020CC" w14:textId="77777777" w:rsidTr="00836888">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0C8316E" w14:textId="77777777" w:rsidR="00FE6FB6" w:rsidRPr="00FE6FB6" w:rsidRDefault="00FE6FB6" w:rsidP="00836888">
            <w:pPr>
              <w:widowControl/>
              <w:rPr>
                <w:b/>
                <w:bCs/>
                <w:color w:val="000000"/>
                <w:sz w:val="23"/>
                <w:szCs w:val="23"/>
                <w:lang w:val="en-US" w:eastAsia="en-US"/>
              </w:rPr>
            </w:pPr>
            <w:proofErr w:type="spellStart"/>
            <w:r w:rsidRPr="00FE6FB6">
              <w:rPr>
                <w:b/>
                <w:bCs/>
                <w:color w:val="000000"/>
                <w:sz w:val="23"/>
                <w:szCs w:val="23"/>
                <w:lang w:val="en-US" w:eastAsia="en-US"/>
              </w:rPr>
              <w:t>Укупно</w:t>
            </w:r>
            <w:proofErr w:type="spellEnd"/>
            <w:r w:rsidRPr="00FE6FB6">
              <w:rPr>
                <w:b/>
                <w:bCs/>
                <w:color w:val="000000"/>
                <w:sz w:val="23"/>
                <w:szCs w:val="23"/>
                <w:lang w:val="en-US" w:eastAsia="en-US"/>
              </w:rPr>
              <w:t xml:space="preserve"> Г.Ј. </w:t>
            </w:r>
          </w:p>
        </w:tc>
        <w:tc>
          <w:tcPr>
            <w:tcW w:w="0" w:type="auto"/>
            <w:tcBorders>
              <w:top w:val="nil"/>
              <w:left w:val="nil"/>
              <w:bottom w:val="single" w:sz="4" w:space="0" w:color="auto"/>
              <w:right w:val="single" w:sz="4" w:space="0" w:color="auto"/>
            </w:tcBorders>
            <w:shd w:val="clear" w:color="000000" w:fill="D9D9D9"/>
            <w:noWrap/>
            <w:vAlign w:val="center"/>
            <w:hideMark/>
          </w:tcPr>
          <w:p w14:paraId="0B1D12EB"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65,787.0</w:t>
            </w:r>
          </w:p>
        </w:tc>
        <w:tc>
          <w:tcPr>
            <w:tcW w:w="0" w:type="auto"/>
            <w:tcBorders>
              <w:top w:val="nil"/>
              <w:left w:val="nil"/>
              <w:bottom w:val="single" w:sz="4" w:space="0" w:color="auto"/>
              <w:right w:val="single" w:sz="4" w:space="0" w:color="auto"/>
            </w:tcBorders>
            <w:shd w:val="clear" w:color="000000" w:fill="D9D9D9"/>
            <w:noWrap/>
            <w:vAlign w:val="center"/>
            <w:hideMark/>
          </w:tcPr>
          <w:p w14:paraId="756B7F8F"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8098803"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107,190.0</w:t>
            </w:r>
          </w:p>
        </w:tc>
        <w:tc>
          <w:tcPr>
            <w:tcW w:w="0" w:type="auto"/>
            <w:tcBorders>
              <w:top w:val="nil"/>
              <w:left w:val="nil"/>
              <w:bottom w:val="single" w:sz="4" w:space="0" w:color="auto"/>
              <w:right w:val="single" w:sz="4" w:space="0" w:color="auto"/>
            </w:tcBorders>
            <w:shd w:val="clear" w:color="000000" w:fill="D9D9D9"/>
            <w:noWrap/>
            <w:vAlign w:val="center"/>
            <w:hideMark/>
          </w:tcPr>
          <w:p w14:paraId="60B3A6B1"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70EB8B4"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128,764.5</w:t>
            </w:r>
          </w:p>
        </w:tc>
        <w:tc>
          <w:tcPr>
            <w:tcW w:w="0" w:type="auto"/>
            <w:tcBorders>
              <w:top w:val="nil"/>
              <w:left w:val="nil"/>
              <w:bottom w:val="single" w:sz="4" w:space="0" w:color="auto"/>
              <w:right w:val="single" w:sz="4" w:space="0" w:color="auto"/>
            </w:tcBorders>
            <w:shd w:val="clear" w:color="000000" w:fill="D9D9D9"/>
            <w:noWrap/>
            <w:vAlign w:val="center"/>
            <w:hideMark/>
          </w:tcPr>
          <w:p w14:paraId="3AD0BA84"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4902DB8"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144,362.2</w:t>
            </w:r>
          </w:p>
        </w:tc>
        <w:tc>
          <w:tcPr>
            <w:tcW w:w="0" w:type="auto"/>
            <w:tcBorders>
              <w:top w:val="nil"/>
              <w:left w:val="nil"/>
              <w:bottom w:val="single" w:sz="4" w:space="0" w:color="auto"/>
              <w:right w:val="single" w:sz="4" w:space="0" w:color="auto"/>
            </w:tcBorders>
            <w:shd w:val="clear" w:color="000000" w:fill="D9D9D9"/>
            <w:noWrap/>
            <w:vAlign w:val="center"/>
            <w:hideMark/>
          </w:tcPr>
          <w:p w14:paraId="5A36EEE4"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8779532"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6EA35602"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B27896F"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-12,926.6</w:t>
            </w:r>
          </w:p>
        </w:tc>
      </w:tr>
    </w:tbl>
    <w:p w14:paraId="7986F1CC" w14:textId="77777777" w:rsidR="00FE6FB6" w:rsidRDefault="00FE6FB6" w:rsidP="00FE6FB6">
      <w:pPr>
        <w:pStyle w:val="ListParagraph"/>
        <w:ind w:left="0"/>
        <w:rPr>
          <w:lang w:val="sr-Latn-RS"/>
        </w:rPr>
      </w:pPr>
    </w:p>
    <w:p w14:paraId="3246176F" w14:textId="77777777" w:rsidR="00A0429C" w:rsidRDefault="00A0429C" w:rsidP="00FE6FB6">
      <w:pPr>
        <w:pStyle w:val="ListParagraph"/>
        <w:ind w:left="0"/>
        <w:rPr>
          <w:lang w:val="sr-Latn-RS"/>
        </w:rPr>
      </w:pPr>
    </w:p>
    <w:p w14:paraId="26EB9CC9" w14:textId="77777777" w:rsidR="00A0429C" w:rsidRPr="00FE6FB6" w:rsidRDefault="00A0429C" w:rsidP="00FE6FB6">
      <w:pPr>
        <w:pStyle w:val="ListParagraph"/>
        <w:ind w:left="0"/>
        <w:rPr>
          <w:lang w:val="sr-Latn-RS"/>
        </w:rPr>
      </w:pPr>
    </w:p>
    <w:tbl>
      <w:tblPr>
        <w:tblW w:w="0" w:type="auto"/>
        <w:jc w:val="center"/>
        <w:tblLook w:val="04A0" w:firstRow="1" w:lastRow="0" w:firstColumn="1" w:lastColumn="0" w:noHBand="0" w:noVBand="1"/>
      </w:tblPr>
      <w:tblGrid>
        <w:gridCol w:w="1667"/>
        <w:gridCol w:w="1136"/>
        <w:gridCol w:w="1264"/>
        <w:gridCol w:w="1264"/>
        <w:gridCol w:w="1194"/>
        <w:gridCol w:w="1603"/>
        <w:gridCol w:w="1136"/>
        <w:gridCol w:w="1098"/>
      </w:tblGrid>
      <w:tr w:rsidR="00FE6FB6" w:rsidRPr="00FE6FB6" w14:paraId="37E334B4" w14:textId="77777777" w:rsidTr="00836888">
        <w:trPr>
          <w:trHeight w:val="340"/>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48F70815" w14:textId="77777777" w:rsidR="00FE6FB6" w:rsidRPr="00FE6FB6" w:rsidRDefault="00FE6FB6" w:rsidP="00836888">
            <w:pPr>
              <w:widowControl/>
              <w:jc w:val="center"/>
              <w:rPr>
                <w:b/>
                <w:bCs/>
                <w:color w:val="000000"/>
                <w:sz w:val="23"/>
                <w:szCs w:val="23"/>
                <w:lang w:val="en-US" w:eastAsia="en-US"/>
              </w:rPr>
            </w:pPr>
            <w:proofErr w:type="spellStart"/>
            <w:r w:rsidRPr="00FE6FB6">
              <w:rPr>
                <w:b/>
                <w:bCs/>
                <w:color w:val="000000"/>
                <w:sz w:val="23"/>
                <w:szCs w:val="23"/>
                <w:lang w:val="en-US" w:eastAsia="en-US"/>
              </w:rPr>
              <w:t>Врста</w:t>
            </w:r>
            <w:proofErr w:type="spellEnd"/>
            <w:r w:rsidRPr="00FE6FB6">
              <w:rPr>
                <w:b/>
                <w:bCs/>
                <w:color w:val="000000"/>
                <w:sz w:val="23"/>
                <w:szCs w:val="23"/>
                <w:lang w:val="en-US" w:eastAsia="en-US"/>
              </w:rPr>
              <w:t xml:space="preserve"> </w:t>
            </w:r>
            <w:proofErr w:type="spellStart"/>
            <w:r w:rsidRPr="00FE6FB6">
              <w:rPr>
                <w:b/>
                <w:bCs/>
                <w:color w:val="000000"/>
                <w:sz w:val="23"/>
                <w:szCs w:val="23"/>
                <w:lang w:val="en-US" w:eastAsia="en-US"/>
              </w:rPr>
              <w:t>дрвета</w:t>
            </w:r>
            <w:proofErr w:type="spellEnd"/>
            <w:r w:rsidRPr="00FE6FB6">
              <w:rPr>
                <w:b/>
                <w:bCs/>
                <w:color w:val="000000"/>
                <w:sz w:val="23"/>
                <w:szCs w:val="23"/>
                <w:lang w:val="en-US" w:eastAsia="en-US"/>
              </w:rPr>
              <w:t xml:space="preserve">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7FDF9E6"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V-2014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568D873" w14:textId="77777777" w:rsidR="00FE6FB6" w:rsidRPr="00FE6FB6" w:rsidRDefault="00FE6FB6" w:rsidP="00836888">
            <w:pPr>
              <w:widowControl/>
              <w:rPr>
                <w:b/>
                <w:bCs/>
                <w:color w:val="000000"/>
                <w:sz w:val="23"/>
                <w:szCs w:val="23"/>
                <w:lang w:val="en-US" w:eastAsia="en-US"/>
              </w:rPr>
            </w:pPr>
            <w:r w:rsidRPr="00FE6FB6">
              <w:rPr>
                <w:b/>
                <w:bCs/>
                <w:color w:val="000000"/>
                <w:sz w:val="23"/>
                <w:szCs w:val="23"/>
                <w:lang w:val="en-US" w:eastAsia="en-US"/>
              </w:rPr>
              <w:t xml:space="preserve">Zp-2014x5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244A332" w14:textId="77777777" w:rsidR="00FE6FB6" w:rsidRPr="00FE6FB6" w:rsidRDefault="00FE6FB6" w:rsidP="00836888">
            <w:pPr>
              <w:widowControl/>
              <w:rPr>
                <w:b/>
                <w:bCs/>
                <w:color w:val="000000"/>
                <w:sz w:val="23"/>
                <w:szCs w:val="23"/>
                <w:lang w:val="en-US" w:eastAsia="en-US"/>
              </w:rPr>
            </w:pPr>
            <w:r w:rsidRPr="00FE6FB6">
              <w:rPr>
                <w:b/>
                <w:bCs/>
                <w:color w:val="000000"/>
                <w:sz w:val="23"/>
                <w:szCs w:val="23"/>
                <w:lang w:val="en-US" w:eastAsia="en-US"/>
              </w:rPr>
              <w:t xml:space="preserve">Zp-2024x5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E3592E7" w14:textId="77777777" w:rsidR="00FE6FB6" w:rsidRPr="00FE6FB6" w:rsidRDefault="00FE6FB6" w:rsidP="00836888">
            <w:pPr>
              <w:widowControl/>
              <w:jc w:val="center"/>
              <w:rPr>
                <w:b/>
                <w:bCs/>
                <w:color w:val="000000"/>
                <w:sz w:val="23"/>
                <w:szCs w:val="23"/>
                <w:lang w:val="en-US" w:eastAsia="en-US"/>
              </w:rPr>
            </w:pPr>
            <w:proofErr w:type="spellStart"/>
            <w:r w:rsidRPr="00FE6FB6">
              <w:rPr>
                <w:b/>
                <w:bCs/>
                <w:color w:val="000000"/>
                <w:sz w:val="23"/>
                <w:szCs w:val="23"/>
                <w:lang w:val="en-US" w:eastAsia="en-US"/>
              </w:rPr>
              <w:t>Посечено</w:t>
            </w:r>
            <w:proofErr w:type="spellEnd"/>
            <w:r w:rsidRPr="00FE6FB6">
              <w:rPr>
                <w:b/>
                <w:bCs/>
                <w:color w:val="000000"/>
                <w:sz w:val="23"/>
                <w:szCs w:val="23"/>
                <w:lang w:val="en-US" w:eastAsia="en-US"/>
              </w:rPr>
              <w:t xml:space="preserve">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851644F" w14:textId="77777777" w:rsidR="00FE6FB6" w:rsidRPr="00FE6FB6" w:rsidRDefault="00FE6FB6" w:rsidP="00836888">
            <w:pPr>
              <w:widowControl/>
              <w:rPr>
                <w:b/>
                <w:bCs/>
                <w:color w:val="000000"/>
                <w:sz w:val="23"/>
                <w:szCs w:val="23"/>
                <w:lang w:val="en-US" w:eastAsia="en-US"/>
              </w:rPr>
            </w:pPr>
            <w:proofErr w:type="spellStart"/>
            <w:r w:rsidRPr="00FE6FB6">
              <w:rPr>
                <w:b/>
                <w:bCs/>
                <w:color w:val="000000"/>
                <w:sz w:val="23"/>
                <w:szCs w:val="23"/>
                <w:lang w:val="en-US" w:eastAsia="en-US"/>
              </w:rPr>
              <w:t>Очекивана</w:t>
            </w:r>
            <w:proofErr w:type="spellEnd"/>
            <w:r w:rsidRPr="00FE6FB6">
              <w:rPr>
                <w:b/>
                <w:bCs/>
                <w:color w:val="000000"/>
                <w:sz w:val="23"/>
                <w:szCs w:val="23"/>
                <w:lang w:val="en-US" w:eastAsia="en-US"/>
              </w:rPr>
              <w:t xml:space="preserve"> V</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58213F9"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V-2024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A45192A" w14:textId="77777777" w:rsidR="00FE6FB6" w:rsidRPr="00FE6FB6" w:rsidRDefault="00FE6FB6" w:rsidP="00836888">
            <w:pPr>
              <w:widowControl/>
              <w:jc w:val="center"/>
              <w:rPr>
                <w:b/>
                <w:bCs/>
                <w:color w:val="000000"/>
                <w:sz w:val="23"/>
                <w:szCs w:val="23"/>
                <w:lang w:val="en-US" w:eastAsia="en-US"/>
              </w:rPr>
            </w:pPr>
            <w:proofErr w:type="spellStart"/>
            <w:r w:rsidRPr="00FE6FB6">
              <w:rPr>
                <w:b/>
                <w:bCs/>
                <w:color w:val="000000"/>
                <w:sz w:val="23"/>
                <w:szCs w:val="23"/>
                <w:lang w:val="en-US" w:eastAsia="en-US"/>
              </w:rPr>
              <w:t>Разлика</w:t>
            </w:r>
            <w:proofErr w:type="spellEnd"/>
            <w:r w:rsidRPr="00FE6FB6">
              <w:rPr>
                <w:b/>
                <w:bCs/>
                <w:color w:val="000000"/>
                <w:sz w:val="23"/>
                <w:szCs w:val="23"/>
                <w:lang w:val="en-US" w:eastAsia="en-US"/>
              </w:rPr>
              <w:t xml:space="preserve"> </w:t>
            </w:r>
          </w:p>
        </w:tc>
      </w:tr>
      <w:tr w:rsidR="00FE6FB6" w:rsidRPr="00FE6FB6" w14:paraId="64711319" w14:textId="77777777" w:rsidTr="00836888">
        <w:trPr>
          <w:trHeight w:val="34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269AC11" w14:textId="77777777" w:rsidR="00FE6FB6" w:rsidRPr="00FE6FB6" w:rsidRDefault="00FE6FB6" w:rsidP="00836888">
            <w:pPr>
              <w:widowControl/>
              <w:rPr>
                <w:b/>
                <w:bCs/>
                <w:color w:val="000000"/>
                <w:sz w:val="23"/>
                <w:szCs w:val="23"/>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4AFAD760"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1425577E"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779A398A"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729E48E2"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3D5EF9B7"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7F9EC5CE"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c>
          <w:tcPr>
            <w:tcW w:w="0" w:type="auto"/>
            <w:tcBorders>
              <w:top w:val="nil"/>
              <w:left w:val="nil"/>
              <w:bottom w:val="single" w:sz="4" w:space="0" w:color="auto"/>
              <w:right w:val="single" w:sz="4" w:space="0" w:color="auto"/>
            </w:tcBorders>
            <w:shd w:val="clear" w:color="000000" w:fill="BFBFBF"/>
            <w:noWrap/>
            <w:vAlign w:val="center"/>
            <w:hideMark/>
          </w:tcPr>
          <w:p w14:paraId="0917785C" w14:textId="77777777" w:rsidR="00FE6FB6" w:rsidRPr="00FE6FB6" w:rsidRDefault="00FE6FB6" w:rsidP="00836888">
            <w:pPr>
              <w:widowControl/>
              <w:jc w:val="center"/>
              <w:rPr>
                <w:b/>
                <w:bCs/>
                <w:color w:val="000000"/>
                <w:sz w:val="23"/>
                <w:szCs w:val="23"/>
                <w:lang w:val="en-US" w:eastAsia="en-US"/>
              </w:rPr>
            </w:pPr>
            <w:r w:rsidRPr="00FE6FB6">
              <w:rPr>
                <w:b/>
                <w:bCs/>
                <w:color w:val="000000"/>
                <w:sz w:val="23"/>
                <w:szCs w:val="23"/>
                <w:lang w:val="en-US" w:eastAsia="en-US"/>
              </w:rPr>
              <w:t xml:space="preserve">м3 </w:t>
            </w:r>
          </w:p>
        </w:tc>
      </w:tr>
      <w:tr w:rsidR="00FE6FB6" w:rsidRPr="00FE6FB6" w14:paraId="4984ED92"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F69054" w14:textId="77777777" w:rsidR="00FE6FB6" w:rsidRPr="00FE6FB6" w:rsidRDefault="00FE6FB6" w:rsidP="00836888">
            <w:pPr>
              <w:widowControl/>
              <w:rPr>
                <w:color w:val="000000"/>
                <w:sz w:val="23"/>
                <w:szCs w:val="23"/>
                <w:lang w:val="en-US" w:eastAsia="en-US"/>
              </w:rPr>
            </w:pPr>
            <w:r w:rsidRPr="00FE6FB6">
              <w:rPr>
                <w:color w:val="000000"/>
                <w:sz w:val="23"/>
                <w:szCs w:val="23"/>
                <w:lang w:val="en-US" w:eastAsia="en-US"/>
              </w:rPr>
              <w:t xml:space="preserve">ОМЛ </w:t>
            </w:r>
          </w:p>
        </w:tc>
        <w:tc>
          <w:tcPr>
            <w:tcW w:w="0" w:type="auto"/>
            <w:tcBorders>
              <w:top w:val="nil"/>
              <w:left w:val="nil"/>
              <w:bottom w:val="single" w:sz="4" w:space="0" w:color="auto"/>
              <w:right w:val="single" w:sz="4" w:space="0" w:color="auto"/>
            </w:tcBorders>
            <w:noWrap/>
            <w:vAlign w:val="center"/>
            <w:hideMark/>
          </w:tcPr>
          <w:p w14:paraId="6E0BD61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212.0</w:t>
            </w:r>
          </w:p>
        </w:tc>
        <w:tc>
          <w:tcPr>
            <w:tcW w:w="0" w:type="auto"/>
            <w:tcBorders>
              <w:top w:val="nil"/>
              <w:left w:val="nil"/>
              <w:bottom w:val="single" w:sz="4" w:space="0" w:color="auto"/>
              <w:right w:val="single" w:sz="4" w:space="0" w:color="auto"/>
            </w:tcBorders>
            <w:noWrap/>
            <w:vAlign w:val="center"/>
            <w:hideMark/>
          </w:tcPr>
          <w:p w14:paraId="5720CF3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17.1</w:t>
            </w:r>
          </w:p>
        </w:tc>
        <w:tc>
          <w:tcPr>
            <w:tcW w:w="0" w:type="auto"/>
            <w:tcBorders>
              <w:top w:val="nil"/>
              <w:left w:val="nil"/>
              <w:bottom w:val="single" w:sz="4" w:space="0" w:color="auto"/>
              <w:right w:val="single" w:sz="4" w:space="0" w:color="auto"/>
            </w:tcBorders>
            <w:noWrap/>
            <w:vAlign w:val="center"/>
            <w:hideMark/>
          </w:tcPr>
          <w:p w14:paraId="20BAB79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3622F02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7564EEF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229.0</w:t>
            </w:r>
          </w:p>
        </w:tc>
        <w:tc>
          <w:tcPr>
            <w:tcW w:w="0" w:type="auto"/>
            <w:tcBorders>
              <w:top w:val="nil"/>
              <w:left w:val="nil"/>
              <w:bottom w:val="single" w:sz="4" w:space="0" w:color="auto"/>
              <w:right w:val="single" w:sz="4" w:space="0" w:color="auto"/>
            </w:tcBorders>
            <w:noWrap/>
            <w:vAlign w:val="center"/>
            <w:hideMark/>
          </w:tcPr>
          <w:p w14:paraId="3C31A81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580B6DE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-229.0</w:t>
            </w:r>
          </w:p>
        </w:tc>
      </w:tr>
      <w:tr w:rsidR="00FE6FB6" w:rsidRPr="00FE6FB6" w14:paraId="44A69070"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9AD707"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Пољски</w:t>
            </w:r>
            <w:proofErr w:type="spellEnd"/>
            <w:r w:rsidRPr="00FE6FB6">
              <w:rPr>
                <w:color w:val="000000"/>
                <w:sz w:val="23"/>
                <w:szCs w:val="23"/>
                <w:lang w:val="en-US" w:eastAsia="en-US"/>
              </w:rPr>
              <w:t xml:space="preserve"> </w:t>
            </w:r>
            <w:proofErr w:type="spellStart"/>
            <w:r w:rsidRPr="00FE6FB6">
              <w:rPr>
                <w:color w:val="000000"/>
                <w:sz w:val="23"/>
                <w:szCs w:val="23"/>
                <w:lang w:val="en-US" w:eastAsia="en-US"/>
              </w:rPr>
              <w:t>Јасен</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E37EAF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19,299.7</w:t>
            </w:r>
          </w:p>
        </w:tc>
        <w:tc>
          <w:tcPr>
            <w:tcW w:w="0" w:type="auto"/>
            <w:tcBorders>
              <w:top w:val="nil"/>
              <w:left w:val="nil"/>
              <w:bottom w:val="single" w:sz="4" w:space="0" w:color="auto"/>
              <w:right w:val="single" w:sz="4" w:space="0" w:color="auto"/>
            </w:tcBorders>
            <w:noWrap/>
            <w:vAlign w:val="center"/>
            <w:hideMark/>
          </w:tcPr>
          <w:p w14:paraId="523E64F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1,614.8</w:t>
            </w:r>
          </w:p>
        </w:tc>
        <w:tc>
          <w:tcPr>
            <w:tcW w:w="0" w:type="auto"/>
            <w:tcBorders>
              <w:top w:val="nil"/>
              <w:left w:val="nil"/>
              <w:bottom w:val="single" w:sz="4" w:space="0" w:color="auto"/>
              <w:right w:val="single" w:sz="4" w:space="0" w:color="auto"/>
            </w:tcBorders>
            <w:noWrap/>
            <w:vAlign w:val="center"/>
            <w:hideMark/>
          </w:tcPr>
          <w:p w14:paraId="3EB34F8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1,312.5</w:t>
            </w:r>
          </w:p>
        </w:tc>
        <w:tc>
          <w:tcPr>
            <w:tcW w:w="0" w:type="auto"/>
            <w:tcBorders>
              <w:top w:val="nil"/>
              <w:left w:val="nil"/>
              <w:bottom w:val="single" w:sz="4" w:space="0" w:color="auto"/>
              <w:right w:val="single" w:sz="4" w:space="0" w:color="auto"/>
            </w:tcBorders>
            <w:noWrap/>
            <w:vAlign w:val="center"/>
            <w:hideMark/>
          </w:tcPr>
          <w:p w14:paraId="7FFE25E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728.8</w:t>
            </w:r>
          </w:p>
        </w:tc>
        <w:tc>
          <w:tcPr>
            <w:tcW w:w="0" w:type="auto"/>
            <w:tcBorders>
              <w:top w:val="nil"/>
              <w:left w:val="nil"/>
              <w:bottom w:val="single" w:sz="4" w:space="0" w:color="auto"/>
              <w:right w:val="single" w:sz="4" w:space="0" w:color="auto"/>
            </w:tcBorders>
            <w:noWrap/>
            <w:vAlign w:val="center"/>
            <w:hideMark/>
          </w:tcPr>
          <w:p w14:paraId="5400526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21,498.1</w:t>
            </w:r>
          </w:p>
        </w:tc>
        <w:tc>
          <w:tcPr>
            <w:tcW w:w="0" w:type="auto"/>
            <w:tcBorders>
              <w:top w:val="nil"/>
              <w:left w:val="nil"/>
              <w:bottom w:val="single" w:sz="4" w:space="0" w:color="auto"/>
              <w:right w:val="single" w:sz="4" w:space="0" w:color="auto"/>
            </w:tcBorders>
            <w:noWrap/>
            <w:vAlign w:val="center"/>
            <w:hideMark/>
          </w:tcPr>
          <w:p w14:paraId="2B650FB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16,670.1</w:t>
            </w:r>
          </w:p>
        </w:tc>
        <w:tc>
          <w:tcPr>
            <w:tcW w:w="0" w:type="auto"/>
            <w:tcBorders>
              <w:top w:val="nil"/>
              <w:left w:val="nil"/>
              <w:bottom w:val="single" w:sz="4" w:space="0" w:color="auto"/>
              <w:right w:val="single" w:sz="4" w:space="0" w:color="auto"/>
            </w:tcBorders>
            <w:noWrap/>
            <w:vAlign w:val="center"/>
            <w:hideMark/>
          </w:tcPr>
          <w:p w14:paraId="5F185CA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-4,828.0</w:t>
            </w:r>
          </w:p>
        </w:tc>
      </w:tr>
      <w:tr w:rsidR="00FE6FB6" w:rsidRPr="00FE6FB6" w14:paraId="55E52BED"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FFED82"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Лужњак</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29475F6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82,657.4</w:t>
            </w:r>
          </w:p>
        </w:tc>
        <w:tc>
          <w:tcPr>
            <w:tcW w:w="0" w:type="auto"/>
            <w:tcBorders>
              <w:top w:val="nil"/>
              <w:left w:val="nil"/>
              <w:bottom w:val="single" w:sz="4" w:space="0" w:color="auto"/>
              <w:right w:val="single" w:sz="4" w:space="0" w:color="auto"/>
            </w:tcBorders>
            <w:noWrap/>
            <w:vAlign w:val="center"/>
            <w:hideMark/>
          </w:tcPr>
          <w:p w14:paraId="3222ED3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6,884.6</w:t>
            </w:r>
          </w:p>
        </w:tc>
        <w:tc>
          <w:tcPr>
            <w:tcW w:w="0" w:type="auto"/>
            <w:tcBorders>
              <w:top w:val="nil"/>
              <w:left w:val="nil"/>
              <w:bottom w:val="single" w:sz="4" w:space="0" w:color="auto"/>
              <w:right w:val="single" w:sz="4" w:space="0" w:color="auto"/>
            </w:tcBorders>
            <w:noWrap/>
            <w:vAlign w:val="center"/>
            <w:hideMark/>
          </w:tcPr>
          <w:p w14:paraId="00F272A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6,094.0</w:t>
            </w:r>
          </w:p>
        </w:tc>
        <w:tc>
          <w:tcPr>
            <w:tcW w:w="0" w:type="auto"/>
            <w:tcBorders>
              <w:top w:val="nil"/>
              <w:left w:val="nil"/>
              <w:bottom w:val="single" w:sz="4" w:space="0" w:color="auto"/>
              <w:right w:val="single" w:sz="4" w:space="0" w:color="auto"/>
            </w:tcBorders>
            <w:noWrap/>
            <w:vAlign w:val="center"/>
            <w:hideMark/>
          </w:tcPr>
          <w:p w14:paraId="7025423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7,413.9</w:t>
            </w:r>
          </w:p>
        </w:tc>
        <w:tc>
          <w:tcPr>
            <w:tcW w:w="0" w:type="auto"/>
            <w:tcBorders>
              <w:top w:val="nil"/>
              <w:left w:val="nil"/>
              <w:bottom w:val="single" w:sz="4" w:space="0" w:color="auto"/>
              <w:right w:val="single" w:sz="4" w:space="0" w:color="auto"/>
            </w:tcBorders>
            <w:noWrap/>
            <w:vAlign w:val="center"/>
            <w:hideMark/>
          </w:tcPr>
          <w:p w14:paraId="60691D4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88,222.1</w:t>
            </w:r>
          </w:p>
        </w:tc>
        <w:tc>
          <w:tcPr>
            <w:tcW w:w="0" w:type="auto"/>
            <w:tcBorders>
              <w:top w:val="nil"/>
              <w:left w:val="nil"/>
              <w:bottom w:val="single" w:sz="4" w:space="0" w:color="auto"/>
              <w:right w:val="single" w:sz="4" w:space="0" w:color="auto"/>
            </w:tcBorders>
            <w:noWrap/>
            <w:vAlign w:val="center"/>
            <w:hideMark/>
          </w:tcPr>
          <w:p w14:paraId="3B9428B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81,937.9</w:t>
            </w:r>
          </w:p>
        </w:tc>
        <w:tc>
          <w:tcPr>
            <w:tcW w:w="0" w:type="auto"/>
            <w:tcBorders>
              <w:top w:val="nil"/>
              <w:left w:val="nil"/>
              <w:bottom w:val="single" w:sz="4" w:space="0" w:color="auto"/>
              <w:right w:val="single" w:sz="4" w:space="0" w:color="auto"/>
            </w:tcBorders>
            <w:noWrap/>
            <w:vAlign w:val="center"/>
            <w:hideMark/>
          </w:tcPr>
          <w:p w14:paraId="3DEA0596"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-6,284.2</w:t>
            </w:r>
          </w:p>
        </w:tc>
      </w:tr>
      <w:tr w:rsidR="00FE6FB6" w:rsidRPr="00FE6FB6" w14:paraId="1234A0AF"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D2F42B"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Граб</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5EEE03F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28,005.5</w:t>
            </w:r>
          </w:p>
        </w:tc>
        <w:tc>
          <w:tcPr>
            <w:tcW w:w="0" w:type="auto"/>
            <w:tcBorders>
              <w:top w:val="nil"/>
              <w:left w:val="nil"/>
              <w:bottom w:val="single" w:sz="4" w:space="0" w:color="auto"/>
              <w:right w:val="single" w:sz="4" w:space="0" w:color="auto"/>
            </w:tcBorders>
            <w:noWrap/>
            <w:vAlign w:val="center"/>
            <w:hideMark/>
          </w:tcPr>
          <w:p w14:paraId="6C1BF01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2,802.1</w:t>
            </w:r>
          </w:p>
        </w:tc>
        <w:tc>
          <w:tcPr>
            <w:tcW w:w="0" w:type="auto"/>
            <w:tcBorders>
              <w:top w:val="nil"/>
              <w:left w:val="nil"/>
              <w:bottom w:val="single" w:sz="4" w:space="0" w:color="auto"/>
              <w:right w:val="single" w:sz="4" w:space="0" w:color="auto"/>
            </w:tcBorders>
            <w:noWrap/>
            <w:vAlign w:val="center"/>
            <w:hideMark/>
          </w:tcPr>
          <w:p w14:paraId="06D7049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1,467.0</w:t>
            </w:r>
          </w:p>
        </w:tc>
        <w:tc>
          <w:tcPr>
            <w:tcW w:w="0" w:type="auto"/>
            <w:tcBorders>
              <w:top w:val="nil"/>
              <w:left w:val="nil"/>
              <w:bottom w:val="single" w:sz="4" w:space="0" w:color="auto"/>
              <w:right w:val="single" w:sz="4" w:space="0" w:color="auto"/>
            </w:tcBorders>
            <w:noWrap/>
            <w:vAlign w:val="center"/>
            <w:hideMark/>
          </w:tcPr>
          <w:p w14:paraId="01D6F08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1,101.5</w:t>
            </w:r>
          </w:p>
        </w:tc>
        <w:tc>
          <w:tcPr>
            <w:tcW w:w="0" w:type="auto"/>
            <w:tcBorders>
              <w:top w:val="nil"/>
              <w:left w:val="nil"/>
              <w:bottom w:val="single" w:sz="4" w:space="0" w:color="auto"/>
              <w:right w:val="single" w:sz="4" w:space="0" w:color="auto"/>
            </w:tcBorders>
            <w:noWrap/>
            <w:vAlign w:val="center"/>
            <w:hideMark/>
          </w:tcPr>
          <w:p w14:paraId="2DD6AB0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31,173.1</w:t>
            </w:r>
          </w:p>
        </w:tc>
        <w:tc>
          <w:tcPr>
            <w:tcW w:w="0" w:type="auto"/>
            <w:tcBorders>
              <w:top w:val="nil"/>
              <w:left w:val="nil"/>
              <w:bottom w:val="single" w:sz="4" w:space="0" w:color="auto"/>
              <w:right w:val="single" w:sz="4" w:space="0" w:color="auto"/>
            </w:tcBorders>
            <w:noWrap/>
            <w:vAlign w:val="center"/>
            <w:hideMark/>
          </w:tcPr>
          <w:p w14:paraId="1F6B538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21,841.2</w:t>
            </w:r>
          </w:p>
        </w:tc>
        <w:tc>
          <w:tcPr>
            <w:tcW w:w="0" w:type="auto"/>
            <w:tcBorders>
              <w:top w:val="nil"/>
              <w:left w:val="nil"/>
              <w:bottom w:val="single" w:sz="4" w:space="0" w:color="auto"/>
              <w:right w:val="single" w:sz="4" w:space="0" w:color="auto"/>
            </w:tcBorders>
            <w:noWrap/>
            <w:vAlign w:val="center"/>
            <w:hideMark/>
          </w:tcPr>
          <w:p w14:paraId="736F5C4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-9,331.9</w:t>
            </w:r>
          </w:p>
        </w:tc>
      </w:tr>
      <w:tr w:rsidR="00FE6FB6" w:rsidRPr="00FE6FB6" w14:paraId="1CE7B1CE"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0521BC"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Цер</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7EBD9B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8,613.6</w:t>
            </w:r>
          </w:p>
        </w:tc>
        <w:tc>
          <w:tcPr>
            <w:tcW w:w="0" w:type="auto"/>
            <w:tcBorders>
              <w:top w:val="nil"/>
              <w:left w:val="nil"/>
              <w:bottom w:val="single" w:sz="4" w:space="0" w:color="auto"/>
              <w:right w:val="single" w:sz="4" w:space="0" w:color="auto"/>
            </w:tcBorders>
            <w:noWrap/>
            <w:vAlign w:val="center"/>
            <w:hideMark/>
          </w:tcPr>
          <w:p w14:paraId="3E0B8EE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692.8</w:t>
            </w:r>
          </w:p>
        </w:tc>
        <w:tc>
          <w:tcPr>
            <w:tcW w:w="0" w:type="auto"/>
            <w:tcBorders>
              <w:top w:val="nil"/>
              <w:left w:val="nil"/>
              <w:bottom w:val="single" w:sz="4" w:space="0" w:color="auto"/>
              <w:right w:val="single" w:sz="4" w:space="0" w:color="auto"/>
            </w:tcBorders>
            <w:noWrap/>
            <w:vAlign w:val="center"/>
            <w:hideMark/>
          </w:tcPr>
          <w:p w14:paraId="5C761CD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543.0</w:t>
            </w:r>
          </w:p>
        </w:tc>
        <w:tc>
          <w:tcPr>
            <w:tcW w:w="0" w:type="auto"/>
            <w:tcBorders>
              <w:top w:val="nil"/>
              <w:left w:val="nil"/>
              <w:bottom w:val="single" w:sz="4" w:space="0" w:color="auto"/>
              <w:right w:val="single" w:sz="4" w:space="0" w:color="auto"/>
            </w:tcBorders>
            <w:noWrap/>
            <w:vAlign w:val="center"/>
            <w:hideMark/>
          </w:tcPr>
          <w:p w14:paraId="3A3C632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85.3</w:t>
            </w:r>
          </w:p>
        </w:tc>
        <w:tc>
          <w:tcPr>
            <w:tcW w:w="0" w:type="auto"/>
            <w:tcBorders>
              <w:top w:val="nil"/>
              <w:left w:val="nil"/>
              <w:bottom w:val="single" w:sz="4" w:space="0" w:color="auto"/>
              <w:right w:val="single" w:sz="4" w:space="0" w:color="auto"/>
            </w:tcBorders>
            <w:noWrap/>
            <w:vAlign w:val="center"/>
            <w:hideMark/>
          </w:tcPr>
          <w:p w14:paraId="39B4B83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9,764.1</w:t>
            </w:r>
          </w:p>
        </w:tc>
        <w:tc>
          <w:tcPr>
            <w:tcW w:w="0" w:type="auto"/>
            <w:tcBorders>
              <w:top w:val="nil"/>
              <w:left w:val="nil"/>
              <w:bottom w:val="single" w:sz="4" w:space="0" w:color="auto"/>
              <w:right w:val="single" w:sz="4" w:space="0" w:color="auto"/>
            </w:tcBorders>
            <w:noWrap/>
            <w:vAlign w:val="center"/>
            <w:hideMark/>
          </w:tcPr>
          <w:p w14:paraId="650C092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7,644.3</w:t>
            </w:r>
          </w:p>
        </w:tc>
        <w:tc>
          <w:tcPr>
            <w:tcW w:w="0" w:type="auto"/>
            <w:tcBorders>
              <w:top w:val="nil"/>
              <w:left w:val="nil"/>
              <w:bottom w:val="single" w:sz="4" w:space="0" w:color="auto"/>
              <w:right w:val="single" w:sz="4" w:space="0" w:color="auto"/>
            </w:tcBorders>
            <w:noWrap/>
            <w:vAlign w:val="center"/>
            <w:hideMark/>
          </w:tcPr>
          <w:p w14:paraId="19C7B14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-2,119.8</w:t>
            </w:r>
          </w:p>
        </w:tc>
      </w:tr>
      <w:tr w:rsidR="00FE6FB6" w:rsidRPr="00FE6FB6" w14:paraId="41A69018"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9CDF3C"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Отл</w:t>
            </w:r>
            <w:proofErr w:type="spellEnd"/>
            <w:r w:rsidRPr="00FE6FB6">
              <w:rPr>
                <w:color w:val="000000"/>
                <w:sz w:val="23"/>
                <w:szCs w:val="23"/>
                <w:lang w:val="en-US" w:eastAsia="en-US"/>
              </w:rPr>
              <w:t xml:space="preserve">   </w:t>
            </w:r>
          </w:p>
        </w:tc>
        <w:tc>
          <w:tcPr>
            <w:tcW w:w="0" w:type="auto"/>
            <w:tcBorders>
              <w:top w:val="nil"/>
              <w:left w:val="nil"/>
              <w:bottom w:val="single" w:sz="4" w:space="0" w:color="auto"/>
              <w:right w:val="single" w:sz="4" w:space="0" w:color="auto"/>
            </w:tcBorders>
            <w:noWrap/>
            <w:vAlign w:val="center"/>
            <w:hideMark/>
          </w:tcPr>
          <w:p w14:paraId="402CF1D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5,293.7</w:t>
            </w:r>
          </w:p>
        </w:tc>
        <w:tc>
          <w:tcPr>
            <w:tcW w:w="0" w:type="auto"/>
            <w:tcBorders>
              <w:top w:val="nil"/>
              <w:left w:val="nil"/>
              <w:bottom w:val="single" w:sz="4" w:space="0" w:color="auto"/>
              <w:right w:val="single" w:sz="4" w:space="0" w:color="auto"/>
            </w:tcBorders>
            <w:noWrap/>
            <w:vAlign w:val="center"/>
            <w:hideMark/>
          </w:tcPr>
          <w:p w14:paraId="174788E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982.2</w:t>
            </w:r>
          </w:p>
        </w:tc>
        <w:tc>
          <w:tcPr>
            <w:tcW w:w="0" w:type="auto"/>
            <w:tcBorders>
              <w:top w:val="nil"/>
              <w:left w:val="nil"/>
              <w:bottom w:val="single" w:sz="4" w:space="0" w:color="auto"/>
              <w:right w:val="single" w:sz="4" w:space="0" w:color="auto"/>
            </w:tcBorders>
            <w:noWrap/>
            <w:vAlign w:val="center"/>
            <w:hideMark/>
          </w:tcPr>
          <w:p w14:paraId="2E5AA7D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249.0</w:t>
            </w:r>
          </w:p>
        </w:tc>
        <w:tc>
          <w:tcPr>
            <w:tcW w:w="0" w:type="auto"/>
            <w:tcBorders>
              <w:top w:val="nil"/>
              <w:left w:val="nil"/>
              <w:bottom w:val="single" w:sz="4" w:space="0" w:color="auto"/>
              <w:right w:val="single" w:sz="4" w:space="0" w:color="auto"/>
            </w:tcBorders>
            <w:noWrap/>
            <w:vAlign w:val="center"/>
            <w:hideMark/>
          </w:tcPr>
          <w:p w14:paraId="66E5618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2,517.2</w:t>
            </w:r>
          </w:p>
        </w:tc>
        <w:tc>
          <w:tcPr>
            <w:tcW w:w="0" w:type="auto"/>
            <w:tcBorders>
              <w:top w:val="nil"/>
              <w:left w:val="nil"/>
              <w:bottom w:val="single" w:sz="4" w:space="0" w:color="auto"/>
              <w:right w:val="single" w:sz="4" w:space="0" w:color="auto"/>
            </w:tcBorders>
            <w:noWrap/>
            <w:vAlign w:val="center"/>
            <w:hideMark/>
          </w:tcPr>
          <w:p w14:paraId="08DB7F5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4,007.7</w:t>
            </w:r>
          </w:p>
        </w:tc>
        <w:tc>
          <w:tcPr>
            <w:tcW w:w="0" w:type="auto"/>
            <w:tcBorders>
              <w:top w:val="nil"/>
              <w:left w:val="nil"/>
              <w:bottom w:val="single" w:sz="4" w:space="0" w:color="auto"/>
              <w:right w:val="single" w:sz="4" w:space="0" w:color="auto"/>
            </w:tcBorders>
            <w:noWrap/>
            <w:vAlign w:val="center"/>
            <w:hideMark/>
          </w:tcPr>
          <w:p w14:paraId="67B1EE45"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1,766.3</w:t>
            </w:r>
          </w:p>
        </w:tc>
        <w:tc>
          <w:tcPr>
            <w:tcW w:w="0" w:type="auto"/>
            <w:tcBorders>
              <w:top w:val="nil"/>
              <w:left w:val="nil"/>
              <w:bottom w:val="single" w:sz="4" w:space="0" w:color="auto"/>
              <w:right w:val="single" w:sz="4" w:space="0" w:color="auto"/>
            </w:tcBorders>
            <w:noWrap/>
            <w:vAlign w:val="center"/>
            <w:hideMark/>
          </w:tcPr>
          <w:p w14:paraId="300EC4F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-2,241.4</w:t>
            </w:r>
          </w:p>
        </w:tc>
      </w:tr>
      <w:tr w:rsidR="00FE6FB6" w:rsidRPr="00FE6FB6" w14:paraId="544271D7"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F2BF30" w14:textId="77777777" w:rsidR="00FE6FB6" w:rsidRPr="00FE6FB6" w:rsidRDefault="00FE6FB6" w:rsidP="00836888">
            <w:pPr>
              <w:widowControl/>
              <w:rPr>
                <w:color w:val="000000"/>
                <w:sz w:val="23"/>
                <w:szCs w:val="23"/>
                <w:lang w:val="en-US" w:eastAsia="en-US"/>
              </w:rPr>
            </w:pPr>
            <w:r w:rsidRPr="00FE6FB6">
              <w:rPr>
                <w:color w:val="000000"/>
                <w:sz w:val="23"/>
                <w:szCs w:val="23"/>
                <w:lang w:val="en-US" w:eastAsia="en-US"/>
              </w:rPr>
              <w:t xml:space="preserve">И214    </w:t>
            </w:r>
          </w:p>
        </w:tc>
        <w:tc>
          <w:tcPr>
            <w:tcW w:w="0" w:type="auto"/>
            <w:tcBorders>
              <w:top w:val="nil"/>
              <w:left w:val="nil"/>
              <w:bottom w:val="single" w:sz="4" w:space="0" w:color="auto"/>
              <w:right w:val="single" w:sz="4" w:space="0" w:color="auto"/>
            </w:tcBorders>
            <w:noWrap/>
            <w:vAlign w:val="center"/>
            <w:hideMark/>
          </w:tcPr>
          <w:p w14:paraId="549D5F71"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280.4</w:t>
            </w:r>
          </w:p>
        </w:tc>
        <w:tc>
          <w:tcPr>
            <w:tcW w:w="0" w:type="auto"/>
            <w:tcBorders>
              <w:top w:val="nil"/>
              <w:left w:val="nil"/>
              <w:bottom w:val="single" w:sz="4" w:space="0" w:color="auto"/>
              <w:right w:val="single" w:sz="4" w:space="0" w:color="auto"/>
            </w:tcBorders>
            <w:noWrap/>
            <w:vAlign w:val="center"/>
            <w:hideMark/>
          </w:tcPr>
          <w:p w14:paraId="34634513"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72.6</w:t>
            </w:r>
          </w:p>
        </w:tc>
        <w:tc>
          <w:tcPr>
            <w:tcW w:w="0" w:type="auto"/>
            <w:tcBorders>
              <w:top w:val="nil"/>
              <w:left w:val="nil"/>
              <w:bottom w:val="single" w:sz="4" w:space="0" w:color="auto"/>
              <w:right w:val="single" w:sz="4" w:space="0" w:color="auto"/>
            </w:tcBorders>
            <w:noWrap/>
            <w:vAlign w:val="center"/>
            <w:hideMark/>
          </w:tcPr>
          <w:p w14:paraId="5F5DA74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234.0</w:t>
            </w:r>
          </w:p>
        </w:tc>
        <w:tc>
          <w:tcPr>
            <w:tcW w:w="0" w:type="auto"/>
            <w:tcBorders>
              <w:top w:val="nil"/>
              <w:left w:val="nil"/>
              <w:bottom w:val="single" w:sz="4" w:space="0" w:color="auto"/>
              <w:right w:val="single" w:sz="4" w:space="0" w:color="auto"/>
            </w:tcBorders>
            <w:noWrap/>
            <w:vAlign w:val="center"/>
            <w:hideMark/>
          </w:tcPr>
          <w:p w14:paraId="26E6D2D7"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0033549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587.0</w:t>
            </w:r>
          </w:p>
        </w:tc>
        <w:tc>
          <w:tcPr>
            <w:tcW w:w="0" w:type="auto"/>
            <w:tcBorders>
              <w:top w:val="nil"/>
              <w:left w:val="nil"/>
              <w:bottom w:val="single" w:sz="4" w:space="0" w:color="auto"/>
              <w:right w:val="single" w:sz="4" w:space="0" w:color="auto"/>
            </w:tcBorders>
            <w:noWrap/>
            <w:vAlign w:val="center"/>
            <w:hideMark/>
          </w:tcPr>
          <w:p w14:paraId="4C417142"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1,404.7</w:t>
            </w:r>
          </w:p>
        </w:tc>
        <w:tc>
          <w:tcPr>
            <w:tcW w:w="0" w:type="auto"/>
            <w:tcBorders>
              <w:top w:val="nil"/>
              <w:left w:val="nil"/>
              <w:bottom w:val="single" w:sz="4" w:space="0" w:color="auto"/>
              <w:right w:val="single" w:sz="4" w:space="0" w:color="auto"/>
            </w:tcBorders>
            <w:noWrap/>
            <w:vAlign w:val="center"/>
            <w:hideMark/>
          </w:tcPr>
          <w:p w14:paraId="05A2DE9A"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817.7</w:t>
            </w:r>
          </w:p>
        </w:tc>
      </w:tr>
      <w:tr w:rsidR="00FE6FB6" w:rsidRPr="00FE6FB6" w14:paraId="57D20275"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163247"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Клен</w:t>
            </w:r>
            <w:proofErr w:type="spellEnd"/>
          </w:p>
        </w:tc>
        <w:tc>
          <w:tcPr>
            <w:tcW w:w="0" w:type="auto"/>
            <w:tcBorders>
              <w:top w:val="nil"/>
              <w:left w:val="nil"/>
              <w:bottom w:val="single" w:sz="4" w:space="0" w:color="auto"/>
              <w:right w:val="single" w:sz="4" w:space="0" w:color="auto"/>
            </w:tcBorders>
            <w:noWrap/>
            <w:vAlign w:val="center"/>
            <w:hideMark/>
          </w:tcPr>
          <w:p w14:paraId="32939A3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63903AAC"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2F27BAA4"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222FFD7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261BC0E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11C455B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30.7</w:t>
            </w:r>
          </w:p>
        </w:tc>
        <w:tc>
          <w:tcPr>
            <w:tcW w:w="0" w:type="auto"/>
            <w:tcBorders>
              <w:top w:val="nil"/>
              <w:left w:val="nil"/>
              <w:bottom w:val="single" w:sz="4" w:space="0" w:color="auto"/>
              <w:right w:val="single" w:sz="4" w:space="0" w:color="auto"/>
            </w:tcBorders>
            <w:noWrap/>
            <w:vAlign w:val="center"/>
            <w:hideMark/>
          </w:tcPr>
          <w:p w14:paraId="3419AB6B"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30.7</w:t>
            </w:r>
          </w:p>
        </w:tc>
      </w:tr>
      <w:tr w:rsidR="00FE6FB6" w:rsidRPr="00FE6FB6" w14:paraId="1961BD1D"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B5337F" w14:textId="77777777" w:rsidR="00FE6FB6" w:rsidRPr="00FE6FB6" w:rsidRDefault="00FE6FB6" w:rsidP="00836888">
            <w:pPr>
              <w:widowControl/>
              <w:rPr>
                <w:color w:val="000000"/>
                <w:sz w:val="23"/>
                <w:szCs w:val="23"/>
                <w:lang w:val="en-US" w:eastAsia="en-US"/>
              </w:rPr>
            </w:pPr>
            <w:proofErr w:type="spellStart"/>
            <w:r w:rsidRPr="00FE6FB6">
              <w:rPr>
                <w:color w:val="000000"/>
                <w:sz w:val="23"/>
                <w:szCs w:val="23"/>
                <w:lang w:val="en-US" w:eastAsia="en-US"/>
              </w:rPr>
              <w:t>Сребрена</w:t>
            </w:r>
            <w:proofErr w:type="spellEnd"/>
            <w:r w:rsidRPr="00FE6FB6">
              <w:rPr>
                <w:color w:val="000000"/>
                <w:sz w:val="23"/>
                <w:szCs w:val="23"/>
                <w:lang w:val="en-US" w:eastAsia="en-US"/>
              </w:rPr>
              <w:t xml:space="preserve"> </w:t>
            </w:r>
            <w:proofErr w:type="spellStart"/>
            <w:r w:rsidRPr="00FE6FB6">
              <w:rPr>
                <w:color w:val="000000"/>
                <w:sz w:val="23"/>
                <w:szCs w:val="23"/>
                <w:lang w:val="en-US" w:eastAsia="en-US"/>
              </w:rPr>
              <w:t>липа</w:t>
            </w:r>
            <w:proofErr w:type="spellEnd"/>
          </w:p>
        </w:tc>
        <w:tc>
          <w:tcPr>
            <w:tcW w:w="0" w:type="auto"/>
            <w:tcBorders>
              <w:top w:val="nil"/>
              <w:left w:val="nil"/>
              <w:bottom w:val="single" w:sz="4" w:space="0" w:color="auto"/>
              <w:right w:val="single" w:sz="4" w:space="0" w:color="auto"/>
            </w:tcBorders>
            <w:noWrap/>
            <w:vAlign w:val="center"/>
            <w:hideMark/>
          </w:tcPr>
          <w:p w14:paraId="788565AD"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309A962F"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35805820"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17C18F4E"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77A36858"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0.0</w:t>
            </w:r>
          </w:p>
        </w:tc>
        <w:tc>
          <w:tcPr>
            <w:tcW w:w="0" w:type="auto"/>
            <w:tcBorders>
              <w:top w:val="nil"/>
              <w:left w:val="nil"/>
              <w:bottom w:val="single" w:sz="4" w:space="0" w:color="auto"/>
              <w:right w:val="single" w:sz="4" w:space="0" w:color="auto"/>
            </w:tcBorders>
            <w:noWrap/>
            <w:vAlign w:val="center"/>
            <w:hideMark/>
          </w:tcPr>
          <w:p w14:paraId="52E6DCF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140.4</w:t>
            </w:r>
          </w:p>
        </w:tc>
        <w:tc>
          <w:tcPr>
            <w:tcW w:w="0" w:type="auto"/>
            <w:tcBorders>
              <w:top w:val="nil"/>
              <w:left w:val="nil"/>
              <w:bottom w:val="single" w:sz="4" w:space="0" w:color="auto"/>
              <w:right w:val="single" w:sz="4" w:space="0" w:color="auto"/>
            </w:tcBorders>
            <w:noWrap/>
            <w:vAlign w:val="center"/>
            <w:hideMark/>
          </w:tcPr>
          <w:p w14:paraId="7DB81099" w14:textId="77777777" w:rsidR="00FE6FB6" w:rsidRPr="00FE6FB6" w:rsidRDefault="00FE6FB6" w:rsidP="00836888">
            <w:pPr>
              <w:widowControl/>
              <w:jc w:val="right"/>
              <w:rPr>
                <w:color w:val="000000"/>
                <w:sz w:val="23"/>
                <w:szCs w:val="23"/>
                <w:lang w:val="en-US" w:eastAsia="en-US"/>
              </w:rPr>
            </w:pPr>
            <w:r w:rsidRPr="00FE6FB6">
              <w:rPr>
                <w:color w:val="000000"/>
                <w:sz w:val="23"/>
                <w:szCs w:val="23"/>
                <w:lang w:val="en-US" w:eastAsia="en-US"/>
              </w:rPr>
              <w:t>140.4</w:t>
            </w:r>
          </w:p>
        </w:tc>
      </w:tr>
      <w:tr w:rsidR="00FE6FB6" w:rsidRPr="00FE6FB6" w14:paraId="4C364357" w14:textId="77777777" w:rsidTr="00836888">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5A0BB01" w14:textId="77777777" w:rsidR="00FE6FB6" w:rsidRPr="00FE6FB6" w:rsidRDefault="00FE6FB6" w:rsidP="00836888">
            <w:pPr>
              <w:widowControl/>
              <w:rPr>
                <w:b/>
                <w:bCs/>
                <w:color w:val="000000"/>
                <w:sz w:val="23"/>
                <w:szCs w:val="23"/>
                <w:lang w:val="en-US" w:eastAsia="en-US"/>
              </w:rPr>
            </w:pPr>
            <w:proofErr w:type="spellStart"/>
            <w:r w:rsidRPr="00FE6FB6">
              <w:rPr>
                <w:b/>
                <w:bCs/>
                <w:color w:val="000000"/>
                <w:sz w:val="23"/>
                <w:szCs w:val="23"/>
                <w:lang w:val="en-US" w:eastAsia="en-US"/>
              </w:rPr>
              <w:t>Укупно</w:t>
            </w:r>
            <w:proofErr w:type="spellEnd"/>
            <w:r w:rsidRPr="00FE6FB6">
              <w:rPr>
                <w:b/>
                <w:bCs/>
                <w:color w:val="000000"/>
                <w:sz w:val="23"/>
                <w:szCs w:val="23"/>
                <w:lang w:val="en-US" w:eastAsia="en-US"/>
              </w:rPr>
              <w:t xml:space="preserve"> Г.Ј. </w:t>
            </w:r>
          </w:p>
        </w:tc>
        <w:tc>
          <w:tcPr>
            <w:tcW w:w="0" w:type="auto"/>
            <w:tcBorders>
              <w:top w:val="nil"/>
              <w:left w:val="nil"/>
              <w:bottom w:val="single" w:sz="4" w:space="0" w:color="auto"/>
              <w:right w:val="single" w:sz="4" w:space="0" w:color="auto"/>
            </w:tcBorders>
            <w:shd w:val="clear" w:color="000000" w:fill="D9D9D9"/>
            <w:noWrap/>
            <w:vAlign w:val="center"/>
            <w:hideMark/>
          </w:tcPr>
          <w:p w14:paraId="1232FB6B"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144,362.2</w:t>
            </w:r>
          </w:p>
        </w:tc>
        <w:tc>
          <w:tcPr>
            <w:tcW w:w="0" w:type="auto"/>
            <w:tcBorders>
              <w:top w:val="nil"/>
              <w:left w:val="nil"/>
              <w:bottom w:val="single" w:sz="4" w:space="0" w:color="auto"/>
              <w:right w:val="single" w:sz="4" w:space="0" w:color="auto"/>
            </w:tcBorders>
            <w:shd w:val="clear" w:color="000000" w:fill="D9D9D9"/>
            <w:noWrap/>
            <w:vAlign w:val="center"/>
            <w:hideMark/>
          </w:tcPr>
          <w:p w14:paraId="48E3FA7B"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13,066.0</w:t>
            </w:r>
          </w:p>
        </w:tc>
        <w:tc>
          <w:tcPr>
            <w:tcW w:w="0" w:type="auto"/>
            <w:tcBorders>
              <w:top w:val="nil"/>
              <w:left w:val="nil"/>
              <w:bottom w:val="single" w:sz="4" w:space="0" w:color="auto"/>
              <w:right w:val="single" w:sz="4" w:space="0" w:color="auto"/>
            </w:tcBorders>
            <w:shd w:val="clear" w:color="000000" w:fill="D9D9D9"/>
            <w:noWrap/>
            <w:vAlign w:val="center"/>
            <w:hideMark/>
          </w:tcPr>
          <w:p w14:paraId="6D0D2CE1"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9,899.5</w:t>
            </w:r>
          </w:p>
        </w:tc>
        <w:tc>
          <w:tcPr>
            <w:tcW w:w="0" w:type="auto"/>
            <w:tcBorders>
              <w:top w:val="nil"/>
              <w:left w:val="nil"/>
              <w:bottom w:val="single" w:sz="4" w:space="0" w:color="auto"/>
              <w:right w:val="single" w:sz="4" w:space="0" w:color="auto"/>
            </w:tcBorders>
            <w:shd w:val="clear" w:color="000000" w:fill="D9D9D9"/>
            <w:noWrap/>
            <w:vAlign w:val="center"/>
            <w:hideMark/>
          </w:tcPr>
          <w:p w14:paraId="2D7F98AB"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11,846.6</w:t>
            </w:r>
          </w:p>
        </w:tc>
        <w:tc>
          <w:tcPr>
            <w:tcW w:w="0" w:type="auto"/>
            <w:tcBorders>
              <w:top w:val="nil"/>
              <w:left w:val="nil"/>
              <w:bottom w:val="single" w:sz="4" w:space="0" w:color="auto"/>
              <w:right w:val="single" w:sz="4" w:space="0" w:color="auto"/>
            </w:tcBorders>
            <w:shd w:val="clear" w:color="000000" w:fill="D9D9D9"/>
            <w:noWrap/>
            <w:vAlign w:val="center"/>
            <w:hideMark/>
          </w:tcPr>
          <w:p w14:paraId="1310A560"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155,481.1</w:t>
            </w:r>
          </w:p>
        </w:tc>
        <w:tc>
          <w:tcPr>
            <w:tcW w:w="0" w:type="auto"/>
            <w:tcBorders>
              <w:top w:val="nil"/>
              <w:left w:val="nil"/>
              <w:bottom w:val="single" w:sz="4" w:space="0" w:color="auto"/>
              <w:right w:val="single" w:sz="4" w:space="0" w:color="auto"/>
            </w:tcBorders>
            <w:shd w:val="clear" w:color="000000" w:fill="D9D9D9"/>
            <w:noWrap/>
            <w:vAlign w:val="center"/>
            <w:hideMark/>
          </w:tcPr>
          <w:p w14:paraId="00A511C5"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131,435.6</w:t>
            </w:r>
          </w:p>
        </w:tc>
        <w:tc>
          <w:tcPr>
            <w:tcW w:w="0" w:type="auto"/>
            <w:tcBorders>
              <w:top w:val="nil"/>
              <w:left w:val="nil"/>
              <w:bottom w:val="single" w:sz="4" w:space="0" w:color="auto"/>
              <w:right w:val="single" w:sz="4" w:space="0" w:color="auto"/>
            </w:tcBorders>
            <w:shd w:val="clear" w:color="000000" w:fill="D9D9D9"/>
            <w:noWrap/>
            <w:vAlign w:val="center"/>
            <w:hideMark/>
          </w:tcPr>
          <w:p w14:paraId="57A76764" w14:textId="77777777" w:rsidR="00FE6FB6" w:rsidRPr="00FE6FB6" w:rsidRDefault="00FE6FB6" w:rsidP="00836888">
            <w:pPr>
              <w:widowControl/>
              <w:jc w:val="right"/>
              <w:rPr>
                <w:b/>
                <w:bCs/>
                <w:color w:val="000000"/>
                <w:sz w:val="23"/>
                <w:szCs w:val="23"/>
                <w:lang w:val="en-US" w:eastAsia="en-US"/>
              </w:rPr>
            </w:pPr>
            <w:r w:rsidRPr="00FE6FB6">
              <w:rPr>
                <w:b/>
                <w:bCs/>
                <w:color w:val="000000"/>
                <w:sz w:val="23"/>
                <w:szCs w:val="23"/>
                <w:lang w:val="en-US" w:eastAsia="en-US"/>
              </w:rPr>
              <w:t>-24,045.5</w:t>
            </w:r>
          </w:p>
        </w:tc>
      </w:tr>
    </w:tbl>
    <w:p w14:paraId="58C24801" w14:textId="77777777" w:rsidR="00FE6FB6" w:rsidRPr="00FE6FB6" w:rsidRDefault="00FE6FB6" w:rsidP="00FE6FB6">
      <w:pPr>
        <w:pStyle w:val="ListParagraph"/>
        <w:ind w:left="0"/>
        <w:rPr>
          <w:lang w:val="sr-Latn-RS"/>
        </w:rPr>
      </w:pPr>
    </w:p>
    <w:p w14:paraId="38517898" w14:textId="77777777" w:rsidR="00FE6FB6" w:rsidRPr="00FE6FB6" w:rsidRDefault="00FE6FB6" w:rsidP="00FE6FB6">
      <w:pPr>
        <w:pStyle w:val="ListParagraph"/>
        <w:ind w:left="0" w:firstLine="708"/>
        <w:jc w:val="both"/>
        <w:rPr>
          <w:lang w:val="sr-Cyrl-BA"/>
        </w:rPr>
      </w:pPr>
      <w:r w:rsidRPr="00FE6FB6">
        <w:rPr>
          <w:lang w:val="sr-Cyrl-BA"/>
        </w:rPr>
        <w:t xml:space="preserve">У табели су приказани упоредни подаци о оствареној и очекиваној запремини по врстама дрвећа у периоду 2014–2024. године. Полазећи од запремине утврђене премером 2014. године, увећањем за десетогодишњи запремински прираст и умањењем за реализовану сечу, израчуната је очекивана запремина за 2024. годину у износу од 155.481,1 m³. Међутим, последњим премером утврђена је укупна запремина од 131.435,6 m³, тако да мањак у односу на очекивану вредност износи 24.045,5 m³, односно –15,4%. Мањак запремине у односу на очекивану најизраженији је код граба (–9.331,9 m³), лужњака (–6.284,2 m³) и пољског јасена (–4.828,0 m³), док је код цера и осталих лишћара такође евидентирано значајно умањење. С друге стране, повећање запремине у односу на очекивану забележено је код врсте И214, као и код појединих новоевидентираних врста (клен и сребрена липа). </w:t>
      </w:r>
    </w:p>
    <w:p w14:paraId="288C2487" w14:textId="77777777" w:rsidR="00FE6FB6" w:rsidRPr="00FE6FB6" w:rsidRDefault="00FE6FB6" w:rsidP="00FE6FB6">
      <w:pPr>
        <w:pStyle w:val="ListParagraph"/>
        <w:ind w:left="0" w:firstLine="708"/>
        <w:jc w:val="both"/>
        <w:rPr>
          <w:lang w:val="sr-Cyrl-BA"/>
        </w:rPr>
      </w:pPr>
      <w:r w:rsidRPr="00FE6FB6">
        <w:rPr>
          <w:lang w:val="sr-Cyrl-BA"/>
        </w:rPr>
        <w:lastRenderedPageBreak/>
        <w:t>Утврђени мањак запремине у односу на очекивану последица је промене методологије премера између два уређајна раздобља, примене различитих запреминских тарифа, као и смањења површине газдинске јединице. Поред наведеног, током последњег премера по први пут је примењена перманентна инвентаризација са узорковањем на круговима са концентричним полупречницима, што је додатно утицало на разлике у процени запремине у односу на претходни премер.</w:t>
      </w:r>
    </w:p>
    <w:p w14:paraId="2362298F" w14:textId="77777777" w:rsidR="00FE6FB6" w:rsidRDefault="00FE6FB6" w:rsidP="00FE6FB6">
      <w:pPr>
        <w:pStyle w:val="ListParagraph"/>
        <w:ind w:left="0" w:firstLine="708"/>
        <w:jc w:val="both"/>
        <w:rPr>
          <w:lang w:val="sr-Cyrl-BA"/>
        </w:rPr>
      </w:pPr>
      <w:r w:rsidRPr="00FE6FB6">
        <w:rPr>
          <w:lang w:val="sr-Cyrl-BA"/>
        </w:rPr>
        <w:t>Такође, у претходном уређајном раздобљу ова газдинска јединица је претрпела значајне штете услед ветролома и ветроизвала, као и појаве сушења стабала, што се одразило на структуру и стање састојина. У складу са таквим стањем, у анализираном периоду углавном су реализоване узгојно-санитарне сече, док је отежана експлоатација оштећених и сувих стабала у појединим деловима састојина отворила и питање у којој мери је целокупна оштећена запремина могла бити технички искоришћена и у потпуности евидентирана кроз остварену реализацију.</w:t>
      </w:r>
    </w:p>
    <w:p w14:paraId="1AF8E662" w14:textId="77777777" w:rsidR="00462712" w:rsidRPr="00FE6FB6" w:rsidRDefault="00462712" w:rsidP="00FE6FB6">
      <w:pPr>
        <w:pStyle w:val="ListParagraph"/>
        <w:ind w:left="0" w:firstLine="708"/>
        <w:jc w:val="both"/>
        <w:rPr>
          <w:lang w:val="sr-Cyrl-BA"/>
        </w:rPr>
      </w:pPr>
    </w:p>
    <w:p w14:paraId="7AD22F86" w14:textId="77565025" w:rsidR="00FE6FB6" w:rsidRPr="00D15733" w:rsidRDefault="00FE6FB6" w:rsidP="00D15733">
      <w:pPr>
        <w:pStyle w:val="Heading2"/>
      </w:pPr>
      <w:bookmarkStart w:id="39" w:name="_Toc219286733"/>
      <w:r w:rsidRPr="00D15733">
        <w:t>ОДНОС ПЛАНИРАНИХ И ОСТВАРЕНИХ РАДОВА У ДОСАДАШЊЕМ ГАЗДОВАЊУ</w:t>
      </w:r>
      <w:bookmarkEnd w:id="39"/>
    </w:p>
    <w:p w14:paraId="0AC567C9" w14:textId="4A50A436" w:rsidR="00FE6FB6" w:rsidRPr="00D15733" w:rsidRDefault="00FE6FB6" w:rsidP="00D15733">
      <w:pPr>
        <w:pStyle w:val="Heading3"/>
      </w:pPr>
      <w:bookmarkStart w:id="40" w:name="_Toc219286734"/>
      <w:r w:rsidRPr="00D15733">
        <w:t>Д</w:t>
      </w:r>
      <w:r w:rsidR="0039425D" w:rsidRPr="00D15733">
        <w:t>осадашњи радови на обнови и гајењу</w:t>
      </w:r>
      <w:bookmarkEnd w:id="40"/>
    </w:p>
    <w:p w14:paraId="4AF8F5C8" w14:textId="77777777" w:rsidR="00D15733" w:rsidRDefault="00D15733" w:rsidP="00FE6FB6">
      <w:pPr>
        <w:pStyle w:val="ListParagraph"/>
        <w:ind w:left="0"/>
        <w:rPr>
          <w:lang w:val="sr-Cyrl-RS"/>
        </w:rPr>
      </w:pPr>
    </w:p>
    <w:p w14:paraId="522B3A33" w14:textId="12B87F51" w:rsidR="00FE6FB6" w:rsidRPr="00FE6FB6" w:rsidRDefault="00FE6FB6" w:rsidP="00FE6FB6">
      <w:pPr>
        <w:pStyle w:val="ListParagraph"/>
        <w:ind w:left="0"/>
        <w:rPr>
          <w:lang w:val="sr-Cyrl-BA"/>
        </w:rPr>
      </w:pPr>
      <w:r w:rsidRPr="00FE6FB6">
        <w:rPr>
          <w:lang w:val="sr-Cyrl-BA"/>
        </w:rPr>
        <w:t>Упоредна анлиза Плана гајења шума (2016. год.) и Евиденције извршених радова по наведеном плану, приказана је наредним табелаама.</w:t>
      </w:r>
    </w:p>
    <w:p w14:paraId="5F64887F" w14:textId="77777777" w:rsidR="00FE6FB6" w:rsidRPr="00FE6FB6" w:rsidRDefault="00FE6FB6" w:rsidP="00FE6FB6">
      <w:pPr>
        <w:pStyle w:val="ListParagraph"/>
        <w:ind w:left="0"/>
        <w:jc w:val="center"/>
        <w:rPr>
          <w:i/>
          <w:lang w:val="sr-Cyrl-BA"/>
        </w:rPr>
      </w:pPr>
      <w:r w:rsidRPr="00FE6FB6">
        <w:rPr>
          <w:i/>
          <w:lang w:val="sr-Cyrl-BA"/>
        </w:rPr>
        <w:t>Табела 29</w:t>
      </w:r>
    </w:p>
    <w:tbl>
      <w:tblPr>
        <w:tblW w:w="0" w:type="auto"/>
        <w:jc w:val="center"/>
        <w:tblLook w:val="04A0" w:firstRow="1" w:lastRow="0" w:firstColumn="1" w:lastColumn="0" w:noHBand="0" w:noVBand="1"/>
      </w:tblPr>
      <w:tblGrid>
        <w:gridCol w:w="1591"/>
        <w:gridCol w:w="1344"/>
        <w:gridCol w:w="1186"/>
        <w:gridCol w:w="910"/>
        <w:gridCol w:w="1252"/>
        <w:gridCol w:w="2249"/>
      </w:tblGrid>
      <w:tr w:rsidR="00FE6FB6" w:rsidRPr="00FE6FB6" w14:paraId="1F44B136" w14:textId="77777777" w:rsidTr="00836888">
        <w:trPr>
          <w:trHeight w:val="340"/>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2ED56567"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B9FDE29"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Планирано</w:t>
            </w:r>
            <w:proofErr w:type="spellEnd"/>
          </w:p>
        </w:tc>
        <w:tc>
          <w:tcPr>
            <w:tcW w:w="0" w:type="auto"/>
            <w:gridSpan w:val="2"/>
            <w:tcBorders>
              <w:top w:val="single" w:sz="4" w:space="0" w:color="auto"/>
              <w:left w:val="nil"/>
              <w:bottom w:val="single" w:sz="4" w:space="0" w:color="auto"/>
              <w:right w:val="single" w:sz="4" w:space="0" w:color="000000"/>
            </w:tcBorders>
            <w:shd w:val="clear" w:color="000000" w:fill="BFBFBF"/>
            <w:noWrap/>
            <w:vAlign w:val="center"/>
            <w:hideMark/>
          </w:tcPr>
          <w:p w14:paraId="4F1A9825"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Реализација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плана</w:t>
            </w:r>
            <w:proofErr w:type="spellEnd"/>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A4BA7B2"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Ван</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плана</w:t>
            </w:r>
            <w:proofErr w:type="spellEnd"/>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36D32DA"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реализација</w:t>
            </w:r>
            <w:proofErr w:type="spellEnd"/>
          </w:p>
        </w:tc>
      </w:tr>
      <w:tr w:rsidR="00FE6FB6" w:rsidRPr="00FE6FB6" w14:paraId="12DCE6EB" w14:textId="77777777" w:rsidTr="00836888">
        <w:trPr>
          <w:trHeight w:val="34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94F1A31" w14:textId="77777777" w:rsidR="00FE6FB6" w:rsidRPr="00FE6FB6" w:rsidRDefault="00FE6FB6" w:rsidP="00836888">
            <w:pPr>
              <w:widowControl/>
              <w:rPr>
                <w:b/>
                <w:bCs/>
                <w:color w:val="000000"/>
                <w:sz w:val="22"/>
                <w:szCs w:val="22"/>
                <w:lang w:val="en-US" w:eastAsia="en-US"/>
              </w:rPr>
            </w:pPr>
          </w:p>
        </w:tc>
        <w:tc>
          <w:tcPr>
            <w:tcW w:w="0" w:type="auto"/>
            <w:tcBorders>
              <w:top w:val="nil"/>
              <w:left w:val="nil"/>
              <w:bottom w:val="single" w:sz="4" w:space="0" w:color="auto"/>
              <w:right w:val="single" w:sz="4" w:space="0" w:color="auto"/>
            </w:tcBorders>
            <w:shd w:val="clear" w:color="000000" w:fill="BFBFBF"/>
            <w:noWrap/>
            <w:vAlign w:val="center"/>
            <w:hideMark/>
          </w:tcPr>
          <w:p w14:paraId="5AAC9EC5"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B53C4A8"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47AC39BF"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53030A0"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4C6349B"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ha</w:t>
            </w:r>
          </w:p>
        </w:tc>
      </w:tr>
      <w:tr w:rsidR="00FE6FB6" w:rsidRPr="00FE6FB6" w14:paraId="4F8EE635"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937939" w14:textId="77777777" w:rsidR="00FE6FB6" w:rsidRPr="00FE6FB6" w:rsidRDefault="00FE6FB6" w:rsidP="00836888">
            <w:pPr>
              <w:widowControl/>
              <w:rPr>
                <w:color w:val="000000"/>
                <w:sz w:val="22"/>
                <w:szCs w:val="22"/>
                <w:lang w:val="en-US" w:eastAsia="en-US"/>
              </w:rPr>
            </w:pPr>
            <w:proofErr w:type="spellStart"/>
            <w:r w:rsidRPr="00FE6FB6">
              <w:rPr>
                <w:color w:val="000000"/>
                <w:sz w:val="22"/>
                <w:szCs w:val="22"/>
                <w:lang w:val="en-US" w:eastAsia="en-US"/>
              </w:rPr>
              <w:t>Кресање</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грана</w:t>
            </w:r>
            <w:proofErr w:type="spellEnd"/>
          </w:p>
        </w:tc>
        <w:tc>
          <w:tcPr>
            <w:tcW w:w="0" w:type="auto"/>
            <w:tcBorders>
              <w:top w:val="nil"/>
              <w:left w:val="nil"/>
              <w:bottom w:val="single" w:sz="4" w:space="0" w:color="auto"/>
              <w:right w:val="single" w:sz="4" w:space="0" w:color="auto"/>
            </w:tcBorders>
            <w:noWrap/>
            <w:vAlign w:val="center"/>
            <w:hideMark/>
          </w:tcPr>
          <w:p w14:paraId="179E4DD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4.95</w:t>
            </w:r>
          </w:p>
        </w:tc>
        <w:tc>
          <w:tcPr>
            <w:tcW w:w="0" w:type="auto"/>
            <w:tcBorders>
              <w:top w:val="nil"/>
              <w:left w:val="nil"/>
              <w:bottom w:val="single" w:sz="4" w:space="0" w:color="auto"/>
              <w:right w:val="single" w:sz="4" w:space="0" w:color="auto"/>
            </w:tcBorders>
            <w:noWrap/>
            <w:vAlign w:val="center"/>
            <w:hideMark/>
          </w:tcPr>
          <w:p w14:paraId="2F1DB5B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21D0B0DB" w14:textId="77777777" w:rsidR="00FE6FB6" w:rsidRPr="00FE6FB6" w:rsidRDefault="00FE6FB6" w:rsidP="00836888">
            <w:pPr>
              <w:widowControl/>
              <w:jc w:val="center"/>
              <w:rPr>
                <w:color w:val="000000"/>
                <w:sz w:val="22"/>
                <w:szCs w:val="22"/>
                <w:lang w:val="en-US" w:eastAsia="en-US"/>
              </w:rPr>
            </w:pPr>
            <w:r w:rsidRPr="00FE6FB6">
              <w:rPr>
                <w:color w:val="000000"/>
                <w:sz w:val="22"/>
                <w:szCs w:val="22"/>
                <w:lang w:val="en-US" w:eastAsia="en-US"/>
              </w:rPr>
              <w:t>0</w:t>
            </w:r>
          </w:p>
        </w:tc>
        <w:tc>
          <w:tcPr>
            <w:tcW w:w="0" w:type="auto"/>
            <w:tcBorders>
              <w:top w:val="nil"/>
              <w:left w:val="nil"/>
              <w:bottom w:val="single" w:sz="4" w:space="0" w:color="auto"/>
              <w:right w:val="single" w:sz="4" w:space="0" w:color="auto"/>
            </w:tcBorders>
            <w:noWrap/>
            <w:vAlign w:val="center"/>
            <w:hideMark/>
          </w:tcPr>
          <w:p w14:paraId="5E1D7BB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2C1F806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r>
      <w:tr w:rsidR="00FE6FB6" w:rsidRPr="00FE6FB6" w14:paraId="668AE861"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226ED3" w14:textId="77777777" w:rsidR="00FE6FB6" w:rsidRPr="00FE6FB6" w:rsidRDefault="00FE6FB6" w:rsidP="00836888">
            <w:pPr>
              <w:widowControl/>
              <w:rPr>
                <w:color w:val="000000"/>
                <w:sz w:val="22"/>
                <w:szCs w:val="22"/>
                <w:lang w:val="en-US" w:eastAsia="en-US"/>
              </w:rPr>
            </w:pPr>
            <w:r w:rsidRPr="00FE6FB6">
              <w:rPr>
                <w:color w:val="000000"/>
                <w:sz w:val="22"/>
                <w:szCs w:val="22"/>
                <w:lang w:val="sr-Latn-CS" w:eastAsia="en-US"/>
              </w:rPr>
              <w:t xml:space="preserve">Селективне </w:t>
            </w:r>
          </w:p>
        </w:tc>
        <w:tc>
          <w:tcPr>
            <w:tcW w:w="0" w:type="auto"/>
            <w:tcBorders>
              <w:top w:val="nil"/>
              <w:left w:val="nil"/>
              <w:bottom w:val="single" w:sz="4" w:space="0" w:color="auto"/>
              <w:right w:val="single" w:sz="4" w:space="0" w:color="auto"/>
            </w:tcBorders>
            <w:noWrap/>
            <w:vAlign w:val="center"/>
            <w:hideMark/>
          </w:tcPr>
          <w:p w14:paraId="1C0259E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238.74</w:t>
            </w:r>
          </w:p>
        </w:tc>
        <w:tc>
          <w:tcPr>
            <w:tcW w:w="0" w:type="auto"/>
            <w:tcBorders>
              <w:top w:val="nil"/>
              <w:left w:val="nil"/>
              <w:bottom w:val="single" w:sz="4" w:space="0" w:color="auto"/>
              <w:right w:val="single" w:sz="4" w:space="0" w:color="auto"/>
            </w:tcBorders>
            <w:noWrap/>
            <w:vAlign w:val="center"/>
            <w:hideMark/>
          </w:tcPr>
          <w:p w14:paraId="213F2D0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0FAE93E0" w14:textId="77777777" w:rsidR="00FE6FB6" w:rsidRPr="00FE6FB6" w:rsidRDefault="00FE6FB6" w:rsidP="00836888">
            <w:pPr>
              <w:widowControl/>
              <w:jc w:val="center"/>
              <w:rPr>
                <w:color w:val="000000"/>
                <w:sz w:val="22"/>
                <w:szCs w:val="22"/>
                <w:lang w:val="en-US" w:eastAsia="en-US"/>
              </w:rPr>
            </w:pPr>
            <w:r w:rsidRPr="00FE6FB6">
              <w:rPr>
                <w:color w:val="000000"/>
                <w:sz w:val="22"/>
                <w:szCs w:val="22"/>
                <w:lang w:val="en-US" w:eastAsia="en-US"/>
              </w:rPr>
              <w:t>0</w:t>
            </w:r>
          </w:p>
        </w:tc>
        <w:tc>
          <w:tcPr>
            <w:tcW w:w="0" w:type="auto"/>
            <w:tcBorders>
              <w:top w:val="nil"/>
              <w:left w:val="nil"/>
              <w:bottom w:val="single" w:sz="4" w:space="0" w:color="auto"/>
              <w:right w:val="single" w:sz="4" w:space="0" w:color="auto"/>
            </w:tcBorders>
            <w:noWrap/>
            <w:vAlign w:val="center"/>
            <w:hideMark/>
          </w:tcPr>
          <w:p w14:paraId="376BAC4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c>
          <w:tcPr>
            <w:tcW w:w="0" w:type="auto"/>
            <w:tcBorders>
              <w:top w:val="nil"/>
              <w:left w:val="nil"/>
              <w:bottom w:val="single" w:sz="4" w:space="0" w:color="auto"/>
              <w:right w:val="single" w:sz="4" w:space="0" w:color="auto"/>
            </w:tcBorders>
            <w:noWrap/>
            <w:vAlign w:val="center"/>
            <w:hideMark/>
          </w:tcPr>
          <w:p w14:paraId="38BDDB1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0.00</w:t>
            </w:r>
          </w:p>
        </w:tc>
      </w:tr>
      <w:tr w:rsidR="00FE6FB6" w:rsidRPr="00FE6FB6" w14:paraId="59633036" w14:textId="77777777" w:rsidTr="00836888">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01C812" w14:textId="77777777" w:rsidR="00FE6FB6" w:rsidRPr="00FE6FB6" w:rsidRDefault="00FE6FB6" w:rsidP="00836888">
            <w:pPr>
              <w:widowControl/>
              <w:rPr>
                <w:color w:val="000000"/>
                <w:sz w:val="22"/>
                <w:szCs w:val="22"/>
                <w:lang w:val="en-US" w:eastAsia="en-US"/>
              </w:rPr>
            </w:pPr>
            <w:r w:rsidRPr="00FE6FB6">
              <w:rPr>
                <w:color w:val="000000"/>
                <w:sz w:val="22"/>
                <w:szCs w:val="22"/>
                <w:lang w:val="sr-Latn-CS" w:eastAsia="en-US"/>
              </w:rPr>
              <w:t xml:space="preserve">Санитарне </w:t>
            </w:r>
          </w:p>
        </w:tc>
        <w:tc>
          <w:tcPr>
            <w:tcW w:w="0" w:type="auto"/>
            <w:tcBorders>
              <w:top w:val="nil"/>
              <w:left w:val="nil"/>
              <w:bottom w:val="single" w:sz="4" w:space="0" w:color="auto"/>
              <w:right w:val="single" w:sz="4" w:space="0" w:color="auto"/>
            </w:tcBorders>
            <w:noWrap/>
            <w:vAlign w:val="center"/>
            <w:hideMark/>
          </w:tcPr>
          <w:p w14:paraId="31655DE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28.17</w:t>
            </w:r>
          </w:p>
        </w:tc>
        <w:tc>
          <w:tcPr>
            <w:tcW w:w="0" w:type="auto"/>
            <w:tcBorders>
              <w:top w:val="nil"/>
              <w:left w:val="nil"/>
              <w:bottom w:val="single" w:sz="4" w:space="0" w:color="auto"/>
              <w:right w:val="single" w:sz="4" w:space="0" w:color="auto"/>
            </w:tcBorders>
            <w:noWrap/>
            <w:vAlign w:val="center"/>
            <w:hideMark/>
          </w:tcPr>
          <w:p w14:paraId="18CFB75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28.17</w:t>
            </w:r>
          </w:p>
        </w:tc>
        <w:tc>
          <w:tcPr>
            <w:tcW w:w="0" w:type="auto"/>
            <w:tcBorders>
              <w:top w:val="nil"/>
              <w:left w:val="nil"/>
              <w:bottom w:val="single" w:sz="4" w:space="0" w:color="auto"/>
              <w:right w:val="single" w:sz="4" w:space="0" w:color="auto"/>
            </w:tcBorders>
            <w:noWrap/>
            <w:vAlign w:val="center"/>
            <w:hideMark/>
          </w:tcPr>
          <w:p w14:paraId="73B95154" w14:textId="77777777" w:rsidR="00FE6FB6" w:rsidRPr="00FE6FB6" w:rsidRDefault="00FE6FB6" w:rsidP="00836888">
            <w:pPr>
              <w:widowControl/>
              <w:jc w:val="center"/>
              <w:rPr>
                <w:color w:val="000000"/>
                <w:sz w:val="22"/>
                <w:szCs w:val="22"/>
                <w:lang w:val="en-US" w:eastAsia="en-US"/>
              </w:rPr>
            </w:pPr>
            <w:r w:rsidRPr="00FE6FB6">
              <w:rPr>
                <w:color w:val="000000"/>
                <w:sz w:val="22"/>
                <w:szCs w:val="22"/>
                <w:lang w:val="en-US" w:eastAsia="en-US"/>
              </w:rPr>
              <w:t>100</w:t>
            </w:r>
          </w:p>
        </w:tc>
        <w:tc>
          <w:tcPr>
            <w:tcW w:w="0" w:type="auto"/>
            <w:tcBorders>
              <w:top w:val="nil"/>
              <w:left w:val="nil"/>
              <w:bottom w:val="single" w:sz="4" w:space="0" w:color="auto"/>
              <w:right w:val="single" w:sz="4" w:space="0" w:color="auto"/>
            </w:tcBorders>
            <w:noWrap/>
            <w:vAlign w:val="center"/>
            <w:hideMark/>
          </w:tcPr>
          <w:p w14:paraId="277203B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229.99</w:t>
            </w:r>
          </w:p>
        </w:tc>
        <w:tc>
          <w:tcPr>
            <w:tcW w:w="0" w:type="auto"/>
            <w:tcBorders>
              <w:top w:val="nil"/>
              <w:left w:val="nil"/>
              <w:bottom w:val="single" w:sz="4" w:space="0" w:color="auto"/>
              <w:right w:val="single" w:sz="4" w:space="0" w:color="auto"/>
            </w:tcBorders>
            <w:noWrap/>
            <w:vAlign w:val="center"/>
            <w:hideMark/>
          </w:tcPr>
          <w:p w14:paraId="5C057B9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258.16</w:t>
            </w:r>
          </w:p>
        </w:tc>
      </w:tr>
      <w:tr w:rsidR="00FE6FB6" w:rsidRPr="00FE6FB6" w14:paraId="26472B31" w14:textId="77777777" w:rsidTr="00836888">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D3D7816" w14:textId="77777777" w:rsidR="00FE6FB6" w:rsidRPr="00FE6FB6" w:rsidRDefault="00FE6FB6" w:rsidP="00836888">
            <w:pPr>
              <w:widowControl/>
              <w:rPr>
                <w:b/>
                <w:bCs/>
                <w:color w:val="000000"/>
                <w:sz w:val="22"/>
                <w:szCs w:val="22"/>
                <w:lang w:val="en-US" w:eastAsia="en-US"/>
              </w:rPr>
            </w:pPr>
            <w:r w:rsidRPr="00FE6FB6">
              <w:rPr>
                <w:b/>
                <w:bCs/>
                <w:color w:val="000000"/>
                <w:sz w:val="22"/>
                <w:szCs w:val="22"/>
                <w:lang w:val="en-US" w:eastAsia="en-U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4A34B01E"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271.86</w:t>
            </w:r>
          </w:p>
        </w:tc>
        <w:tc>
          <w:tcPr>
            <w:tcW w:w="0" w:type="auto"/>
            <w:tcBorders>
              <w:top w:val="nil"/>
              <w:left w:val="nil"/>
              <w:bottom w:val="single" w:sz="4" w:space="0" w:color="auto"/>
              <w:right w:val="single" w:sz="4" w:space="0" w:color="auto"/>
            </w:tcBorders>
            <w:shd w:val="clear" w:color="000000" w:fill="D9D9D9"/>
            <w:noWrap/>
            <w:vAlign w:val="center"/>
            <w:hideMark/>
          </w:tcPr>
          <w:p w14:paraId="62555DB7"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28.17</w:t>
            </w:r>
          </w:p>
        </w:tc>
        <w:tc>
          <w:tcPr>
            <w:tcW w:w="0" w:type="auto"/>
            <w:tcBorders>
              <w:top w:val="nil"/>
              <w:left w:val="nil"/>
              <w:bottom w:val="single" w:sz="4" w:space="0" w:color="auto"/>
              <w:right w:val="single" w:sz="4" w:space="0" w:color="auto"/>
            </w:tcBorders>
            <w:shd w:val="clear" w:color="000000" w:fill="D9D9D9"/>
            <w:noWrap/>
            <w:vAlign w:val="center"/>
            <w:hideMark/>
          </w:tcPr>
          <w:p w14:paraId="7FF9281E"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10</w:t>
            </w:r>
          </w:p>
        </w:tc>
        <w:tc>
          <w:tcPr>
            <w:tcW w:w="0" w:type="auto"/>
            <w:tcBorders>
              <w:top w:val="nil"/>
              <w:left w:val="nil"/>
              <w:bottom w:val="single" w:sz="4" w:space="0" w:color="auto"/>
              <w:right w:val="single" w:sz="4" w:space="0" w:color="auto"/>
            </w:tcBorders>
            <w:shd w:val="clear" w:color="000000" w:fill="D9D9D9"/>
            <w:noWrap/>
            <w:vAlign w:val="center"/>
            <w:hideMark/>
          </w:tcPr>
          <w:p w14:paraId="148503A8"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229.99</w:t>
            </w:r>
          </w:p>
        </w:tc>
        <w:tc>
          <w:tcPr>
            <w:tcW w:w="0" w:type="auto"/>
            <w:tcBorders>
              <w:top w:val="nil"/>
              <w:left w:val="nil"/>
              <w:bottom w:val="single" w:sz="4" w:space="0" w:color="auto"/>
              <w:right w:val="single" w:sz="4" w:space="0" w:color="auto"/>
            </w:tcBorders>
            <w:shd w:val="clear" w:color="000000" w:fill="D9D9D9"/>
            <w:noWrap/>
            <w:vAlign w:val="center"/>
            <w:hideMark/>
          </w:tcPr>
          <w:p w14:paraId="4DEA0824"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258.16</w:t>
            </w:r>
          </w:p>
        </w:tc>
      </w:tr>
    </w:tbl>
    <w:p w14:paraId="1350AFAD" w14:textId="77777777" w:rsidR="00FE6FB6" w:rsidRPr="00FE6FB6" w:rsidRDefault="00FE6FB6" w:rsidP="00FE6FB6">
      <w:pPr>
        <w:pStyle w:val="ListParagraph"/>
        <w:ind w:left="0" w:firstLine="708"/>
        <w:jc w:val="both"/>
        <w:rPr>
          <w:lang w:val="sr-Cyrl-BA"/>
        </w:rPr>
      </w:pPr>
    </w:p>
    <w:p w14:paraId="19702E28" w14:textId="77777777" w:rsidR="00FE6FB6" w:rsidRPr="00FE6FB6" w:rsidRDefault="00FE6FB6" w:rsidP="00FE6FB6">
      <w:pPr>
        <w:pStyle w:val="ListParagraph"/>
        <w:ind w:left="0" w:firstLine="708"/>
        <w:jc w:val="both"/>
        <w:rPr>
          <w:lang w:val="sr-Cyrl-BA"/>
        </w:rPr>
      </w:pPr>
      <w:r w:rsidRPr="00FE6FB6">
        <w:rPr>
          <w:lang w:val="sr-Cyrl-BA"/>
        </w:rPr>
        <w:t>У табели су приказани планирани и реализовани радови неге и заштите шума у анализираном уређајном раздобљу. Од укупно планираних 271,86 ha, реализовано је 28,17 ha, што представља око 10% планиране површине. При томе, реализација је у потпуности остварена искључиво кроз санитарне сече, док планиране селективне сече и радови на кресању грана нису реализовани. Поред планираних санитарних сеча, значајан обим радова реализован је и ван плана, у износу од 229,99 ha, тако да укупна површина обухваћена санитарним интервенцијама износи 258,16 ha. Овако изражено учешће ванпланских радова јасно указује да су у претходном периоду доминирали непланирани поремећаји у састојинама. Структура реализованих радова потврђује да су сушења стабала, као и појава ветролома и ветроизвала, имали пресудан утицај на начин и обим изведених мера, услед чега су узгојно-санитарне сече имале доминантну улогу у газдовању у овом уређајном раздобљу, док су редовне узгојне мере у највећој мери изостале.</w:t>
      </w:r>
    </w:p>
    <w:p w14:paraId="55C39596" w14:textId="298C3061" w:rsidR="00FE6FB6" w:rsidRPr="004959C5" w:rsidRDefault="00FE6FB6" w:rsidP="004959C5">
      <w:pPr>
        <w:pStyle w:val="Heading3"/>
      </w:pPr>
      <w:bookmarkStart w:id="41" w:name="_Toc219286735"/>
      <w:r w:rsidRPr="004959C5">
        <w:t>Д</w:t>
      </w:r>
      <w:r w:rsidR="0039425D" w:rsidRPr="004959C5">
        <w:t>осадашњи радови на заштити шума</w:t>
      </w:r>
      <w:bookmarkEnd w:id="41"/>
    </w:p>
    <w:p w14:paraId="4A9A2255" w14:textId="77777777" w:rsidR="004959C5" w:rsidRDefault="004959C5" w:rsidP="00FE6FB6">
      <w:pPr>
        <w:pStyle w:val="ListParagraph"/>
        <w:ind w:left="0"/>
        <w:rPr>
          <w:lang w:val="sr-Cyrl-RS"/>
        </w:rPr>
      </w:pPr>
    </w:p>
    <w:p w14:paraId="4B4E763B" w14:textId="281862FC" w:rsidR="00FE6FB6" w:rsidRPr="00FE6FB6" w:rsidRDefault="00FE6FB6" w:rsidP="00FE6FB6">
      <w:pPr>
        <w:pStyle w:val="ListParagraph"/>
        <w:ind w:left="0"/>
        <w:rPr>
          <w:lang w:val="sr-Cyrl-RS"/>
        </w:rPr>
      </w:pPr>
      <w:r w:rsidRPr="00FE6FB6">
        <w:rPr>
          <w:lang w:val="sr-Cyrl-RS"/>
        </w:rPr>
        <w:t>Планирани радови на заштити шума реализовани су у потпуности:</w:t>
      </w:r>
    </w:p>
    <w:p w14:paraId="1C1A8E00" w14:textId="77777777" w:rsidR="00FE6FB6" w:rsidRPr="00FE6FB6" w:rsidRDefault="00FE6FB6" w:rsidP="00FE6FB6">
      <w:pPr>
        <w:pStyle w:val="ListParagraph"/>
        <w:ind w:left="851" w:firstLine="567"/>
        <w:rPr>
          <w:lang w:val="sr-Cyrl-RS"/>
        </w:rPr>
      </w:pPr>
      <w:r w:rsidRPr="00FE6FB6">
        <w:t>Врста рада</w:t>
      </w:r>
    </w:p>
    <w:p w14:paraId="41C6644D"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мониторинг појаве сушења шума по интензитету и правцу ширење,</w:t>
      </w:r>
    </w:p>
    <w:p w14:paraId="7302B0B1"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49416485"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противпожарна заштита мерама пропаганде,</w:t>
      </w:r>
    </w:p>
    <w:p w14:paraId="6CBA23A5"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одржавање противпожарних путева у функционалном стању,</w:t>
      </w:r>
    </w:p>
    <w:p w14:paraId="3BF66F45"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даље развијање и унапређивање извештајне и дијагнозно-прогнозне службе,</w:t>
      </w:r>
    </w:p>
    <w:p w14:paraId="78178D7E"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повремена едукација инжењера, техничара и лугара за препознавање штетних инсеката,</w:t>
      </w:r>
    </w:p>
    <w:p w14:paraId="3A9C1C66"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11FA5830"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уклањање из састојине стабала А4 (сува), Аз (више од 70 % сувих грана) и А2 (суховрха) категорије,</w:t>
      </w:r>
    </w:p>
    <w:p w14:paraId="4C15E8D4"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уклањање стабла са жбуновима имеле (храст) и попуњавање ових површина</w:t>
      </w:r>
    </w:p>
    <w:p w14:paraId="7F91DA1D"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сасецање стабљика бршљана у приданку,</w:t>
      </w:r>
    </w:p>
    <w:p w14:paraId="19698738" w14:textId="77777777" w:rsidR="00FE6FB6" w:rsidRPr="00FE6FB6" w:rsidRDefault="00FE6FB6" w:rsidP="00FE6FB6">
      <w:pPr>
        <w:pStyle w:val="ListParagraph"/>
        <w:ind w:left="851" w:firstLine="567"/>
        <w:rPr>
          <w:lang w:val="sr-Cyrl-BA"/>
        </w:rPr>
      </w:pPr>
      <w:r w:rsidRPr="00FE6FB6">
        <w:rPr>
          <w:lang w:val="sr-Cyrl-BA"/>
        </w:rPr>
        <w:t>-</w:t>
      </w:r>
      <w:r w:rsidRPr="00FE6FB6">
        <w:rPr>
          <w:lang w:val="sr-Cyrl-BA"/>
        </w:rPr>
        <w:tab/>
        <w:t>спречавање појаве пепелнице на природном подмладку у првим годинама развоја.</w:t>
      </w:r>
    </w:p>
    <w:p w14:paraId="6464DFC3" w14:textId="7AB955E5" w:rsidR="00FE6FB6" w:rsidRPr="004959C5" w:rsidRDefault="00FE6FB6" w:rsidP="004959C5">
      <w:pPr>
        <w:pStyle w:val="Heading3"/>
      </w:pPr>
      <w:bookmarkStart w:id="42" w:name="_Toc219286736"/>
      <w:r w:rsidRPr="004959C5">
        <w:lastRenderedPageBreak/>
        <w:t>Д</w:t>
      </w:r>
      <w:r w:rsidR="0039425D" w:rsidRPr="004959C5">
        <w:t>осадашњи радови на коришћењу шума</w:t>
      </w:r>
      <w:bookmarkEnd w:id="42"/>
    </w:p>
    <w:p w14:paraId="29C4C23E" w14:textId="77777777" w:rsidR="004959C5" w:rsidRDefault="004959C5" w:rsidP="00FE6FB6">
      <w:pPr>
        <w:pStyle w:val="ListParagraph"/>
        <w:ind w:left="0" w:firstLine="708"/>
        <w:rPr>
          <w:lang w:val="sr-Cyrl-BA"/>
        </w:rPr>
      </w:pPr>
    </w:p>
    <w:p w14:paraId="0CE91F29" w14:textId="681FDF41" w:rsidR="00FE6FB6" w:rsidRPr="00FE6FB6" w:rsidRDefault="00FE6FB6" w:rsidP="00FE6FB6">
      <w:pPr>
        <w:pStyle w:val="ListParagraph"/>
        <w:ind w:left="0" w:firstLine="708"/>
        <w:rPr>
          <w:lang w:val="sr-Cyrl-BA"/>
        </w:rPr>
      </w:pPr>
      <w:r w:rsidRPr="00FE6FB6">
        <w:rPr>
          <w:lang w:val="sr-Cyrl-BA"/>
        </w:rPr>
        <w:t>Упоредном анализом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665D257C" w14:textId="77777777" w:rsidR="00FE6FB6" w:rsidRPr="00FE6FB6" w:rsidRDefault="00FE6FB6" w:rsidP="00FE6FB6">
      <w:pPr>
        <w:pStyle w:val="ListParagraph"/>
        <w:ind w:left="851" w:firstLine="567"/>
        <w:jc w:val="center"/>
        <w:rPr>
          <w:i/>
          <w:lang w:val="sr-Cyrl-BA"/>
        </w:rPr>
      </w:pPr>
      <w:r w:rsidRPr="00FE6FB6">
        <w:rPr>
          <w:i/>
          <w:lang w:val="sr-Cyrl-BA"/>
        </w:rPr>
        <w:t>Табела 30.</w:t>
      </w:r>
    </w:p>
    <w:tbl>
      <w:tblPr>
        <w:tblW w:w="5000" w:type="pct"/>
        <w:jc w:val="center"/>
        <w:tblLook w:val="04A0" w:firstRow="1" w:lastRow="0" w:firstColumn="1" w:lastColumn="0" w:noHBand="0" w:noVBand="1"/>
      </w:tblPr>
      <w:tblGrid>
        <w:gridCol w:w="1987"/>
        <w:gridCol w:w="1257"/>
        <w:gridCol w:w="1697"/>
        <w:gridCol w:w="2762"/>
        <w:gridCol w:w="783"/>
        <w:gridCol w:w="641"/>
        <w:gridCol w:w="926"/>
        <w:gridCol w:w="788"/>
        <w:gridCol w:w="2134"/>
        <w:gridCol w:w="1804"/>
        <w:gridCol w:w="1444"/>
        <w:gridCol w:w="1510"/>
        <w:gridCol w:w="2669"/>
      </w:tblGrid>
      <w:tr w:rsidR="00FE6FB6" w:rsidRPr="00FE6FB6" w14:paraId="4F0DF9D3" w14:textId="77777777" w:rsidTr="00FE6FB6">
        <w:trPr>
          <w:trHeight w:val="340"/>
          <w:jc w:val="center"/>
        </w:trPr>
        <w:tc>
          <w:tcPr>
            <w:tcW w:w="48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EC47D4"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дрвета</w:t>
            </w:r>
            <w:proofErr w:type="spellEnd"/>
          </w:p>
        </w:tc>
        <w:tc>
          <w:tcPr>
            <w:tcW w:w="308" w:type="pct"/>
            <w:tcBorders>
              <w:top w:val="single" w:sz="4" w:space="0" w:color="auto"/>
              <w:left w:val="nil"/>
              <w:bottom w:val="single" w:sz="4" w:space="0" w:color="auto"/>
              <w:right w:val="single" w:sz="4" w:space="0" w:color="auto"/>
            </w:tcBorders>
            <w:shd w:val="clear" w:color="000000" w:fill="BFBFBF"/>
            <w:vAlign w:val="center"/>
            <w:hideMark/>
          </w:tcPr>
          <w:p w14:paraId="2A8C7313"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Главни</w:t>
            </w:r>
            <w:proofErr w:type="spellEnd"/>
          </w:p>
        </w:tc>
        <w:tc>
          <w:tcPr>
            <w:tcW w:w="416" w:type="pct"/>
            <w:tcBorders>
              <w:top w:val="single" w:sz="4" w:space="0" w:color="auto"/>
              <w:left w:val="nil"/>
              <w:bottom w:val="single" w:sz="4" w:space="0" w:color="auto"/>
              <w:right w:val="single" w:sz="4" w:space="0" w:color="auto"/>
            </w:tcBorders>
            <w:shd w:val="clear" w:color="000000" w:fill="BFBFBF"/>
            <w:vAlign w:val="center"/>
            <w:hideMark/>
          </w:tcPr>
          <w:p w14:paraId="69275852"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Претходни</w:t>
            </w:r>
            <w:proofErr w:type="spellEnd"/>
          </w:p>
        </w:tc>
        <w:tc>
          <w:tcPr>
            <w:tcW w:w="677" w:type="pct"/>
            <w:tcBorders>
              <w:top w:val="single" w:sz="4" w:space="0" w:color="auto"/>
              <w:left w:val="nil"/>
              <w:bottom w:val="single" w:sz="4" w:space="0" w:color="auto"/>
              <w:right w:val="single" w:sz="4" w:space="0" w:color="auto"/>
            </w:tcBorders>
            <w:shd w:val="clear" w:color="000000" w:fill="BFBFBF"/>
            <w:vAlign w:val="center"/>
            <w:hideMark/>
          </w:tcPr>
          <w:p w14:paraId="25743960"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планирано</w:t>
            </w:r>
            <w:proofErr w:type="spellEnd"/>
          </w:p>
        </w:tc>
        <w:tc>
          <w:tcPr>
            <w:tcW w:w="349" w:type="pct"/>
            <w:gridSpan w:val="2"/>
            <w:tcBorders>
              <w:top w:val="single" w:sz="4" w:space="0" w:color="auto"/>
              <w:left w:val="nil"/>
              <w:bottom w:val="single" w:sz="4" w:space="0" w:color="auto"/>
              <w:right w:val="single" w:sz="4" w:space="0" w:color="auto"/>
            </w:tcBorders>
            <w:shd w:val="clear" w:color="000000" w:fill="BFBFBF"/>
            <w:vAlign w:val="center"/>
            <w:hideMark/>
          </w:tcPr>
          <w:p w14:paraId="76C9EDD1"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главни</w:t>
            </w:r>
            <w:proofErr w:type="spellEnd"/>
          </w:p>
        </w:tc>
        <w:tc>
          <w:tcPr>
            <w:tcW w:w="420" w:type="pct"/>
            <w:gridSpan w:val="2"/>
            <w:tcBorders>
              <w:top w:val="single" w:sz="4" w:space="0" w:color="auto"/>
              <w:left w:val="nil"/>
              <w:bottom w:val="single" w:sz="4" w:space="0" w:color="auto"/>
              <w:right w:val="single" w:sz="4" w:space="0" w:color="auto"/>
            </w:tcBorders>
            <w:shd w:val="clear" w:color="000000" w:fill="BFBFBF"/>
            <w:vAlign w:val="center"/>
            <w:hideMark/>
          </w:tcPr>
          <w:p w14:paraId="3BB551E1"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предходни</w:t>
            </w:r>
            <w:proofErr w:type="spellEnd"/>
          </w:p>
        </w:tc>
        <w:tc>
          <w:tcPr>
            <w:tcW w:w="965" w:type="pct"/>
            <w:gridSpan w:val="2"/>
            <w:tcBorders>
              <w:top w:val="single" w:sz="4" w:space="0" w:color="auto"/>
              <w:left w:val="nil"/>
              <w:bottom w:val="single" w:sz="4" w:space="0" w:color="auto"/>
              <w:right w:val="single" w:sz="4" w:space="0" w:color="auto"/>
            </w:tcBorders>
            <w:shd w:val="clear" w:color="000000" w:fill="BFBFBF"/>
            <w:vAlign w:val="center"/>
            <w:hideMark/>
          </w:tcPr>
          <w:p w14:paraId="3612EE65"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главни</w:t>
            </w:r>
            <w:proofErr w:type="spellEnd"/>
            <w:r w:rsidRPr="00FE6FB6">
              <w:rPr>
                <w:b/>
                <w:bCs/>
                <w:color w:val="000000"/>
                <w:sz w:val="22"/>
                <w:szCs w:val="22"/>
                <w:lang w:val="en-US" w:eastAsia="en-US"/>
              </w:rPr>
              <w:t xml:space="preserve"> и </w:t>
            </w:r>
            <w:proofErr w:type="spellStart"/>
            <w:r w:rsidRPr="00FE6FB6">
              <w:rPr>
                <w:b/>
                <w:bCs/>
                <w:color w:val="000000"/>
                <w:sz w:val="22"/>
                <w:szCs w:val="22"/>
                <w:lang w:val="en-US" w:eastAsia="en-US"/>
              </w:rPr>
              <w:t>претходни</w:t>
            </w:r>
            <w:proofErr w:type="spellEnd"/>
          </w:p>
        </w:tc>
        <w:tc>
          <w:tcPr>
            <w:tcW w:w="354" w:type="pct"/>
            <w:tcBorders>
              <w:top w:val="single" w:sz="4" w:space="0" w:color="auto"/>
              <w:left w:val="nil"/>
              <w:bottom w:val="single" w:sz="4" w:space="0" w:color="auto"/>
              <w:right w:val="single" w:sz="4" w:space="0" w:color="auto"/>
            </w:tcBorders>
            <w:shd w:val="clear" w:color="000000" w:fill="BFBFBF"/>
            <w:vAlign w:val="center"/>
            <w:hideMark/>
          </w:tcPr>
          <w:p w14:paraId="0F506160"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случајни</w:t>
            </w:r>
            <w:proofErr w:type="spellEnd"/>
          </w:p>
        </w:tc>
        <w:tc>
          <w:tcPr>
            <w:tcW w:w="370" w:type="pct"/>
            <w:tcBorders>
              <w:top w:val="single" w:sz="4" w:space="0" w:color="auto"/>
              <w:left w:val="nil"/>
              <w:bottom w:val="single" w:sz="4" w:space="0" w:color="auto"/>
              <w:right w:val="single" w:sz="4" w:space="0" w:color="auto"/>
            </w:tcBorders>
            <w:shd w:val="clear" w:color="000000" w:fill="BFBFBF"/>
            <w:vAlign w:val="center"/>
            <w:hideMark/>
          </w:tcPr>
          <w:p w14:paraId="19B45AB2"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ванредни</w:t>
            </w:r>
            <w:proofErr w:type="spellEnd"/>
          </w:p>
        </w:tc>
        <w:tc>
          <w:tcPr>
            <w:tcW w:w="654" w:type="pct"/>
            <w:tcBorders>
              <w:top w:val="single" w:sz="4" w:space="0" w:color="auto"/>
              <w:left w:val="nil"/>
              <w:bottom w:val="single" w:sz="4" w:space="0" w:color="auto"/>
              <w:right w:val="single" w:sz="4" w:space="0" w:color="auto"/>
            </w:tcBorders>
            <w:shd w:val="clear" w:color="000000" w:fill="BFBFBF"/>
            <w:vAlign w:val="center"/>
            <w:hideMark/>
          </w:tcPr>
          <w:p w14:paraId="370828B2" w14:textId="77777777" w:rsidR="00FE6FB6" w:rsidRPr="00FE6FB6" w:rsidRDefault="00FE6FB6" w:rsidP="00836888">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извршење</w:t>
            </w:r>
            <w:proofErr w:type="spellEnd"/>
          </w:p>
        </w:tc>
      </w:tr>
      <w:tr w:rsidR="00FE6FB6" w:rsidRPr="00FE6FB6" w14:paraId="5A5897A6" w14:textId="77777777" w:rsidTr="00FE6FB6">
        <w:trPr>
          <w:trHeight w:val="340"/>
          <w:jc w:val="center"/>
        </w:trPr>
        <w:tc>
          <w:tcPr>
            <w:tcW w:w="487" w:type="pct"/>
            <w:vMerge/>
            <w:tcBorders>
              <w:top w:val="single" w:sz="4" w:space="0" w:color="auto"/>
              <w:left w:val="single" w:sz="4" w:space="0" w:color="auto"/>
              <w:bottom w:val="single" w:sz="4" w:space="0" w:color="auto"/>
              <w:right w:val="single" w:sz="4" w:space="0" w:color="auto"/>
            </w:tcBorders>
            <w:vAlign w:val="center"/>
            <w:hideMark/>
          </w:tcPr>
          <w:p w14:paraId="6635E03A" w14:textId="77777777" w:rsidR="00FE6FB6" w:rsidRPr="00FE6FB6" w:rsidRDefault="00FE6FB6" w:rsidP="00836888">
            <w:pPr>
              <w:widowControl/>
              <w:rPr>
                <w:b/>
                <w:bCs/>
                <w:color w:val="000000"/>
                <w:sz w:val="22"/>
                <w:szCs w:val="22"/>
                <w:lang w:val="en-US" w:eastAsia="en-US"/>
              </w:rPr>
            </w:pPr>
          </w:p>
        </w:tc>
        <w:tc>
          <w:tcPr>
            <w:tcW w:w="308" w:type="pct"/>
            <w:tcBorders>
              <w:top w:val="nil"/>
              <w:left w:val="nil"/>
              <w:bottom w:val="single" w:sz="4" w:space="0" w:color="auto"/>
              <w:right w:val="single" w:sz="4" w:space="0" w:color="auto"/>
            </w:tcBorders>
            <w:shd w:val="clear" w:color="000000" w:fill="BFBFBF"/>
            <w:vAlign w:val="center"/>
            <w:hideMark/>
          </w:tcPr>
          <w:p w14:paraId="3BE80356"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416" w:type="pct"/>
            <w:tcBorders>
              <w:top w:val="nil"/>
              <w:left w:val="nil"/>
              <w:bottom w:val="single" w:sz="4" w:space="0" w:color="auto"/>
              <w:right w:val="single" w:sz="4" w:space="0" w:color="auto"/>
            </w:tcBorders>
            <w:shd w:val="clear" w:color="000000" w:fill="BFBFBF"/>
            <w:vAlign w:val="center"/>
            <w:hideMark/>
          </w:tcPr>
          <w:p w14:paraId="4ED4D428"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677" w:type="pct"/>
            <w:tcBorders>
              <w:top w:val="nil"/>
              <w:left w:val="nil"/>
              <w:bottom w:val="single" w:sz="4" w:space="0" w:color="auto"/>
              <w:right w:val="single" w:sz="4" w:space="0" w:color="auto"/>
            </w:tcBorders>
            <w:shd w:val="clear" w:color="000000" w:fill="BFBFBF"/>
            <w:vAlign w:val="center"/>
            <w:hideMark/>
          </w:tcPr>
          <w:p w14:paraId="55DBDB2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192" w:type="pct"/>
            <w:tcBorders>
              <w:top w:val="nil"/>
              <w:left w:val="nil"/>
              <w:bottom w:val="single" w:sz="4" w:space="0" w:color="auto"/>
              <w:right w:val="single" w:sz="4" w:space="0" w:color="auto"/>
            </w:tcBorders>
            <w:shd w:val="clear" w:color="000000" w:fill="BFBFBF"/>
            <w:vAlign w:val="center"/>
            <w:hideMark/>
          </w:tcPr>
          <w:p w14:paraId="6E73FC40"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157" w:type="pct"/>
            <w:tcBorders>
              <w:top w:val="nil"/>
              <w:left w:val="nil"/>
              <w:bottom w:val="single" w:sz="4" w:space="0" w:color="auto"/>
              <w:right w:val="single" w:sz="4" w:space="0" w:color="auto"/>
            </w:tcBorders>
            <w:shd w:val="clear" w:color="000000" w:fill="BFBFBF"/>
            <w:vAlign w:val="center"/>
            <w:hideMark/>
          </w:tcPr>
          <w:p w14:paraId="72A11836"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w:t>
            </w:r>
          </w:p>
        </w:tc>
        <w:tc>
          <w:tcPr>
            <w:tcW w:w="227" w:type="pct"/>
            <w:tcBorders>
              <w:top w:val="nil"/>
              <w:left w:val="nil"/>
              <w:bottom w:val="single" w:sz="4" w:space="0" w:color="auto"/>
              <w:right w:val="single" w:sz="4" w:space="0" w:color="auto"/>
            </w:tcBorders>
            <w:shd w:val="clear" w:color="000000" w:fill="BFBFBF"/>
            <w:vAlign w:val="center"/>
            <w:hideMark/>
          </w:tcPr>
          <w:p w14:paraId="292ABE4A"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193" w:type="pct"/>
            <w:tcBorders>
              <w:top w:val="nil"/>
              <w:left w:val="nil"/>
              <w:bottom w:val="single" w:sz="4" w:space="0" w:color="auto"/>
              <w:right w:val="single" w:sz="4" w:space="0" w:color="auto"/>
            </w:tcBorders>
            <w:shd w:val="clear" w:color="000000" w:fill="BFBFBF"/>
            <w:vAlign w:val="center"/>
            <w:hideMark/>
          </w:tcPr>
          <w:p w14:paraId="67D2DB4C"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w:t>
            </w:r>
          </w:p>
        </w:tc>
        <w:tc>
          <w:tcPr>
            <w:tcW w:w="523" w:type="pct"/>
            <w:tcBorders>
              <w:top w:val="nil"/>
              <w:left w:val="nil"/>
              <w:bottom w:val="single" w:sz="4" w:space="0" w:color="auto"/>
              <w:right w:val="single" w:sz="4" w:space="0" w:color="auto"/>
            </w:tcBorders>
            <w:shd w:val="clear" w:color="000000" w:fill="BFBFBF"/>
            <w:vAlign w:val="center"/>
            <w:hideMark/>
          </w:tcPr>
          <w:p w14:paraId="1F33D837"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442" w:type="pct"/>
            <w:tcBorders>
              <w:top w:val="nil"/>
              <w:left w:val="nil"/>
              <w:bottom w:val="single" w:sz="4" w:space="0" w:color="auto"/>
              <w:right w:val="single" w:sz="4" w:space="0" w:color="auto"/>
            </w:tcBorders>
            <w:shd w:val="clear" w:color="000000" w:fill="BFBFBF"/>
            <w:vAlign w:val="center"/>
            <w:hideMark/>
          </w:tcPr>
          <w:p w14:paraId="22FA7526"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w:t>
            </w:r>
          </w:p>
        </w:tc>
        <w:tc>
          <w:tcPr>
            <w:tcW w:w="354" w:type="pct"/>
            <w:tcBorders>
              <w:top w:val="nil"/>
              <w:left w:val="nil"/>
              <w:bottom w:val="single" w:sz="4" w:space="0" w:color="auto"/>
              <w:right w:val="single" w:sz="4" w:space="0" w:color="auto"/>
            </w:tcBorders>
            <w:shd w:val="clear" w:color="000000" w:fill="BFBFBF"/>
            <w:vAlign w:val="center"/>
            <w:hideMark/>
          </w:tcPr>
          <w:p w14:paraId="7D6CEAFF"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370" w:type="pct"/>
            <w:tcBorders>
              <w:top w:val="nil"/>
              <w:left w:val="nil"/>
              <w:bottom w:val="single" w:sz="4" w:space="0" w:color="auto"/>
              <w:right w:val="single" w:sz="4" w:space="0" w:color="auto"/>
            </w:tcBorders>
            <w:shd w:val="clear" w:color="000000" w:fill="BFBFBF"/>
            <w:vAlign w:val="center"/>
            <w:hideMark/>
          </w:tcPr>
          <w:p w14:paraId="568041AE"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c>
          <w:tcPr>
            <w:tcW w:w="654" w:type="pct"/>
            <w:tcBorders>
              <w:top w:val="nil"/>
              <w:left w:val="nil"/>
              <w:bottom w:val="single" w:sz="4" w:space="0" w:color="auto"/>
              <w:right w:val="single" w:sz="4" w:space="0" w:color="auto"/>
            </w:tcBorders>
            <w:shd w:val="clear" w:color="000000" w:fill="BFBFBF"/>
            <w:vAlign w:val="center"/>
            <w:hideMark/>
          </w:tcPr>
          <w:p w14:paraId="11649298" w14:textId="77777777" w:rsidR="00FE6FB6" w:rsidRPr="00FE6FB6" w:rsidRDefault="00FE6FB6" w:rsidP="00836888">
            <w:pPr>
              <w:widowControl/>
              <w:jc w:val="center"/>
              <w:rPr>
                <w:b/>
                <w:bCs/>
                <w:color w:val="000000"/>
                <w:sz w:val="22"/>
                <w:szCs w:val="22"/>
                <w:lang w:val="en-US" w:eastAsia="en-US"/>
              </w:rPr>
            </w:pPr>
            <w:r w:rsidRPr="00FE6FB6">
              <w:rPr>
                <w:b/>
                <w:bCs/>
                <w:color w:val="000000"/>
                <w:sz w:val="22"/>
                <w:szCs w:val="22"/>
                <w:lang w:val="en-US" w:eastAsia="en-US"/>
              </w:rPr>
              <w:t>m3</w:t>
            </w:r>
          </w:p>
        </w:tc>
      </w:tr>
      <w:tr w:rsidR="00FE6FB6" w:rsidRPr="00FE6FB6" w14:paraId="0D106576" w14:textId="77777777" w:rsidTr="00FE6FB6">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13BEB19F" w14:textId="77777777" w:rsidR="00FE6FB6" w:rsidRPr="00FE6FB6" w:rsidRDefault="00FE6FB6" w:rsidP="00836888">
            <w:pPr>
              <w:widowControl/>
              <w:rPr>
                <w:color w:val="000000"/>
                <w:sz w:val="22"/>
                <w:szCs w:val="22"/>
                <w:lang w:val="en-US" w:eastAsia="en-US"/>
              </w:rPr>
            </w:pPr>
            <w:r w:rsidRPr="00FE6FB6">
              <w:rPr>
                <w:color w:val="000000"/>
                <w:sz w:val="22"/>
                <w:lang w:val="sr-Latn-CS" w:eastAsia="en-US"/>
              </w:rPr>
              <w:t xml:space="preserve">Лужњак </w:t>
            </w:r>
          </w:p>
        </w:tc>
        <w:tc>
          <w:tcPr>
            <w:tcW w:w="308" w:type="pct"/>
            <w:tcBorders>
              <w:top w:val="nil"/>
              <w:left w:val="nil"/>
              <w:bottom w:val="single" w:sz="4" w:space="0" w:color="auto"/>
              <w:right w:val="single" w:sz="4" w:space="0" w:color="auto"/>
            </w:tcBorders>
            <w:noWrap/>
            <w:vAlign w:val="center"/>
            <w:hideMark/>
          </w:tcPr>
          <w:p w14:paraId="15B0CCF9"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w:t>
            </w:r>
          </w:p>
        </w:tc>
        <w:tc>
          <w:tcPr>
            <w:tcW w:w="416" w:type="pct"/>
            <w:tcBorders>
              <w:top w:val="nil"/>
              <w:left w:val="nil"/>
              <w:bottom w:val="single" w:sz="4" w:space="0" w:color="auto"/>
              <w:right w:val="single" w:sz="4" w:space="0" w:color="auto"/>
            </w:tcBorders>
            <w:noWrap/>
            <w:vAlign w:val="center"/>
            <w:hideMark/>
          </w:tcPr>
          <w:p w14:paraId="3AB42661" w14:textId="77777777" w:rsidR="00FE6FB6" w:rsidRPr="00FE6FB6" w:rsidRDefault="00FE6FB6" w:rsidP="00836888">
            <w:pPr>
              <w:widowControl/>
              <w:jc w:val="right"/>
              <w:rPr>
                <w:color w:val="000000"/>
                <w:sz w:val="22"/>
                <w:szCs w:val="22"/>
                <w:lang w:val="en-US" w:eastAsia="en-US"/>
              </w:rPr>
            </w:pPr>
            <w:r w:rsidRPr="00FE6FB6">
              <w:rPr>
                <w:color w:val="000000"/>
                <w:sz w:val="22"/>
                <w:lang w:val="sr-Latn-CS" w:eastAsia="en-US"/>
              </w:rPr>
              <w:t>2,300.9</w:t>
            </w:r>
          </w:p>
        </w:tc>
        <w:tc>
          <w:tcPr>
            <w:tcW w:w="677" w:type="pct"/>
            <w:tcBorders>
              <w:top w:val="nil"/>
              <w:left w:val="nil"/>
              <w:bottom w:val="single" w:sz="4" w:space="0" w:color="auto"/>
              <w:right w:val="single" w:sz="4" w:space="0" w:color="auto"/>
            </w:tcBorders>
            <w:vAlign w:val="center"/>
            <w:hideMark/>
          </w:tcPr>
          <w:p w14:paraId="2C311A6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2,300.9</w:t>
            </w:r>
          </w:p>
        </w:tc>
        <w:tc>
          <w:tcPr>
            <w:tcW w:w="192" w:type="pct"/>
            <w:tcBorders>
              <w:top w:val="nil"/>
              <w:left w:val="nil"/>
              <w:bottom w:val="single" w:sz="4" w:space="0" w:color="auto"/>
              <w:right w:val="single" w:sz="4" w:space="0" w:color="auto"/>
            </w:tcBorders>
            <w:vAlign w:val="center"/>
            <w:hideMark/>
          </w:tcPr>
          <w:p w14:paraId="72CDA51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7" w:type="pct"/>
            <w:tcBorders>
              <w:top w:val="nil"/>
              <w:left w:val="nil"/>
              <w:bottom w:val="single" w:sz="4" w:space="0" w:color="auto"/>
              <w:right w:val="single" w:sz="4" w:space="0" w:color="auto"/>
            </w:tcBorders>
            <w:vAlign w:val="center"/>
            <w:hideMark/>
          </w:tcPr>
          <w:p w14:paraId="564484B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227" w:type="pct"/>
            <w:tcBorders>
              <w:top w:val="nil"/>
              <w:left w:val="nil"/>
              <w:bottom w:val="single" w:sz="4" w:space="0" w:color="auto"/>
              <w:right w:val="single" w:sz="4" w:space="0" w:color="auto"/>
            </w:tcBorders>
            <w:vAlign w:val="center"/>
            <w:hideMark/>
          </w:tcPr>
          <w:p w14:paraId="1DA3E3B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140.9</w:t>
            </w:r>
          </w:p>
        </w:tc>
        <w:tc>
          <w:tcPr>
            <w:tcW w:w="193" w:type="pct"/>
            <w:tcBorders>
              <w:top w:val="nil"/>
              <w:left w:val="nil"/>
              <w:bottom w:val="single" w:sz="4" w:space="0" w:color="auto"/>
              <w:right w:val="single" w:sz="4" w:space="0" w:color="auto"/>
            </w:tcBorders>
            <w:vAlign w:val="center"/>
            <w:hideMark/>
          </w:tcPr>
          <w:p w14:paraId="336342F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6.1</w:t>
            </w:r>
          </w:p>
        </w:tc>
        <w:tc>
          <w:tcPr>
            <w:tcW w:w="523" w:type="pct"/>
            <w:tcBorders>
              <w:top w:val="nil"/>
              <w:left w:val="nil"/>
              <w:bottom w:val="single" w:sz="4" w:space="0" w:color="auto"/>
              <w:right w:val="single" w:sz="4" w:space="0" w:color="auto"/>
            </w:tcBorders>
            <w:vAlign w:val="center"/>
            <w:hideMark/>
          </w:tcPr>
          <w:p w14:paraId="020CB7A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140.9</w:t>
            </w:r>
          </w:p>
        </w:tc>
        <w:tc>
          <w:tcPr>
            <w:tcW w:w="442" w:type="pct"/>
            <w:tcBorders>
              <w:top w:val="nil"/>
              <w:left w:val="nil"/>
              <w:bottom w:val="single" w:sz="4" w:space="0" w:color="auto"/>
              <w:right w:val="single" w:sz="4" w:space="0" w:color="auto"/>
            </w:tcBorders>
            <w:vAlign w:val="center"/>
            <w:hideMark/>
          </w:tcPr>
          <w:p w14:paraId="3CEE44CE"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6.1</w:t>
            </w:r>
          </w:p>
        </w:tc>
        <w:tc>
          <w:tcPr>
            <w:tcW w:w="354" w:type="pct"/>
            <w:tcBorders>
              <w:top w:val="nil"/>
              <w:left w:val="nil"/>
              <w:bottom w:val="single" w:sz="4" w:space="0" w:color="auto"/>
              <w:right w:val="single" w:sz="4" w:space="0" w:color="auto"/>
            </w:tcBorders>
            <w:vAlign w:val="center"/>
            <w:hideMark/>
          </w:tcPr>
          <w:p w14:paraId="1BD2631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7,273.0</w:t>
            </w:r>
          </w:p>
        </w:tc>
        <w:tc>
          <w:tcPr>
            <w:tcW w:w="370" w:type="pct"/>
            <w:tcBorders>
              <w:top w:val="nil"/>
              <w:left w:val="nil"/>
              <w:bottom w:val="single" w:sz="4" w:space="0" w:color="auto"/>
              <w:right w:val="single" w:sz="4" w:space="0" w:color="auto"/>
            </w:tcBorders>
            <w:vAlign w:val="center"/>
            <w:hideMark/>
          </w:tcPr>
          <w:p w14:paraId="71302213" w14:textId="77777777" w:rsidR="00FE6FB6" w:rsidRPr="00FE6FB6" w:rsidRDefault="00FE6FB6" w:rsidP="00836888">
            <w:pPr>
              <w:widowControl/>
              <w:jc w:val="right"/>
              <w:rPr>
                <w:color w:val="000000"/>
                <w:sz w:val="20"/>
                <w:szCs w:val="20"/>
                <w:lang w:val="en-US" w:eastAsia="en-US"/>
              </w:rPr>
            </w:pPr>
            <w:r w:rsidRPr="00FE6FB6">
              <w:rPr>
                <w:color w:val="000000"/>
                <w:sz w:val="20"/>
                <w:szCs w:val="20"/>
                <w:lang w:val="en-US" w:eastAsia="en-US"/>
              </w:rPr>
              <w:t>0.0</w:t>
            </w:r>
          </w:p>
        </w:tc>
        <w:tc>
          <w:tcPr>
            <w:tcW w:w="654" w:type="pct"/>
            <w:tcBorders>
              <w:top w:val="nil"/>
              <w:left w:val="nil"/>
              <w:bottom w:val="single" w:sz="4" w:space="0" w:color="auto"/>
              <w:right w:val="single" w:sz="4" w:space="0" w:color="auto"/>
            </w:tcBorders>
            <w:vAlign w:val="center"/>
            <w:hideMark/>
          </w:tcPr>
          <w:p w14:paraId="5E981FF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7,413.9</w:t>
            </w:r>
          </w:p>
        </w:tc>
      </w:tr>
      <w:tr w:rsidR="00FE6FB6" w:rsidRPr="00FE6FB6" w14:paraId="4DC6133C" w14:textId="77777777" w:rsidTr="00FE6FB6">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491121F4" w14:textId="77777777" w:rsidR="00FE6FB6" w:rsidRPr="00FE6FB6" w:rsidRDefault="00FE6FB6" w:rsidP="00836888">
            <w:pPr>
              <w:widowControl/>
              <w:rPr>
                <w:color w:val="000000"/>
                <w:sz w:val="22"/>
                <w:szCs w:val="22"/>
                <w:lang w:val="en-US" w:eastAsia="en-US"/>
              </w:rPr>
            </w:pPr>
            <w:r w:rsidRPr="00FE6FB6">
              <w:rPr>
                <w:color w:val="000000"/>
                <w:sz w:val="22"/>
                <w:lang w:val="sr-Latn-CS" w:eastAsia="en-US"/>
              </w:rPr>
              <w:t xml:space="preserve">Пољски јасен    </w:t>
            </w:r>
          </w:p>
        </w:tc>
        <w:tc>
          <w:tcPr>
            <w:tcW w:w="308" w:type="pct"/>
            <w:tcBorders>
              <w:top w:val="nil"/>
              <w:left w:val="nil"/>
              <w:bottom w:val="single" w:sz="4" w:space="0" w:color="auto"/>
              <w:right w:val="single" w:sz="4" w:space="0" w:color="auto"/>
            </w:tcBorders>
            <w:noWrap/>
            <w:vAlign w:val="center"/>
            <w:hideMark/>
          </w:tcPr>
          <w:p w14:paraId="31506F6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w:t>
            </w:r>
          </w:p>
        </w:tc>
        <w:tc>
          <w:tcPr>
            <w:tcW w:w="416" w:type="pct"/>
            <w:tcBorders>
              <w:top w:val="nil"/>
              <w:left w:val="nil"/>
              <w:bottom w:val="single" w:sz="4" w:space="0" w:color="auto"/>
              <w:right w:val="single" w:sz="4" w:space="0" w:color="auto"/>
            </w:tcBorders>
            <w:noWrap/>
            <w:vAlign w:val="center"/>
            <w:hideMark/>
          </w:tcPr>
          <w:p w14:paraId="75CF5DA5" w14:textId="77777777" w:rsidR="00FE6FB6" w:rsidRPr="00FE6FB6" w:rsidRDefault="00FE6FB6" w:rsidP="00836888">
            <w:pPr>
              <w:widowControl/>
              <w:jc w:val="right"/>
              <w:rPr>
                <w:color w:val="000000"/>
                <w:sz w:val="22"/>
                <w:szCs w:val="22"/>
                <w:lang w:val="en-US" w:eastAsia="en-US"/>
              </w:rPr>
            </w:pPr>
            <w:r w:rsidRPr="00FE6FB6">
              <w:rPr>
                <w:color w:val="000000"/>
                <w:sz w:val="22"/>
                <w:lang w:val="sr-Latn-CS" w:eastAsia="en-US"/>
              </w:rPr>
              <w:t>1,046.8</w:t>
            </w:r>
          </w:p>
        </w:tc>
        <w:tc>
          <w:tcPr>
            <w:tcW w:w="677" w:type="pct"/>
            <w:tcBorders>
              <w:top w:val="nil"/>
              <w:left w:val="nil"/>
              <w:bottom w:val="single" w:sz="4" w:space="0" w:color="auto"/>
              <w:right w:val="single" w:sz="4" w:space="0" w:color="auto"/>
            </w:tcBorders>
            <w:vAlign w:val="center"/>
            <w:hideMark/>
          </w:tcPr>
          <w:p w14:paraId="2F4873D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1,046.8</w:t>
            </w:r>
          </w:p>
        </w:tc>
        <w:tc>
          <w:tcPr>
            <w:tcW w:w="192" w:type="pct"/>
            <w:tcBorders>
              <w:top w:val="nil"/>
              <w:left w:val="nil"/>
              <w:bottom w:val="single" w:sz="4" w:space="0" w:color="auto"/>
              <w:right w:val="single" w:sz="4" w:space="0" w:color="auto"/>
            </w:tcBorders>
            <w:vAlign w:val="center"/>
            <w:hideMark/>
          </w:tcPr>
          <w:p w14:paraId="09918E9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7" w:type="pct"/>
            <w:tcBorders>
              <w:top w:val="nil"/>
              <w:left w:val="nil"/>
              <w:bottom w:val="single" w:sz="4" w:space="0" w:color="auto"/>
              <w:right w:val="single" w:sz="4" w:space="0" w:color="auto"/>
            </w:tcBorders>
            <w:vAlign w:val="center"/>
            <w:hideMark/>
          </w:tcPr>
          <w:p w14:paraId="3017541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227" w:type="pct"/>
            <w:tcBorders>
              <w:top w:val="nil"/>
              <w:left w:val="nil"/>
              <w:bottom w:val="single" w:sz="4" w:space="0" w:color="auto"/>
              <w:right w:val="single" w:sz="4" w:space="0" w:color="auto"/>
            </w:tcBorders>
            <w:vAlign w:val="center"/>
            <w:hideMark/>
          </w:tcPr>
          <w:p w14:paraId="0A0233D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140.9</w:t>
            </w:r>
          </w:p>
        </w:tc>
        <w:tc>
          <w:tcPr>
            <w:tcW w:w="193" w:type="pct"/>
            <w:tcBorders>
              <w:top w:val="nil"/>
              <w:left w:val="nil"/>
              <w:bottom w:val="single" w:sz="4" w:space="0" w:color="auto"/>
              <w:right w:val="single" w:sz="4" w:space="0" w:color="auto"/>
            </w:tcBorders>
            <w:vAlign w:val="center"/>
            <w:hideMark/>
          </w:tcPr>
          <w:p w14:paraId="118BF3D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13.5</w:t>
            </w:r>
          </w:p>
        </w:tc>
        <w:tc>
          <w:tcPr>
            <w:tcW w:w="523" w:type="pct"/>
            <w:tcBorders>
              <w:top w:val="nil"/>
              <w:left w:val="nil"/>
              <w:bottom w:val="single" w:sz="4" w:space="0" w:color="auto"/>
              <w:right w:val="single" w:sz="4" w:space="0" w:color="auto"/>
            </w:tcBorders>
            <w:vAlign w:val="center"/>
            <w:hideMark/>
          </w:tcPr>
          <w:p w14:paraId="411610B7"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140.9</w:t>
            </w:r>
          </w:p>
        </w:tc>
        <w:tc>
          <w:tcPr>
            <w:tcW w:w="442" w:type="pct"/>
            <w:tcBorders>
              <w:top w:val="nil"/>
              <w:left w:val="nil"/>
              <w:bottom w:val="single" w:sz="4" w:space="0" w:color="auto"/>
              <w:right w:val="single" w:sz="4" w:space="0" w:color="auto"/>
            </w:tcBorders>
            <w:vAlign w:val="center"/>
            <w:hideMark/>
          </w:tcPr>
          <w:p w14:paraId="068C0A4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13.5</w:t>
            </w:r>
          </w:p>
        </w:tc>
        <w:tc>
          <w:tcPr>
            <w:tcW w:w="354" w:type="pct"/>
            <w:tcBorders>
              <w:top w:val="nil"/>
              <w:left w:val="nil"/>
              <w:bottom w:val="single" w:sz="4" w:space="0" w:color="auto"/>
              <w:right w:val="single" w:sz="4" w:space="0" w:color="auto"/>
            </w:tcBorders>
            <w:vAlign w:val="center"/>
            <w:hideMark/>
          </w:tcPr>
          <w:p w14:paraId="45724E4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587.9</w:t>
            </w:r>
          </w:p>
        </w:tc>
        <w:tc>
          <w:tcPr>
            <w:tcW w:w="370" w:type="pct"/>
            <w:tcBorders>
              <w:top w:val="nil"/>
              <w:left w:val="nil"/>
              <w:bottom w:val="single" w:sz="4" w:space="0" w:color="auto"/>
              <w:right w:val="single" w:sz="4" w:space="0" w:color="auto"/>
            </w:tcBorders>
            <w:vAlign w:val="center"/>
            <w:hideMark/>
          </w:tcPr>
          <w:p w14:paraId="4D3204DC" w14:textId="77777777" w:rsidR="00FE6FB6" w:rsidRPr="00FE6FB6" w:rsidRDefault="00FE6FB6" w:rsidP="00836888">
            <w:pPr>
              <w:widowControl/>
              <w:jc w:val="right"/>
              <w:rPr>
                <w:color w:val="000000"/>
                <w:sz w:val="20"/>
                <w:szCs w:val="20"/>
                <w:lang w:val="en-US" w:eastAsia="en-US"/>
              </w:rPr>
            </w:pPr>
            <w:r w:rsidRPr="00FE6FB6">
              <w:rPr>
                <w:color w:val="000000"/>
                <w:sz w:val="20"/>
                <w:szCs w:val="20"/>
                <w:lang w:val="en-US" w:eastAsia="en-US"/>
              </w:rPr>
              <w:t>0.0</w:t>
            </w:r>
          </w:p>
        </w:tc>
        <w:tc>
          <w:tcPr>
            <w:tcW w:w="654" w:type="pct"/>
            <w:tcBorders>
              <w:top w:val="nil"/>
              <w:left w:val="nil"/>
              <w:bottom w:val="single" w:sz="4" w:space="0" w:color="auto"/>
              <w:right w:val="single" w:sz="4" w:space="0" w:color="auto"/>
            </w:tcBorders>
            <w:vAlign w:val="center"/>
            <w:hideMark/>
          </w:tcPr>
          <w:p w14:paraId="12F14A8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728.8</w:t>
            </w:r>
          </w:p>
        </w:tc>
      </w:tr>
      <w:tr w:rsidR="00FE6FB6" w:rsidRPr="00FE6FB6" w14:paraId="3B7459AD" w14:textId="77777777" w:rsidTr="00FE6FB6">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42DCC2FB" w14:textId="77777777" w:rsidR="00FE6FB6" w:rsidRPr="00FE6FB6" w:rsidRDefault="00FE6FB6" w:rsidP="00836888">
            <w:pPr>
              <w:widowControl/>
              <w:rPr>
                <w:color w:val="000000"/>
                <w:sz w:val="22"/>
                <w:szCs w:val="22"/>
                <w:lang w:val="en-US" w:eastAsia="en-US"/>
              </w:rPr>
            </w:pPr>
            <w:r w:rsidRPr="00FE6FB6">
              <w:rPr>
                <w:color w:val="000000"/>
                <w:sz w:val="22"/>
                <w:lang w:val="sr-Latn-CS" w:eastAsia="en-US"/>
              </w:rPr>
              <w:t xml:space="preserve">Граб </w:t>
            </w:r>
          </w:p>
        </w:tc>
        <w:tc>
          <w:tcPr>
            <w:tcW w:w="308" w:type="pct"/>
            <w:tcBorders>
              <w:top w:val="nil"/>
              <w:left w:val="nil"/>
              <w:bottom w:val="single" w:sz="4" w:space="0" w:color="auto"/>
              <w:right w:val="single" w:sz="4" w:space="0" w:color="auto"/>
            </w:tcBorders>
            <w:noWrap/>
            <w:vAlign w:val="center"/>
            <w:hideMark/>
          </w:tcPr>
          <w:p w14:paraId="2A30FD6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w:t>
            </w:r>
          </w:p>
        </w:tc>
        <w:tc>
          <w:tcPr>
            <w:tcW w:w="416" w:type="pct"/>
            <w:tcBorders>
              <w:top w:val="nil"/>
              <w:left w:val="nil"/>
              <w:bottom w:val="single" w:sz="4" w:space="0" w:color="auto"/>
              <w:right w:val="single" w:sz="4" w:space="0" w:color="auto"/>
            </w:tcBorders>
            <w:noWrap/>
            <w:vAlign w:val="center"/>
            <w:hideMark/>
          </w:tcPr>
          <w:p w14:paraId="34758F84" w14:textId="77777777" w:rsidR="00FE6FB6" w:rsidRPr="00FE6FB6" w:rsidRDefault="00FE6FB6" w:rsidP="00836888">
            <w:pPr>
              <w:widowControl/>
              <w:jc w:val="right"/>
              <w:rPr>
                <w:color w:val="000000"/>
                <w:sz w:val="22"/>
                <w:szCs w:val="22"/>
                <w:lang w:val="en-US" w:eastAsia="en-US"/>
              </w:rPr>
            </w:pPr>
            <w:r w:rsidRPr="00FE6FB6">
              <w:rPr>
                <w:color w:val="000000"/>
                <w:sz w:val="22"/>
                <w:lang w:val="sr-Latn-CS" w:eastAsia="en-US"/>
              </w:rPr>
              <w:t>5,035.7</w:t>
            </w:r>
          </w:p>
        </w:tc>
        <w:tc>
          <w:tcPr>
            <w:tcW w:w="677" w:type="pct"/>
            <w:tcBorders>
              <w:top w:val="nil"/>
              <w:left w:val="nil"/>
              <w:bottom w:val="single" w:sz="4" w:space="0" w:color="auto"/>
              <w:right w:val="single" w:sz="4" w:space="0" w:color="auto"/>
            </w:tcBorders>
            <w:vAlign w:val="center"/>
            <w:hideMark/>
          </w:tcPr>
          <w:p w14:paraId="1D0F788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5,035.7</w:t>
            </w:r>
          </w:p>
        </w:tc>
        <w:tc>
          <w:tcPr>
            <w:tcW w:w="192" w:type="pct"/>
            <w:tcBorders>
              <w:top w:val="nil"/>
              <w:left w:val="nil"/>
              <w:bottom w:val="single" w:sz="4" w:space="0" w:color="auto"/>
              <w:right w:val="single" w:sz="4" w:space="0" w:color="auto"/>
            </w:tcBorders>
            <w:vAlign w:val="center"/>
            <w:hideMark/>
          </w:tcPr>
          <w:p w14:paraId="7590522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7" w:type="pct"/>
            <w:tcBorders>
              <w:top w:val="nil"/>
              <w:left w:val="nil"/>
              <w:bottom w:val="single" w:sz="4" w:space="0" w:color="auto"/>
              <w:right w:val="single" w:sz="4" w:space="0" w:color="auto"/>
            </w:tcBorders>
            <w:vAlign w:val="center"/>
            <w:hideMark/>
          </w:tcPr>
          <w:p w14:paraId="3CAD4E7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227" w:type="pct"/>
            <w:tcBorders>
              <w:top w:val="nil"/>
              <w:left w:val="nil"/>
              <w:bottom w:val="single" w:sz="4" w:space="0" w:color="auto"/>
              <w:right w:val="single" w:sz="4" w:space="0" w:color="auto"/>
            </w:tcBorders>
            <w:vAlign w:val="center"/>
            <w:hideMark/>
          </w:tcPr>
          <w:p w14:paraId="5FA89F1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112.7</w:t>
            </w:r>
          </w:p>
        </w:tc>
        <w:tc>
          <w:tcPr>
            <w:tcW w:w="193" w:type="pct"/>
            <w:tcBorders>
              <w:top w:val="nil"/>
              <w:left w:val="nil"/>
              <w:bottom w:val="single" w:sz="4" w:space="0" w:color="auto"/>
              <w:right w:val="single" w:sz="4" w:space="0" w:color="auto"/>
            </w:tcBorders>
            <w:vAlign w:val="center"/>
            <w:hideMark/>
          </w:tcPr>
          <w:p w14:paraId="62ED4B5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w:t>
            </w:r>
          </w:p>
        </w:tc>
        <w:tc>
          <w:tcPr>
            <w:tcW w:w="523" w:type="pct"/>
            <w:tcBorders>
              <w:top w:val="nil"/>
              <w:left w:val="nil"/>
              <w:bottom w:val="single" w:sz="4" w:space="0" w:color="auto"/>
              <w:right w:val="single" w:sz="4" w:space="0" w:color="auto"/>
            </w:tcBorders>
            <w:vAlign w:val="center"/>
            <w:hideMark/>
          </w:tcPr>
          <w:p w14:paraId="446F413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112.7</w:t>
            </w:r>
          </w:p>
        </w:tc>
        <w:tc>
          <w:tcPr>
            <w:tcW w:w="442" w:type="pct"/>
            <w:tcBorders>
              <w:top w:val="nil"/>
              <w:left w:val="nil"/>
              <w:bottom w:val="single" w:sz="4" w:space="0" w:color="auto"/>
              <w:right w:val="single" w:sz="4" w:space="0" w:color="auto"/>
            </w:tcBorders>
            <w:vAlign w:val="center"/>
            <w:hideMark/>
          </w:tcPr>
          <w:p w14:paraId="7B2585D6"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w:t>
            </w:r>
          </w:p>
        </w:tc>
        <w:tc>
          <w:tcPr>
            <w:tcW w:w="354" w:type="pct"/>
            <w:tcBorders>
              <w:top w:val="nil"/>
              <w:left w:val="nil"/>
              <w:bottom w:val="single" w:sz="4" w:space="0" w:color="auto"/>
              <w:right w:val="single" w:sz="4" w:space="0" w:color="auto"/>
            </w:tcBorders>
            <w:vAlign w:val="center"/>
            <w:hideMark/>
          </w:tcPr>
          <w:p w14:paraId="698C5F0C"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988.8</w:t>
            </w:r>
          </w:p>
        </w:tc>
        <w:tc>
          <w:tcPr>
            <w:tcW w:w="370" w:type="pct"/>
            <w:tcBorders>
              <w:top w:val="nil"/>
              <w:left w:val="nil"/>
              <w:bottom w:val="single" w:sz="4" w:space="0" w:color="auto"/>
              <w:right w:val="single" w:sz="4" w:space="0" w:color="auto"/>
            </w:tcBorders>
            <w:vAlign w:val="center"/>
            <w:hideMark/>
          </w:tcPr>
          <w:p w14:paraId="49273663" w14:textId="77777777" w:rsidR="00FE6FB6" w:rsidRPr="00FE6FB6" w:rsidRDefault="00FE6FB6" w:rsidP="00836888">
            <w:pPr>
              <w:widowControl/>
              <w:jc w:val="right"/>
              <w:rPr>
                <w:color w:val="000000"/>
                <w:sz w:val="20"/>
                <w:szCs w:val="20"/>
                <w:lang w:val="en-US" w:eastAsia="en-US"/>
              </w:rPr>
            </w:pPr>
            <w:r w:rsidRPr="00FE6FB6">
              <w:rPr>
                <w:color w:val="000000"/>
                <w:sz w:val="20"/>
                <w:szCs w:val="20"/>
                <w:lang w:val="en-US" w:eastAsia="en-US"/>
              </w:rPr>
              <w:t>0.0</w:t>
            </w:r>
          </w:p>
        </w:tc>
        <w:tc>
          <w:tcPr>
            <w:tcW w:w="654" w:type="pct"/>
            <w:tcBorders>
              <w:top w:val="nil"/>
              <w:left w:val="nil"/>
              <w:bottom w:val="single" w:sz="4" w:space="0" w:color="auto"/>
              <w:right w:val="single" w:sz="4" w:space="0" w:color="auto"/>
            </w:tcBorders>
            <w:vAlign w:val="center"/>
            <w:hideMark/>
          </w:tcPr>
          <w:p w14:paraId="005E447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1,101.5</w:t>
            </w:r>
          </w:p>
        </w:tc>
      </w:tr>
      <w:tr w:rsidR="00FE6FB6" w:rsidRPr="00FE6FB6" w14:paraId="258E475F" w14:textId="77777777" w:rsidTr="00FE6FB6">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79A10548" w14:textId="77777777" w:rsidR="00FE6FB6" w:rsidRPr="00FE6FB6" w:rsidRDefault="00FE6FB6" w:rsidP="00836888">
            <w:pPr>
              <w:widowControl/>
              <w:rPr>
                <w:color w:val="000000"/>
                <w:sz w:val="22"/>
                <w:szCs w:val="22"/>
                <w:lang w:val="en-US" w:eastAsia="en-US"/>
              </w:rPr>
            </w:pPr>
            <w:r w:rsidRPr="00FE6FB6">
              <w:rPr>
                <w:color w:val="000000"/>
                <w:sz w:val="22"/>
                <w:lang w:val="sr-Latn-CS" w:eastAsia="en-US"/>
              </w:rPr>
              <w:t xml:space="preserve">Цер   </w:t>
            </w:r>
          </w:p>
        </w:tc>
        <w:tc>
          <w:tcPr>
            <w:tcW w:w="308" w:type="pct"/>
            <w:tcBorders>
              <w:top w:val="nil"/>
              <w:left w:val="nil"/>
              <w:bottom w:val="single" w:sz="4" w:space="0" w:color="auto"/>
              <w:right w:val="single" w:sz="4" w:space="0" w:color="auto"/>
            </w:tcBorders>
            <w:noWrap/>
            <w:vAlign w:val="center"/>
            <w:hideMark/>
          </w:tcPr>
          <w:p w14:paraId="315495A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w:t>
            </w:r>
          </w:p>
        </w:tc>
        <w:tc>
          <w:tcPr>
            <w:tcW w:w="416" w:type="pct"/>
            <w:tcBorders>
              <w:top w:val="nil"/>
              <w:left w:val="nil"/>
              <w:bottom w:val="single" w:sz="4" w:space="0" w:color="auto"/>
              <w:right w:val="single" w:sz="4" w:space="0" w:color="auto"/>
            </w:tcBorders>
            <w:noWrap/>
            <w:vAlign w:val="center"/>
            <w:hideMark/>
          </w:tcPr>
          <w:p w14:paraId="14FE7400" w14:textId="77777777" w:rsidR="00FE6FB6" w:rsidRPr="00FE6FB6" w:rsidRDefault="00FE6FB6" w:rsidP="00836888">
            <w:pPr>
              <w:widowControl/>
              <w:jc w:val="right"/>
              <w:rPr>
                <w:color w:val="000000"/>
                <w:sz w:val="22"/>
                <w:szCs w:val="22"/>
                <w:lang w:val="en-US" w:eastAsia="en-US"/>
              </w:rPr>
            </w:pPr>
            <w:r w:rsidRPr="00FE6FB6">
              <w:rPr>
                <w:color w:val="000000"/>
                <w:sz w:val="22"/>
                <w:lang w:val="sr-Latn-CS" w:eastAsia="en-US"/>
              </w:rPr>
              <w:t>1,090.3</w:t>
            </w:r>
          </w:p>
        </w:tc>
        <w:tc>
          <w:tcPr>
            <w:tcW w:w="677" w:type="pct"/>
            <w:tcBorders>
              <w:top w:val="nil"/>
              <w:left w:val="nil"/>
              <w:bottom w:val="single" w:sz="4" w:space="0" w:color="auto"/>
              <w:right w:val="single" w:sz="4" w:space="0" w:color="auto"/>
            </w:tcBorders>
            <w:vAlign w:val="center"/>
            <w:hideMark/>
          </w:tcPr>
          <w:p w14:paraId="00B4E44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1,090.3</w:t>
            </w:r>
          </w:p>
        </w:tc>
        <w:tc>
          <w:tcPr>
            <w:tcW w:w="192" w:type="pct"/>
            <w:tcBorders>
              <w:top w:val="nil"/>
              <w:left w:val="nil"/>
              <w:bottom w:val="single" w:sz="4" w:space="0" w:color="auto"/>
              <w:right w:val="single" w:sz="4" w:space="0" w:color="auto"/>
            </w:tcBorders>
            <w:vAlign w:val="center"/>
            <w:hideMark/>
          </w:tcPr>
          <w:p w14:paraId="36A6BEE1"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7" w:type="pct"/>
            <w:tcBorders>
              <w:top w:val="nil"/>
              <w:left w:val="nil"/>
              <w:bottom w:val="single" w:sz="4" w:space="0" w:color="auto"/>
              <w:right w:val="single" w:sz="4" w:space="0" w:color="auto"/>
            </w:tcBorders>
            <w:vAlign w:val="center"/>
            <w:hideMark/>
          </w:tcPr>
          <w:p w14:paraId="35F588F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227" w:type="pct"/>
            <w:tcBorders>
              <w:top w:val="nil"/>
              <w:left w:val="nil"/>
              <w:bottom w:val="single" w:sz="4" w:space="0" w:color="auto"/>
              <w:right w:val="single" w:sz="4" w:space="0" w:color="auto"/>
            </w:tcBorders>
            <w:vAlign w:val="center"/>
            <w:hideMark/>
          </w:tcPr>
          <w:p w14:paraId="27945F1F"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93" w:type="pct"/>
            <w:tcBorders>
              <w:top w:val="nil"/>
              <w:left w:val="nil"/>
              <w:bottom w:val="single" w:sz="4" w:space="0" w:color="auto"/>
              <w:right w:val="single" w:sz="4" w:space="0" w:color="auto"/>
            </w:tcBorders>
            <w:vAlign w:val="center"/>
            <w:hideMark/>
          </w:tcPr>
          <w:p w14:paraId="0211F79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523" w:type="pct"/>
            <w:tcBorders>
              <w:top w:val="nil"/>
              <w:left w:val="nil"/>
              <w:bottom w:val="single" w:sz="4" w:space="0" w:color="auto"/>
              <w:right w:val="single" w:sz="4" w:space="0" w:color="auto"/>
            </w:tcBorders>
            <w:vAlign w:val="center"/>
            <w:hideMark/>
          </w:tcPr>
          <w:p w14:paraId="0655033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442" w:type="pct"/>
            <w:tcBorders>
              <w:top w:val="nil"/>
              <w:left w:val="nil"/>
              <w:bottom w:val="single" w:sz="4" w:space="0" w:color="auto"/>
              <w:right w:val="single" w:sz="4" w:space="0" w:color="auto"/>
            </w:tcBorders>
            <w:vAlign w:val="center"/>
            <w:hideMark/>
          </w:tcPr>
          <w:p w14:paraId="06697C9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354" w:type="pct"/>
            <w:tcBorders>
              <w:top w:val="nil"/>
              <w:left w:val="nil"/>
              <w:bottom w:val="single" w:sz="4" w:space="0" w:color="auto"/>
              <w:right w:val="single" w:sz="4" w:space="0" w:color="auto"/>
            </w:tcBorders>
            <w:vAlign w:val="center"/>
            <w:hideMark/>
          </w:tcPr>
          <w:p w14:paraId="17DDD0B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85.3</w:t>
            </w:r>
          </w:p>
        </w:tc>
        <w:tc>
          <w:tcPr>
            <w:tcW w:w="370" w:type="pct"/>
            <w:tcBorders>
              <w:top w:val="nil"/>
              <w:left w:val="nil"/>
              <w:bottom w:val="single" w:sz="4" w:space="0" w:color="auto"/>
              <w:right w:val="single" w:sz="4" w:space="0" w:color="auto"/>
            </w:tcBorders>
            <w:vAlign w:val="center"/>
            <w:hideMark/>
          </w:tcPr>
          <w:p w14:paraId="339CD094" w14:textId="77777777" w:rsidR="00FE6FB6" w:rsidRPr="00FE6FB6" w:rsidRDefault="00FE6FB6" w:rsidP="00836888">
            <w:pPr>
              <w:widowControl/>
              <w:jc w:val="right"/>
              <w:rPr>
                <w:color w:val="000000"/>
                <w:sz w:val="20"/>
                <w:szCs w:val="20"/>
                <w:lang w:val="en-US" w:eastAsia="en-US"/>
              </w:rPr>
            </w:pPr>
            <w:r w:rsidRPr="00FE6FB6">
              <w:rPr>
                <w:color w:val="000000"/>
                <w:sz w:val="20"/>
                <w:szCs w:val="20"/>
                <w:lang w:val="en-US" w:eastAsia="en-US"/>
              </w:rPr>
              <w:t>0.0</w:t>
            </w:r>
          </w:p>
        </w:tc>
        <w:tc>
          <w:tcPr>
            <w:tcW w:w="654" w:type="pct"/>
            <w:tcBorders>
              <w:top w:val="nil"/>
              <w:left w:val="nil"/>
              <w:bottom w:val="single" w:sz="4" w:space="0" w:color="auto"/>
              <w:right w:val="single" w:sz="4" w:space="0" w:color="auto"/>
            </w:tcBorders>
            <w:vAlign w:val="center"/>
            <w:hideMark/>
          </w:tcPr>
          <w:p w14:paraId="21FA9762"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85.3</w:t>
            </w:r>
          </w:p>
        </w:tc>
      </w:tr>
      <w:tr w:rsidR="00FE6FB6" w:rsidRPr="00FE6FB6" w14:paraId="02B852F2" w14:textId="77777777" w:rsidTr="00FE6FB6">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5E54C6E6" w14:textId="77777777" w:rsidR="00FE6FB6" w:rsidRPr="00FE6FB6" w:rsidRDefault="00FE6FB6" w:rsidP="00836888">
            <w:pPr>
              <w:widowControl/>
              <w:rPr>
                <w:color w:val="000000"/>
                <w:sz w:val="22"/>
                <w:szCs w:val="22"/>
                <w:lang w:val="en-US" w:eastAsia="en-US"/>
              </w:rPr>
            </w:pPr>
            <w:r w:rsidRPr="00FE6FB6">
              <w:rPr>
                <w:color w:val="000000"/>
                <w:sz w:val="22"/>
                <w:lang w:val="sr-Latn-CS" w:eastAsia="en-US"/>
              </w:rPr>
              <w:t xml:space="preserve">ОТЛ </w:t>
            </w:r>
          </w:p>
        </w:tc>
        <w:tc>
          <w:tcPr>
            <w:tcW w:w="308" w:type="pct"/>
            <w:tcBorders>
              <w:top w:val="nil"/>
              <w:left w:val="nil"/>
              <w:bottom w:val="single" w:sz="4" w:space="0" w:color="auto"/>
              <w:right w:val="single" w:sz="4" w:space="0" w:color="auto"/>
            </w:tcBorders>
            <w:noWrap/>
            <w:vAlign w:val="center"/>
            <w:hideMark/>
          </w:tcPr>
          <w:p w14:paraId="755F5904"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 </w:t>
            </w:r>
          </w:p>
        </w:tc>
        <w:tc>
          <w:tcPr>
            <w:tcW w:w="416" w:type="pct"/>
            <w:tcBorders>
              <w:top w:val="nil"/>
              <w:left w:val="nil"/>
              <w:bottom w:val="single" w:sz="4" w:space="0" w:color="auto"/>
              <w:right w:val="single" w:sz="4" w:space="0" w:color="auto"/>
            </w:tcBorders>
            <w:noWrap/>
            <w:vAlign w:val="center"/>
            <w:hideMark/>
          </w:tcPr>
          <w:p w14:paraId="65E6EB22" w14:textId="77777777" w:rsidR="00FE6FB6" w:rsidRPr="00FE6FB6" w:rsidRDefault="00FE6FB6" w:rsidP="00836888">
            <w:pPr>
              <w:widowControl/>
              <w:jc w:val="right"/>
              <w:rPr>
                <w:color w:val="000000"/>
                <w:sz w:val="22"/>
                <w:szCs w:val="22"/>
                <w:lang w:val="en-US" w:eastAsia="en-US"/>
              </w:rPr>
            </w:pPr>
            <w:r w:rsidRPr="00FE6FB6">
              <w:rPr>
                <w:color w:val="000000"/>
                <w:sz w:val="22"/>
                <w:lang w:val="sr-Latn-CS" w:eastAsia="en-US"/>
              </w:rPr>
              <w:t>751.2</w:t>
            </w:r>
          </w:p>
        </w:tc>
        <w:tc>
          <w:tcPr>
            <w:tcW w:w="677" w:type="pct"/>
            <w:tcBorders>
              <w:top w:val="nil"/>
              <w:left w:val="nil"/>
              <w:bottom w:val="single" w:sz="4" w:space="0" w:color="auto"/>
              <w:right w:val="single" w:sz="4" w:space="0" w:color="auto"/>
            </w:tcBorders>
            <w:vAlign w:val="center"/>
            <w:hideMark/>
          </w:tcPr>
          <w:p w14:paraId="66D75AC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751.2</w:t>
            </w:r>
          </w:p>
        </w:tc>
        <w:tc>
          <w:tcPr>
            <w:tcW w:w="192" w:type="pct"/>
            <w:tcBorders>
              <w:top w:val="nil"/>
              <w:left w:val="nil"/>
              <w:bottom w:val="single" w:sz="4" w:space="0" w:color="auto"/>
              <w:right w:val="single" w:sz="4" w:space="0" w:color="auto"/>
            </w:tcBorders>
            <w:vAlign w:val="center"/>
            <w:hideMark/>
          </w:tcPr>
          <w:p w14:paraId="6EC285EB"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157" w:type="pct"/>
            <w:tcBorders>
              <w:top w:val="nil"/>
              <w:left w:val="nil"/>
              <w:bottom w:val="single" w:sz="4" w:space="0" w:color="auto"/>
              <w:right w:val="single" w:sz="4" w:space="0" w:color="auto"/>
            </w:tcBorders>
            <w:vAlign w:val="center"/>
            <w:hideMark/>
          </w:tcPr>
          <w:p w14:paraId="37986B5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0.0</w:t>
            </w:r>
          </w:p>
        </w:tc>
        <w:tc>
          <w:tcPr>
            <w:tcW w:w="227" w:type="pct"/>
            <w:tcBorders>
              <w:top w:val="nil"/>
              <w:left w:val="nil"/>
              <w:bottom w:val="single" w:sz="4" w:space="0" w:color="auto"/>
              <w:right w:val="single" w:sz="4" w:space="0" w:color="auto"/>
            </w:tcBorders>
            <w:vAlign w:val="center"/>
            <w:hideMark/>
          </w:tcPr>
          <w:p w14:paraId="6D5B3395"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225.4</w:t>
            </w:r>
          </w:p>
        </w:tc>
        <w:tc>
          <w:tcPr>
            <w:tcW w:w="193" w:type="pct"/>
            <w:tcBorders>
              <w:top w:val="nil"/>
              <w:left w:val="nil"/>
              <w:bottom w:val="single" w:sz="4" w:space="0" w:color="auto"/>
              <w:right w:val="single" w:sz="4" w:space="0" w:color="auto"/>
            </w:tcBorders>
            <w:vAlign w:val="center"/>
            <w:hideMark/>
          </w:tcPr>
          <w:p w14:paraId="5ED6DDCD"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30.0</w:t>
            </w:r>
          </w:p>
        </w:tc>
        <w:tc>
          <w:tcPr>
            <w:tcW w:w="523" w:type="pct"/>
            <w:tcBorders>
              <w:top w:val="nil"/>
              <w:left w:val="nil"/>
              <w:bottom w:val="single" w:sz="4" w:space="0" w:color="auto"/>
              <w:right w:val="single" w:sz="4" w:space="0" w:color="auto"/>
            </w:tcBorders>
            <w:vAlign w:val="center"/>
            <w:hideMark/>
          </w:tcPr>
          <w:p w14:paraId="7407F948"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225.4</w:t>
            </w:r>
          </w:p>
        </w:tc>
        <w:tc>
          <w:tcPr>
            <w:tcW w:w="442" w:type="pct"/>
            <w:tcBorders>
              <w:top w:val="nil"/>
              <w:left w:val="nil"/>
              <w:bottom w:val="single" w:sz="4" w:space="0" w:color="auto"/>
              <w:right w:val="single" w:sz="4" w:space="0" w:color="auto"/>
            </w:tcBorders>
            <w:vAlign w:val="center"/>
            <w:hideMark/>
          </w:tcPr>
          <w:p w14:paraId="70F32A00"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30.0</w:t>
            </w:r>
          </w:p>
        </w:tc>
        <w:tc>
          <w:tcPr>
            <w:tcW w:w="354" w:type="pct"/>
            <w:tcBorders>
              <w:top w:val="nil"/>
              <w:left w:val="nil"/>
              <w:bottom w:val="single" w:sz="4" w:space="0" w:color="auto"/>
              <w:right w:val="single" w:sz="4" w:space="0" w:color="auto"/>
            </w:tcBorders>
            <w:vAlign w:val="center"/>
            <w:hideMark/>
          </w:tcPr>
          <w:p w14:paraId="3B9F431A"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2,291.8</w:t>
            </w:r>
          </w:p>
        </w:tc>
        <w:tc>
          <w:tcPr>
            <w:tcW w:w="370" w:type="pct"/>
            <w:tcBorders>
              <w:top w:val="nil"/>
              <w:left w:val="nil"/>
              <w:bottom w:val="single" w:sz="4" w:space="0" w:color="auto"/>
              <w:right w:val="single" w:sz="4" w:space="0" w:color="auto"/>
            </w:tcBorders>
            <w:vAlign w:val="center"/>
            <w:hideMark/>
          </w:tcPr>
          <w:p w14:paraId="67DE1515" w14:textId="77777777" w:rsidR="00FE6FB6" w:rsidRPr="00FE6FB6" w:rsidRDefault="00FE6FB6" w:rsidP="00836888">
            <w:pPr>
              <w:widowControl/>
              <w:jc w:val="right"/>
              <w:rPr>
                <w:color w:val="000000"/>
                <w:sz w:val="20"/>
                <w:szCs w:val="20"/>
                <w:lang w:val="en-US" w:eastAsia="en-US"/>
              </w:rPr>
            </w:pPr>
            <w:r w:rsidRPr="00FE6FB6">
              <w:rPr>
                <w:color w:val="000000"/>
                <w:sz w:val="20"/>
                <w:szCs w:val="20"/>
                <w:lang w:val="en-US" w:eastAsia="en-US"/>
              </w:rPr>
              <w:t>0.0</w:t>
            </w:r>
          </w:p>
        </w:tc>
        <w:tc>
          <w:tcPr>
            <w:tcW w:w="654" w:type="pct"/>
            <w:tcBorders>
              <w:top w:val="nil"/>
              <w:left w:val="nil"/>
              <w:bottom w:val="single" w:sz="4" w:space="0" w:color="auto"/>
              <w:right w:val="single" w:sz="4" w:space="0" w:color="auto"/>
            </w:tcBorders>
            <w:vAlign w:val="center"/>
            <w:hideMark/>
          </w:tcPr>
          <w:p w14:paraId="4DDBC243" w14:textId="77777777" w:rsidR="00FE6FB6" w:rsidRPr="00FE6FB6" w:rsidRDefault="00FE6FB6" w:rsidP="00836888">
            <w:pPr>
              <w:widowControl/>
              <w:jc w:val="right"/>
              <w:rPr>
                <w:color w:val="000000"/>
                <w:sz w:val="22"/>
                <w:szCs w:val="22"/>
                <w:lang w:val="en-US" w:eastAsia="en-US"/>
              </w:rPr>
            </w:pPr>
            <w:r w:rsidRPr="00FE6FB6">
              <w:rPr>
                <w:color w:val="000000"/>
                <w:sz w:val="22"/>
                <w:szCs w:val="22"/>
                <w:lang w:val="en-US" w:eastAsia="en-US"/>
              </w:rPr>
              <w:t>2,517.2</w:t>
            </w:r>
          </w:p>
        </w:tc>
      </w:tr>
      <w:tr w:rsidR="00FE6FB6" w:rsidRPr="00FE6FB6" w14:paraId="31241321" w14:textId="77777777" w:rsidTr="00FE6FB6">
        <w:trPr>
          <w:trHeight w:val="340"/>
          <w:jc w:val="center"/>
        </w:trPr>
        <w:tc>
          <w:tcPr>
            <w:tcW w:w="487" w:type="pct"/>
            <w:tcBorders>
              <w:top w:val="nil"/>
              <w:left w:val="single" w:sz="4" w:space="0" w:color="auto"/>
              <w:bottom w:val="single" w:sz="4" w:space="0" w:color="auto"/>
              <w:right w:val="single" w:sz="4" w:space="0" w:color="auto"/>
            </w:tcBorders>
            <w:shd w:val="clear" w:color="000000" w:fill="D9D9D9"/>
            <w:noWrap/>
            <w:vAlign w:val="center"/>
            <w:hideMark/>
          </w:tcPr>
          <w:p w14:paraId="7452AFC7" w14:textId="77777777" w:rsidR="00FE6FB6" w:rsidRPr="00FE6FB6" w:rsidRDefault="00FE6FB6" w:rsidP="00836888">
            <w:pPr>
              <w:widowControl/>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m3</w:t>
            </w:r>
          </w:p>
        </w:tc>
        <w:tc>
          <w:tcPr>
            <w:tcW w:w="308" w:type="pct"/>
            <w:tcBorders>
              <w:top w:val="nil"/>
              <w:left w:val="nil"/>
              <w:bottom w:val="single" w:sz="4" w:space="0" w:color="auto"/>
              <w:right w:val="single" w:sz="4" w:space="0" w:color="auto"/>
            </w:tcBorders>
            <w:shd w:val="clear" w:color="000000" w:fill="D9D9D9"/>
            <w:vAlign w:val="center"/>
            <w:hideMark/>
          </w:tcPr>
          <w:p w14:paraId="232E6965"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w:t>
            </w:r>
          </w:p>
        </w:tc>
        <w:tc>
          <w:tcPr>
            <w:tcW w:w="416" w:type="pct"/>
            <w:tcBorders>
              <w:top w:val="nil"/>
              <w:left w:val="nil"/>
              <w:bottom w:val="single" w:sz="4" w:space="0" w:color="auto"/>
              <w:right w:val="single" w:sz="4" w:space="0" w:color="auto"/>
            </w:tcBorders>
            <w:shd w:val="clear" w:color="000000" w:fill="D9D9D9"/>
            <w:vAlign w:val="center"/>
            <w:hideMark/>
          </w:tcPr>
          <w:p w14:paraId="468E1B16"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10,224.8</w:t>
            </w:r>
          </w:p>
        </w:tc>
        <w:tc>
          <w:tcPr>
            <w:tcW w:w="677" w:type="pct"/>
            <w:tcBorders>
              <w:top w:val="nil"/>
              <w:left w:val="nil"/>
              <w:bottom w:val="single" w:sz="4" w:space="0" w:color="auto"/>
              <w:right w:val="single" w:sz="4" w:space="0" w:color="auto"/>
            </w:tcBorders>
            <w:shd w:val="clear" w:color="000000" w:fill="D9D9D9"/>
            <w:vAlign w:val="center"/>
            <w:hideMark/>
          </w:tcPr>
          <w:p w14:paraId="54B1FB33"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10,224.8</w:t>
            </w:r>
          </w:p>
        </w:tc>
        <w:tc>
          <w:tcPr>
            <w:tcW w:w="192" w:type="pct"/>
            <w:tcBorders>
              <w:top w:val="nil"/>
              <w:left w:val="nil"/>
              <w:bottom w:val="single" w:sz="4" w:space="0" w:color="auto"/>
              <w:right w:val="single" w:sz="4" w:space="0" w:color="auto"/>
            </w:tcBorders>
            <w:shd w:val="clear" w:color="000000" w:fill="D9D9D9"/>
            <w:vAlign w:val="center"/>
            <w:hideMark/>
          </w:tcPr>
          <w:p w14:paraId="4AFEB60F"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w:t>
            </w:r>
          </w:p>
        </w:tc>
        <w:tc>
          <w:tcPr>
            <w:tcW w:w="157" w:type="pct"/>
            <w:tcBorders>
              <w:top w:val="nil"/>
              <w:left w:val="nil"/>
              <w:bottom w:val="single" w:sz="4" w:space="0" w:color="auto"/>
              <w:right w:val="single" w:sz="4" w:space="0" w:color="auto"/>
            </w:tcBorders>
            <w:shd w:val="clear" w:color="000000" w:fill="D9D9D9"/>
            <w:vAlign w:val="center"/>
            <w:hideMark/>
          </w:tcPr>
          <w:p w14:paraId="289B31D2"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w:t>
            </w:r>
          </w:p>
        </w:tc>
        <w:tc>
          <w:tcPr>
            <w:tcW w:w="227" w:type="pct"/>
            <w:tcBorders>
              <w:top w:val="nil"/>
              <w:left w:val="nil"/>
              <w:bottom w:val="single" w:sz="4" w:space="0" w:color="auto"/>
              <w:right w:val="single" w:sz="4" w:space="0" w:color="auto"/>
            </w:tcBorders>
            <w:shd w:val="clear" w:color="000000" w:fill="D9D9D9"/>
            <w:vAlign w:val="center"/>
            <w:hideMark/>
          </w:tcPr>
          <w:p w14:paraId="64D30CFE"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619.9</w:t>
            </w:r>
          </w:p>
        </w:tc>
        <w:tc>
          <w:tcPr>
            <w:tcW w:w="193" w:type="pct"/>
            <w:tcBorders>
              <w:top w:val="nil"/>
              <w:left w:val="nil"/>
              <w:bottom w:val="single" w:sz="4" w:space="0" w:color="auto"/>
              <w:right w:val="single" w:sz="4" w:space="0" w:color="auto"/>
            </w:tcBorders>
            <w:shd w:val="clear" w:color="000000" w:fill="D9D9D9"/>
            <w:vAlign w:val="center"/>
            <w:hideMark/>
          </w:tcPr>
          <w:p w14:paraId="0FA665F6"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6.1</w:t>
            </w:r>
          </w:p>
        </w:tc>
        <w:tc>
          <w:tcPr>
            <w:tcW w:w="523" w:type="pct"/>
            <w:tcBorders>
              <w:top w:val="nil"/>
              <w:left w:val="nil"/>
              <w:bottom w:val="single" w:sz="4" w:space="0" w:color="auto"/>
              <w:right w:val="single" w:sz="4" w:space="0" w:color="auto"/>
            </w:tcBorders>
            <w:shd w:val="clear" w:color="000000" w:fill="D9D9D9"/>
            <w:vAlign w:val="center"/>
            <w:hideMark/>
          </w:tcPr>
          <w:p w14:paraId="7DA2413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619.9</w:t>
            </w:r>
          </w:p>
        </w:tc>
        <w:tc>
          <w:tcPr>
            <w:tcW w:w="442" w:type="pct"/>
            <w:tcBorders>
              <w:top w:val="nil"/>
              <w:left w:val="nil"/>
              <w:bottom w:val="single" w:sz="4" w:space="0" w:color="auto"/>
              <w:right w:val="single" w:sz="4" w:space="0" w:color="auto"/>
            </w:tcBorders>
            <w:shd w:val="clear" w:color="000000" w:fill="D9D9D9"/>
            <w:vAlign w:val="center"/>
            <w:hideMark/>
          </w:tcPr>
          <w:p w14:paraId="54ADCE2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6.1</w:t>
            </w:r>
          </w:p>
        </w:tc>
        <w:tc>
          <w:tcPr>
            <w:tcW w:w="354" w:type="pct"/>
            <w:tcBorders>
              <w:top w:val="nil"/>
              <w:left w:val="nil"/>
              <w:bottom w:val="single" w:sz="4" w:space="0" w:color="auto"/>
              <w:right w:val="single" w:sz="4" w:space="0" w:color="auto"/>
            </w:tcBorders>
            <w:shd w:val="clear" w:color="000000" w:fill="D9D9D9"/>
            <w:vAlign w:val="center"/>
            <w:hideMark/>
          </w:tcPr>
          <w:p w14:paraId="2ACB687E"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11,226.7</w:t>
            </w:r>
          </w:p>
        </w:tc>
        <w:tc>
          <w:tcPr>
            <w:tcW w:w="370" w:type="pct"/>
            <w:tcBorders>
              <w:top w:val="nil"/>
              <w:left w:val="nil"/>
              <w:bottom w:val="single" w:sz="4" w:space="0" w:color="auto"/>
              <w:right w:val="single" w:sz="4" w:space="0" w:color="auto"/>
            </w:tcBorders>
            <w:shd w:val="clear" w:color="000000" w:fill="D9D9D9"/>
            <w:vAlign w:val="center"/>
            <w:hideMark/>
          </w:tcPr>
          <w:p w14:paraId="587482F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w:t>
            </w:r>
          </w:p>
        </w:tc>
        <w:tc>
          <w:tcPr>
            <w:tcW w:w="654" w:type="pct"/>
            <w:tcBorders>
              <w:top w:val="nil"/>
              <w:left w:val="nil"/>
              <w:bottom w:val="single" w:sz="4" w:space="0" w:color="auto"/>
              <w:right w:val="single" w:sz="4" w:space="0" w:color="auto"/>
            </w:tcBorders>
            <w:shd w:val="clear" w:color="000000" w:fill="D9D9D9"/>
            <w:vAlign w:val="center"/>
            <w:hideMark/>
          </w:tcPr>
          <w:p w14:paraId="08D010E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11,846.6</w:t>
            </w:r>
          </w:p>
        </w:tc>
      </w:tr>
      <w:tr w:rsidR="00FE6FB6" w:rsidRPr="00FE6FB6" w14:paraId="75A4923A" w14:textId="77777777" w:rsidTr="00FE6FB6">
        <w:trPr>
          <w:trHeight w:val="340"/>
          <w:jc w:val="center"/>
        </w:trPr>
        <w:tc>
          <w:tcPr>
            <w:tcW w:w="487" w:type="pct"/>
            <w:tcBorders>
              <w:top w:val="nil"/>
              <w:left w:val="single" w:sz="4" w:space="0" w:color="auto"/>
              <w:bottom w:val="single" w:sz="4" w:space="0" w:color="auto"/>
              <w:right w:val="single" w:sz="4" w:space="0" w:color="auto"/>
            </w:tcBorders>
            <w:shd w:val="clear" w:color="000000" w:fill="D9D9D9"/>
            <w:noWrap/>
            <w:vAlign w:val="center"/>
            <w:hideMark/>
          </w:tcPr>
          <w:p w14:paraId="4FFEA3D7" w14:textId="77777777" w:rsidR="00FE6FB6" w:rsidRPr="00FE6FB6" w:rsidRDefault="00FE6FB6" w:rsidP="00836888">
            <w:pPr>
              <w:widowControl/>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ha</w:t>
            </w:r>
          </w:p>
        </w:tc>
        <w:tc>
          <w:tcPr>
            <w:tcW w:w="308" w:type="pct"/>
            <w:tcBorders>
              <w:top w:val="nil"/>
              <w:left w:val="nil"/>
              <w:bottom w:val="single" w:sz="4" w:space="0" w:color="auto"/>
              <w:right w:val="single" w:sz="4" w:space="0" w:color="auto"/>
            </w:tcBorders>
            <w:shd w:val="clear" w:color="000000" w:fill="D9D9D9"/>
            <w:vAlign w:val="center"/>
            <w:hideMark/>
          </w:tcPr>
          <w:p w14:paraId="76E05A8D"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0.00</w:t>
            </w:r>
          </w:p>
        </w:tc>
        <w:tc>
          <w:tcPr>
            <w:tcW w:w="416" w:type="pct"/>
            <w:tcBorders>
              <w:top w:val="nil"/>
              <w:left w:val="nil"/>
              <w:bottom w:val="single" w:sz="4" w:space="0" w:color="auto"/>
              <w:right w:val="single" w:sz="4" w:space="0" w:color="auto"/>
            </w:tcBorders>
            <w:shd w:val="clear" w:color="000000" w:fill="D9D9D9"/>
            <w:vAlign w:val="center"/>
            <w:hideMark/>
          </w:tcPr>
          <w:p w14:paraId="17FEBF32"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266.91</w:t>
            </w:r>
          </w:p>
        </w:tc>
        <w:tc>
          <w:tcPr>
            <w:tcW w:w="677" w:type="pct"/>
            <w:tcBorders>
              <w:top w:val="nil"/>
              <w:left w:val="nil"/>
              <w:bottom w:val="single" w:sz="4" w:space="0" w:color="auto"/>
              <w:right w:val="single" w:sz="4" w:space="0" w:color="auto"/>
            </w:tcBorders>
            <w:shd w:val="clear" w:color="000000" w:fill="D9D9D9"/>
            <w:vAlign w:val="center"/>
            <w:hideMark/>
          </w:tcPr>
          <w:p w14:paraId="22F9B144"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266.91</w:t>
            </w:r>
          </w:p>
        </w:tc>
        <w:tc>
          <w:tcPr>
            <w:tcW w:w="192" w:type="pct"/>
            <w:tcBorders>
              <w:top w:val="nil"/>
              <w:left w:val="nil"/>
              <w:bottom w:val="single" w:sz="4" w:space="0" w:color="auto"/>
              <w:right w:val="single" w:sz="4" w:space="0" w:color="auto"/>
            </w:tcBorders>
            <w:shd w:val="clear" w:color="000000" w:fill="D9D9D9"/>
            <w:vAlign w:val="center"/>
            <w:hideMark/>
          </w:tcPr>
          <w:p w14:paraId="601237D9"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0.00</w:t>
            </w:r>
          </w:p>
        </w:tc>
        <w:tc>
          <w:tcPr>
            <w:tcW w:w="157" w:type="pct"/>
            <w:tcBorders>
              <w:top w:val="nil"/>
              <w:left w:val="nil"/>
              <w:bottom w:val="single" w:sz="4" w:space="0" w:color="auto"/>
              <w:right w:val="single" w:sz="4" w:space="0" w:color="auto"/>
            </w:tcBorders>
            <w:shd w:val="clear" w:color="000000" w:fill="D9D9D9"/>
            <w:vAlign w:val="center"/>
            <w:hideMark/>
          </w:tcPr>
          <w:p w14:paraId="35F557E0"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w:t>
            </w:r>
          </w:p>
        </w:tc>
        <w:tc>
          <w:tcPr>
            <w:tcW w:w="227" w:type="pct"/>
            <w:tcBorders>
              <w:top w:val="nil"/>
              <w:left w:val="nil"/>
              <w:bottom w:val="single" w:sz="4" w:space="0" w:color="auto"/>
              <w:right w:val="single" w:sz="4" w:space="0" w:color="auto"/>
            </w:tcBorders>
            <w:shd w:val="clear" w:color="000000" w:fill="D9D9D9"/>
            <w:vAlign w:val="center"/>
            <w:hideMark/>
          </w:tcPr>
          <w:p w14:paraId="2038F043"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28.17</w:t>
            </w:r>
          </w:p>
        </w:tc>
        <w:tc>
          <w:tcPr>
            <w:tcW w:w="193" w:type="pct"/>
            <w:tcBorders>
              <w:top w:val="nil"/>
              <w:left w:val="nil"/>
              <w:bottom w:val="single" w:sz="4" w:space="0" w:color="auto"/>
              <w:right w:val="single" w:sz="4" w:space="0" w:color="auto"/>
            </w:tcBorders>
            <w:shd w:val="clear" w:color="000000" w:fill="D9D9D9"/>
            <w:vAlign w:val="center"/>
            <w:hideMark/>
          </w:tcPr>
          <w:p w14:paraId="4366038B"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10.6</w:t>
            </w:r>
          </w:p>
        </w:tc>
        <w:tc>
          <w:tcPr>
            <w:tcW w:w="523" w:type="pct"/>
            <w:tcBorders>
              <w:top w:val="nil"/>
              <w:left w:val="nil"/>
              <w:bottom w:val="single" w:sz="4" w:space="0" w:color="auto"/>
              <w:right w:val="single" w:sz="4" w:space="0" w:color="auto"/>
            </w:tcBorders>
            <w:shd w:val="clear" w:color="000000" w:fill="D9D9D9"/>
            <w:vAlign w:val="center"/>
            <w:hideMark/>
          </w:tcPr>
          <w:p w14:paraId="3BA2D718"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28.17</w:t>
            </w:r>
          </w:p>
        </w:tc>
        <w:tc>
          <w:tcPr>
            <w:tcW w:w="442" w:type="pct"/>
            <w:tcBorders>
              <w:top w:val="nil"/>
              <w:left w:val="nil"/>
              <w:bottom w:val="single" w:sz="4" w:space="0" w:color="auto"/>
              <w:right w:val="single" w:sz="4" w:space="0" w:color="auto"/>
            </w:tcBorders>
            <w:shd w:val="clear" w:color="000000" w:fill="D9D9D9"/>
            <w:vAlign w:val="center"/>
            <w:hideMark/>
          </w:tcPr>
          <w:p w14:paraId="71228743"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10.6</w:t>
            </w:r>
          </w:p>
        </w:tc>
        <w:tc>
          <w:tcPr>
            <w:tcW w:w="354" w:type="pct"/>
            <w:tcBorders>
              <w:top w:val="nil"/>
              <w:left w:val="nil"/>
              <w:bottom w:val="single" w:sz="4" w:space="0" w:color="auto"/>
              <w:right w:val="single" w:sz="4" w:space="0" w:color="auto"/>
            </w:tcBorders>
            <w:shd w:val="clear" w:color="000000" w:fill="D9D9D9"/>
            <w:vAlign w:val="center"/>
            <w:hideMark/>
          </w:tcPr>
          <w:p w14:paraId="54AC037C"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229.99</w:t>
            </w:r>
          </w:p>
        </w:tc>
        <w:tc>
          <w:tcPr>
            <w:tcW w:w="370" w:type="pct"/>
            <w:tcBorders>
              <w:top w:val="nil"/>
              <w:left w:val="nil"/>
              <w:bottom w:val="single" w:sz="4" w:space="0" w:color="auto"/>
              <w:right w:val="single" w:sz="4" w:space="0" w:color="auto"/>
            </w:tcBorders>
            <w:shd w:val="clear" w:color="000000" w:fill="D9D9D9"/>
            <w:vAlign w:val="center"/>
            <w:hideMark/>
          </w:tcPr>
          <w:p w14:paraId="660E867C"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0.00</w:t>
            </w:r>
          </w:p>
        </w:tc>
        <w:tc>
          <w:tcPr>
            <w:tcW w:w="654" w:type="pct"/>
            <w:tcBorders>
              <w:top w:val="nil"/>
              <w:left w:val="nil"/>
              <w:bottom w:val="single" w:sz="4" w:space="0" w:color="auto"/>
              <w:right w:val="single" w:sz="4" w:space="0" w:color="auto"/>
            </w:tcBorders>
            <w:shd w:val="clear" w:color="000000" w:fill="D9D9D9"/>
            <w:vAlign w:val="center"/>
            <w:hideMark/>
          </w:tcPr>
          <w:p w14:paraId="564A261A" w14:textId="77777777" w:rsidR="00FE6FB6" w:rsidRPr="00FE6FB6" w:rsidRDefault="00FE6FB6" w:rsidP="00836888">
            <w:pPr>
              <w:widowControl/>
              <w:jc w:val="right"/>
              <w:rPr>
                <w:b/>
                <w:bCs/>
                <w:color w:val="000000"/>
                <w:sz w:val="22"/>
                <w:szCs w:val="22"/>
                <w:lang w:val="en-US" w:eastAsia="en-US"/>
              </w:rPr>
            </w:pPr>
            <w:r w:rsidRPr="00FE6FB6">
              <w:rPr>
                <w:b/>
                <w:bCs/>
                <w:color w:val="000000"/>
                <w:sz w:val="22"/>
                <w:szCs w:val="22"/>
                <w:lang w:val="en-US" w:eastAsia="en-US"/>
              </w:rPr>
              <w:t>258.16</w:t>
            </w:r>
          </w:p>
        </w:tc>
      </w:tr>
    </w:tbl>
    <w:p w14:paraId="458AB2A8" w14:textId="77777777" w:rsidR="00FE6FB6" w:rsidRPr="00FE6FB6" w:rsidRDefault="00FE6FB6" w:rsidP="00FE6FB6">
      <w:pPr>
        <w:pStyle w:val="ListParagraph"/>
        <w:ind w:left="0"/>
        <w:rPr>
          <w:lang w:val="sr-Latn-RS"/>
        </w:rPr>
      </w:pPr>
    </w:p>
    <w:p w14:paraId="74F4ACF9" w14:textId="77777777" w:rsidR="00FE6FB6" w:rsidRPr="00C538F6" w:rsidRDefault="00FE6FB6" w:rsidP="00FE6FB6">
      <w:pPr>
        <w:pStyle w:val="ListParagraph"/>
        <w:ind w:left="0" w:firstLine="708"/>
        <w:jc w:val="both"/>
        <w:rPr>
          <w:lang w:val="sr-Cyrl-BA"/>
        </w:rPr>
      </w:pPr>
      <w:r w:rsidRPr="00FE6FB6">
        <w:rPr>
          <w:lang w:val="sr-Cyrl-BA"/>
        </w:rPr>
        <w:t xml:space="preserve">У табели су приказани планирани и реализовани обими сече по врстама дрвећа, са </w:t>
      </w:r>
      <w:r w:rsidRPr="00FE6FB6">
        <w:rPr>
          <w:lang w:val="sr-Cyrl-RS"/>
        </w:rPr>
        <w:t>и врсти приноса</w:t>
      </w:r>
      <w:r w:rsidRPr="00FE6FB6">
        <w:rPr>
          <w:lang w:val="sr-Cyrl-BA"/>
        </w:rPr>
        <w:t>. У анализираном уређајном раздобљу планиран је искључиво претходни принос у укупном износу од 10.224,8 m³ на површини од 266,91 ha, док главни принос није био планиран.</w:t>
      </w:r>
      <w:r w:rsidRPr="00FE6FB6">
        <w:rPr>
          <w:lang w:val="sr-Latn-RS"/>
        </w:rPr>
        <w:t xml:space="preserve"> </w:t>
      </w:r>
      <w:r w:rsidRPr="00FE6FB6">
        <w:rPr>
          <w:lang w:val="sr-Cyrl-BA"/>
        </w:rPr>
        <w:t>Реализација планираног приноса је остварена у знатно мањем обиму, свега 619,9 m³, односно око 6,1% планиране запремине и 10,6% планиране површине. Истовремено, доминантан део укупне реализације остварен је кроз случајни принос, који износи 11.226,7 m³ на површини од 229,99 ha, што указује да је газдовање у овом раздобљу било пре свега условљено непланираним интервенцијама.</w:t>
      </w:r>
      <w:r w:rsidRPr="00FE6FB6">
        <w:rPr>
          <w:lang w:val="sr-Latn-RS"/>
        </w:rPr>
        <w:t xml:space="preserve"> </w:t>
      </w:r>
      <w:r w:rsidRPr="00FE6FB6">
        <w:rPr>
          <w:lang w:val="sr-Cyrl-BA"/>
        </w:rPr>
        <w:t>Посматрано по врстама, највећи део случајног приноса остварен је код лужњака, граба и осталих тврдих лишћара, док је код пољског јасена такође регистрован значајан обим непланираних сеча. Оваква структура извршења етата јасно указује на појаву сушења стабала, као и штета насталих услед ветролома и ветроизвала, због чега су узгојно-санитарне сече имале доминантну</w:t>
      </w:r>
      <w:r w:rsidRPr="00C538F6">
        <w:rPr>
          <w:lang w:val="sr-Cyrl-BA"/>
        </w:rPr>
        <w:t xml:space="preserve"> улогу у односу на планиране интервенције.</w:t>
      </w:r>
      <w:r>
        <w:rPr>
          <w:lang w:val="sr-Latn-RS"/>
        </w:rPr>
        <w:t xml:space="preserve"> </w:t>
      </w:r>
      <w:r w:rsidRPr="00C538F6">
        <w:rPr>
          <w:lang w:val="sr-Cyrl-BA"/>
        </w:rPr>
        <w:t>Укупна реализација у износу од 11.846,6 m³ на површини од 258,16 ha потврђује да су у анализираном периоду приоритет имале мере санације и отклањања оштећених и сувих стабала, док је реализација редовног претходног етата остала у другом плану услед изражених поремећаја у састојинама.</w:t>
      </w:r>
    </w:p>
    <w:p w14:paraId="3B9B8CCD" w14:textId="77777777" w:rsidR="00FE6FB6" w:rsidRPr="004C0CBB" w:rsidRDefault="00FE6FB6" w:rsidP="00FE6FB6">
      <w:pPr>
        <w:pStyle w:val="ListParagraph"/>
        <w:ind w:left="0"/>
        <w:rPr>
          <w:highlight w:val="yellow"/>
          <w:lang w:val="sr-Cyrl-RS"/>
        </w:rPr>
      </w:pPr>
    </w:p>
    <w:p w14:paraId="03D319E6" w14:textId="3E3887EB" w:rsidR="004959C5" w:rsidRPr="004959C5" w:rsidRDefault="00FE6FB6" w:rsidP="004959C5">
      <w:pPr>
        <w:pStyle w:val="Heading3"/>
        <w:rPr>
          <w:szCs w:val="24"/>
          <w:lang w:val="sr-Cyrl-RS"/>
        </w:rPr>
      </w:pPr>
      <w:bookmarkStart w:id="43" w:name="_Toc219286737"/>
      <w:r w:rsidRPr="00937AD3">
        <w:rPr>
          <w:szCs w:val="24"/>
        </w:rPr>
        <w:t>Д</w:t>
      </w:r>
      <w:r w:rsidR="0039425D" w:rsidRPr="00937AD3">
        <w:rPr>
          <w:szCs w:val="24"/>
        </w:rPr>
        <w:t>осадашњи радови на изградњи и одржавању шумских саобраћајница</w:t>
      </w:r>
      <w:bookmarkEnd w:id="43"/>
    </w:p>
    <w:p w14:paraId="0683825B" w14:textId="59AAF353" w:rsidR="00FE6FB6" w:rsidRDefault="00FE6FB6" w:rsidP="00FE6FB6">
      <w:pPr>
        <w:pStyle w:val="BodyText91"/>
        <w:shd w:val="clear" w:color="auto" w:fill="auto"/>
        <w:spacing w:before="0" w:after="248" w:line="269" w:lineRule="exact"/>
        <w:ind w:left="20" w:right="320" w:firstLine="720"/>
        <w:jc w:val="left"/>
        <w:rPr>
          <w:sz w:val="24"/>
          <w:szCs w:val="24"/>
          <w:lang w:val="sr-Cyrl-BA"/>
        </w:rPr>
      </w:pPr>
      <w:r w:rsidRPr="009871AE">
        <w:rPr>
          <w:sz w:val="24"/>
          <w:szCs w:val="24"/>
          <w:lang w:val="sr-Cyrl-BA"/>
        </w:rPr>
        <w:t>С обзиром на повољну отовреност газдинске јединице „</w:t>
      </w:r>
      <w:r w:rsidRPr="009871AE">
        <w:rPr>
          <w:lang w:val="sr-Cyrl"/>
        </w:rPr>
        <w:t xml:space="preserve">Брек" </w:t>
      </w:r>
      <w:r w:rsidRPr="009871AE">
        <w:rPr>
          <w:sz w:val="24"/>
          <w:szCs w:val="24"/>
          <w:lang w:val="sr-Cyrl-BA"/>
        </w:rPr>
        <w:t>како спољашњу, тако и унутрашњу, током протеклог уређајног периода није била планирана изградња нових шумских саобраћајница.</w:t>
      </w:r>
    </w:p>
    <w:p w14:paraId="7E2C80B9" w14:textId="24F6DA52" w:rsidR="00FE6FB6" w:rsidRPr="004959C5" w:rsidRDefault="00FE6FB6" w:rsidP="004959C5">
      <w:pPr>
        <w:pStyle w:val="Heading3"/>
      </w:pPr>
      <w:bookmarkStart w:id="44" w:name="_Toc219286738"/>
      <w:r w:rsidRPr="004959C5">
        <w:t>К</w:t>
      </w:r>
      <w:r w:rsidR="0039425D" w:rsidRPr="004959C5">
        <w:t>оришћење других шумских потенцијала</w:t>
      </w:r>
      <w:bookmarkEnd w:id="44"/>
    </w:p>
    <w:p w14:paraId="0C5324BC" w14:textId="65D9E19F" w:rsidR="00FE6FB6" w:rsidRPr="009871AE" w:rsidRDefault="00FE6FB6" w:rsidP="00FE6FB6">
      <w:pPr>
        <w:pStyle w:val="ListParagraph"/>
        <w:ind w:left="0" w:firstLine="708"/>
        <w:rPr>
          <w:lang w:val="sr-Cyrl-RS"/>
        </w:rPr>
      </w:pPr>
      <w:r w:rsidRPr="009871AE">
        <w:rPr>
          <w:lang w:val="sr-Cyrl-RS"/>
        </w:rPr>
        <w:t>Није било кориштења других шумских производа у претходном уређајном периоду.</w:t>
      </w:r>
    </w:p>
    <w:p w14:paraId="2A776ED6" w14:textId="3F3A8B32" w:rsidR="000774C1" w:rsidRPr="004959C5" w:rsidRDefault="000774C1" w:rsidP="004959C5">
      <w:pPr>
        <w:pStyle w:val="Heading3"/>
      </w:pPr>
      <w:bookmarkStart w:id="45" w:name="_Toc219286739"/>
      <w:r w:rsidRPr="004959C5">
        <w:t>О</w:t>
      </w:r>
      <w:r w:rsidR="0039425D" w:rsidRPr="004959C5">
        <w:t>пшти осврт на досадашње газдовање</w:t>
      </w:r>
      <w:bookmarkEnd w:id="45"/>
      <w:r w:rsidR="0039425D" w:rsidRPr="004959C5">
        <w:t xml:space="preserve"> </w:t>
      </w:r>
    </w:p>
    <w:p w14:paraId="7C8A4594" w14:textId="43FAD368" w:rsidR="00130B61" w:rsidRPr="00130B61" w:rsidRDefault="00130B61" w:rsidP="00130B61">
      <w:pPr>
        <w:pStyle w:val="ListParagraph"/>
        <w:ind w:left="0" w:firstLine="708"/>
        <w:jc w:val="both"/>
        <w:rPr>
          <w:lang w:val="sr-Cyrl-BA"/>
        </w:rPr>
      </w:pPr>
      <w:r w:rsidRPr="00130B61">
        <w:rPr>
          <w:lang w:val="sr-Cyrl-BA"/>
        </w:rPr>
        <w:t>Анализа промена шумског фонда и досадашњег газдовања шумама у овој газдинској јединици, на основу расположиве документације, евиденције извршених радова и резултата последњег премера, указује на следеће опште закључке и констатације:</w:t>
      </w:r>
    </w:p>
    <w:p w14:paraId="5F9C4616" w14:textId="77777777" w:rsidR="00130B61" w:rsidRPr="0012481C" w:rsidRDefault="00130B61" w:rsidP="00130B61">
      <w:pPr>
        <w:pStyle w:val="ListParagraph"/>
        <w:numPr>
          <w:ilvl w:val="0"/>
          <w:numId w:val="61"/>
        </w:numPr>
        <w:rPr>
          <w:lang w:val="ru-RU"/>
        </w:rPr>
      </w:pPr>
      <w:r w:rsidRPr="0012481C">
        <w:rPr>
          <w:lang w:val="ru-RU"/>
        </w:rPr>
        <w:t xml:space="preserve">у односу на претходно уређајно раздобље, укупна површина газдинске јединице је незнатно увећана (+1,26 </w:t>
      </w:r>
      <w:r w:rsidRPr="00130B61">
        <w:rPr>
          <w:lang w:val="en-US"/>
        </w:rPr>
        <w:t>ha</w:t>
      </w:r>
      <w:r w:rsidRPr="0012481C">
        <w:rPr>
          <w:lang w:val="ru-RU"/>
        </w:rPr>
        <w:t>), при чему су унутрашње промене структуре површина настале као последица ажурирања катастарских података и примене ГИС методологије мерења;</w:t>
      </w:r>
    </w:p>
    <w:p w14:paraId="093995A2" w14:textId="77777777" w:rsidR="00130B61" w:rsidRPr="0012481C" w:rsidRDefault="00130B61" w:rsidP="00130B61">
      <w:pPr>
        <w:pStyle w:val="ListParagraph"/>
        <w:numPr>
          <w:ilvl w:val="0"/>
          <w:numId w:val="61"/>
        </w:numPr>
        <w:rPr>
          <w:lang w:val="ru-RU"/>
        </w:rPr>
      </w:pPr>
      <w:r w:rsidRPr="0012481C">
        <w:rPr>
          <w:lang w:val="ru-RU"/>
        </w:rPr>
        <w:t>у последњем уређајном раздобљу евидентиран је негативан биланс запремине, при чему је укупна запремина шумског фонда смањена у односу на претходни премер, а утврђени мањак у односу на очекивану запремину делом је последица методолошких разлика у премеру, али и стварних губитака услед сушења стабала и елементарних непогода;</w:t>
      </w:r>
    </w:p>
    <w:p w14:paraId="012E20F3" w14:textId="77777777" w:rsidR="00130B61" w:rsidRPr="0012481C" w:rsidRDefault="00130B61" w:rsidP="00130B61">
      <w:pPr>
        <w:pStyle w:val="ListParagraph"/>
        <w:numPr>
          <w:ilvl w:val="0"/>
          <w:numId w:val="61"/>
        </w:numPr>
        <w:rPr>
          <w:lang w:val="ru-RU"/>
        </w:rPr>
      </w:pPr>
      <w:r w:rsidRPr="0012481C">
        <w:rPr>
          <w:lang w:val="ru-RU"/>
        </w:rPr>
        <w:t>реализација радова на обнови и нези шума значајно одступа од планираног, јер су редовне узгојне мере (селективне сече, нега и други планирани радови) у великој мери изостале, док су узгојно-санитарне сече реализоване у обиму знатно већем од планираног, и то пре свега као ванпланске интервенције;</w:t>
      </w:r>
    </w:p>
    <w:p w14:paraId="61B2CD7C" w14:textId="77777777" w:rsidR="00130B61" w:rsidRPr="0012481C" w:rsidRDefault="00130B61" w:rsidP="00130B61">
      <w:pPr>
        <w:pStyle w:val="ListParagraph"/>
        <w:numPr>
          <w:ilvl w:val="0"/>
          <w:numId w:val="61"/>
        </w:numPr>
        <w:rPr>
          <w:lang w:val="ru-RU"/>
        </w:rPr>
      </w:pPr>
      <w:r w:rsidRPr="0012481C">
        <w:rPr>
          <w:lang w:val="ru-RU"/>
        </w:rPr>
        <w:t>план коришћења шума у делу претходног приноса реализован је у веома малом проценту, док је доминантан део укупне реализације остварен кроз случајни принос, што указује да је газдовање у анализираном периоду било условљено ванредним околностима, а не редовним планираним активностима;</w:t>
      </w:r>
    </w:p>
    <w:p w14:paraId="23820BA1" w14:textId="77777777" w:rsidR="00130B61" w:rsidRPr="0012481C" w:rsidRDefault="00130B61" w:rsidP="00130B61">
      <w:pPr>
        <w:pStyle w:val="ListParagraph"/>
        <w:numPr>
          <w:ilvl w:val="0"/>
          <w:numId w:val="61"/>
        </w:numPr>
        <w:rPr>
          <w:lang w:val="ru-RU"/>
        </w:rPr>
      </w:pPr>
      <w:r w:rsidRPr="0012481C">
        <w:rPr>
          <w:lang w:val="ru-RU"/>
        </w:rPr>
        <w:t>структура реализованих сеча и радова недвосмислено указује на то да су сушења стабала, као и појаве ветролома и ветроизвала, имале пресудан утицај на стање састојина и начин газдовања, због чега су мере санације и заштите имале приоритет у односу на класичне узгојне интервенције;</w:t>
      </w:r>
    </w:p>
    <w:p w14:paraId="4F04EEE9" w14:textId="77777777" w:rsidR="00130B61" w:rsidRPr="0012481C" w:rsidRDefault="00130B61" w:rsidP="00130B61">
      <w:pPr>
        <w:pStyle w:val="ListParagraph"/>
        <w:numPr>
          <w:ilvl w:val="0"/>
          <w:numId w:val="61"/>
        </w:numPr>
        <w:rPr>
          <w:lang w:val="ru-RU"/>
        </w:rPr>
      </w:pPr>
      <w:r w:rsidRPr="0012481C">
        <w:rPr>
          <w:lang w:val="ru-RU"/>
        </w:rPr>
        <w:lastRenderedPageBreak/>
        <w:t>у области заштите шума реализовани су значајни радови, пре свега кроз континуирани мониторинг здравственог стања шума, праћење појаве штеточина и фитопатолошких оштећења, противпожарну заштиту и спровођење санитарних мера, што је допринело ублажавању негативних последица насталих поремећаја.</w:t>
      </w:r>
    </w:p>
    <w:p w14:paraId="48F835C9" w14:textId="77777777" w:rsidR="00130B61" w:rsidRDefault="00130B61" w:rsidP="00130B61">
      <w:pPr>
        <w:pStyle w:val="ListParagraph"/>
        <w:ind w:left="0" w:firstLine="708"/>
        <w:jc w:val="both"/>
        <w:rPr>
          <w:lang w:val="sr-Latn-RS"/>
        </w:rPr>
      </w:pPr>
    </w:p>
    <w:p w14:paraId="0B4E4F2B" w14:textId="265383BD" w:rsidR="00130B61" w:rsidRPr="00130B61" w:rsidRDefault="00130B61" w:rsidP="00130B61">
      <w:pPr>
        <w:pStyle w:val="ListParagraph"/>
        <w:ind w:left="0" w:firstLine="708"/>
        <w:jc w:val="both"/>
        <w:rPr>
          <w:lang w:val="sr-Cyrl-BA"/>
        </w:rPr>
      </w:pPr>
      <w:r w:rsidRPr="00130B61">
        <w:rPr>
          <w:lang w:val="sr-Cyrl-BA"/>
        </w:rPr>
        <w:t>Изнете констатације указују да је досадашње газдовање шумама ове газдинске јединице у великој мери било условљено неповољним природним и здравственим факторима, због чега је акценат био стављен на санацију штета и очување основних функција шума. У наредном уређајном раздобљу неопходан је знатно активнији и систематичнији приступ газдовању, са посебним нагласком на интензивирање радова на нези састојина, стабилизацију структуре шумског фонда и постепени повратак планираних узгојних мера, како би се унапредила биолошка стабилност и обезбедила дугорочна функционална трајност ових шума.</w:t>
      </w:r>
    </w:p>
    <w:p w14:paraId="05A2E6E9" w14:textId="77777777" w:rsidR="0040606B" w:rsidRDefault="0040606B" w:rsidP="000774C1">
      <w:pPr>
        <w:pStyle w:val="ListParagraph"/>
        <w:ind w:left="0"/>
        <w:rPr>
          <w:lang w:val="sr-Cyrl-RS"/>
        </w:rPr>
      </w:pPr>
    </w:p>
    <w:p w14:paraId="01B8C5A8" w14:textId="77777777" w:rsidR="00FE6FB6" w:rsidRDefault="00FE6FB6" w:rsidP="000774C1">
      <w:pPr>
        <w:pStyle w:val="ListParagraph"/>
        <w:ind w:left="0"/>
        <w:rPr>
          <w:lang w:val="sr-Cyrl-RS"/>
        </w:rPr>
      </w:pPr>
    </w:p>
    <w:p w14:paraId="57CB6133" w14:textId="77777777" w:rsidR="00FE6FB6" w:rsidRDefault="00FE6FB6" w:rsidP="000774C1">
      <w:pPr>
        <w:pStyle w:val="ListParagraph"/>
        <w:ind w:left="0"/>
        <w:rPr>
          <w:lang w:val="sr-Cyrl-RS"/>
        </w:rPr>
      </w:pPr>
    </w:p>
    <w:p w14:paraId="737B6083" w14:textId="4CE4DE91" w:rsidR="00D27032" w:rsidRPr="004959C5" w:rsidRDefault="00D27032" w:rsidP="004959C5">
      <w:pPr>
        <w:pStyle w:val="Heading2"/>
      </w:pPr>
      <w:bookmarkStart w:id="46" w:name="_Toc219286740"/>
      <w:r w:rsidRPr="004959C5">
        <w:t>В</w:t>
      </w:r>
      <w:r w:rsidR="00C77B45" w:rsidRPr="004959C5">
        <w:t>РЕДНОСТ ШУМЕ</w:t>
      </w:r>
      <w:bookmarkEnd w:id="46"/>
    </w:p>
    <w:p w14:paraId="5F32659E" w14:textId="78D293D2" w:rsidR="00D27032" w:rsidRPr="004959C5" w:rsidRDefault="00D27032" w:rsidP="004959C5">
      <w:pPr>
        <w:pStyle w:val="Heading3"/>
      </w:pPr>
      <w:bookmarkStart w:id="47" w:name="_Toc181714327"/>
      <w:bookmarkStart w:id="48" w:name="_Toc219286741"/>
      <w:r w:rsidRPr="004959C5">
        <w:t>Квалификациона структура укупне дрвне запремине</w:t>
      </w:r>
      <w:bookmarkEnd w:id="47"/>
      <w:bookmarkEnd w:id="48"/>
    </w:p>
    <w:p w14:paraId="2B714B1F" w14:textId="73A755A0" w:rsidR="00D27032" w:rsidRPr="00BD3814" w:rsidRDefault="00D27032" w:rsidP="00BD3814">
      <w:pPr>
        <w:pStyle w:val="Quote"/>
        <w:rPr>
          <w:lang w:val="sr-Cyrl-RS"/>
        </w:rPr>
      </w:pPr>
      <w:bookmarkStart w:id="49" w:name="_Hlk146020330"/>
      <w:r w:rsidRPr="00BD3814">
        <w:rPr>
          <w:lang w:val="sr-Cyrl-RS"/>
        </w:rPr>
        <w:t>Таб</w:t>
      </w:r>
      <w:r w:rsidR="001140D8">
        <w:rPr>
          <w:lang w:val="sr-Cyrl-RS"/>
        </w:rPr>
        <w:t>ела 31</w:t>
      </w:r>
      <w:r w:rsidRPr="00BD3814">
        <w:rPr>
          <w:lang w:val="sr-Cyrl-RS"/>
        </w:rPr>
        <w:t xml:space="preserve">. </w:t>
      </w:r>
      <w:bookmarkEnd w:id="49"/>
      <w:r w:rsidRPr="00BD3814">
        <w:rPr>
          <w:lang w:val="sr-Cyrl-RS"/>
        </w:rPr>
        <w:t>Квалификациона структура укупне дрвне запремине</w:t>
      </w:r>
    </w:p>
    <w:tbl>
      <w:tblPr>
        <w:tblW w:w="5000" w:type="pct"/>
        <w:tblLook w:val="04A0" w:firstRow="1" w:lastRow="0" w:firstColumn="1" w:lastColumn="0" w:noHBand="0" w:noVBand="1"/>
      </w:tblPr>
      <w:tblGrid>
        <w:gridCol w:w="3072"/>
        <w:gridCol w:w="1041"/>
        <w:gridCol w:w="1056"/>
        <w:gridCol w:w="1183"/>
        <w:gridCol w:w="799"/>
        <w:gridCol w:w="931"/>
        <w:gridCol w:w="800"/>
        <w:gridCol w:w="931"/>
        <w:gridCol w:w="1057"/>
        <w:gridCol w:w="1096"/>
        <w:gridCol w:w="1798"/>
        <w:gridCol w:w="1839"/>
        <w:gridCol w:w="1581"/>
        <w:gridCol w:w="1151"/>
        <w:gridCol w:w="2067"/>
      </w:tblGrid>
      <w:tr w:rsidR="000D47F0" w:rsidRPr="000D47F0" w14:paraId="16FF9DFC" w14:textId="77777777" w:rsidTr="00FE6FB6">
        <w:trPr>
          <w:trHeight w:val="340"/>
        </w:trPr>
        <w:tc>
          <w:tcPr>
            <w:tcW w:w="75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19EFDD7"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p>
        </w:tc>
        <w:tc>
          <w:tcPr>
            <w:tcW w:w="255"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B7D0FA0"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Бруто</w:t>
            </w:r>
            <w:proofErr w:type="spellEnd"/>
          </w:p>
        </w:tc>
        <w:tc>
          <w:tcPr>
            <w:tcW w:w="262"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7CD43E4"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Отпад</w:t>
            </w:r>
            <w:proofErr w:type="spellEnd"/>
          </w:p>
        </w:tc>
        <w:tc>
          <w:tcPr>
            <w:tcW w:w="293"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8B268B5"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Нето</w:t>
            </w:r>
            <w:proofErr w:type="spellEnd"/>
          </w:p>
        </w:tc>
        <w:tc>
          <w:tcPr>
            <w:tcW w:w="3434"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0F67AA5E"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0D47F0" w:rsidRPr="000D47F0" w14:paraId="78112C31" w14:textId="77777777" w:rsidTr="00FE6FB6">
        <w:trPr>
          <w:trHeight w:val="3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EFD7FB1" w14:textId="77777777" w:rsidR="000D47F0" w:rsidRPr="00FE6FB6" w:rsidRDefault="000D47F0" w:rsidP="00FE6FB6">
            <w:pPr>
              <w:widowControl/>
              <w:jc w:val="center"/>
              <w:rPr>
                <w:b/>
                <w:bCs/>
                <w:color w:val="000000"/>
                <w:sz w:val="22"/>
                <w:szCs w:val="22"/>
                <w:lang w:val="en-US" w:eastAsia="en-US"/>
              </w:rPr>
            </w:pPr>
          </w:p>
        </w:tc>
        <w:tc>
          <w:tcPr>
            <w:tcW w:w="255" w:type="pct"/>
            <w:vMerge/>
            <w:tcBorders>
              <w:top w:val="single" w:sz="4" w:space="0" w:color="auto"/>
              <w:left w:val="single" w:sz="4" w:space="0" w:color="auto"/>
              <w:bottom w:val="single" w:sz="4" w:space="0" w:color="auto"/>
              <w:right w:val="single" w:sz="4" w:space="0" w:color="auto"/>
            </w:tcBorders>
            <w:vAlign w:val="center"/>
            <w:hideMark/>
          </w:tcPr>
          <w:p w14:paraId="3E188085" w14:textId="77777777" w:rsidR="000D47F0" w:rsidRPr="00FE6FB6" w:rsidRDefault="000D47F0" w:rsidP="00FE6FB6">
            <w:pPr>
              <w:widowControl/>
              <w:jc w:val="center"/>
              <w:rPr>
                <w:b/>
                <w:bCs/>
                <w:color w:val="000000"/>
                <w:sz w:val="22"/>
                <w:szCs w:val="22"/>
                <w:lang w:val="en-US" w:eastAsia="en-US"/>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4D073247" w14:textId="77777777" w:rsidR="000D47F0" w:rsidRPr="00FE6FB6" w:rsidRDefault="000D47F0" w:rsidP="00FE6FB6">
            <w:pPr>
              <w:widowControl/>
              <w:jc w:val="center"/>
              <w:rPr>
                <w:b/>
                <w:bCs/>
                <w:color w:val="000000"/>
                <w:sz w:val="22"/>
                <w:szCs w:val="22"/>
                <w:lang w:val="en-US" w:eastAsia="en-US"/>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28209DF8" w14:textId="77777777" w:rsidR="000D47F0" w:rsidRPr="00FE6FB6" w:rsidRDefault="000D47F0" w:rsidP="00FE6FB6">
            <w:pPr>
              <w:widowControl/>
              <w:jc w:val="center"/>
              <w:rPr>
                <w:b/>
                <w:bCs/>
                <w:color w:val="000000"/>
                <w:sz w:val="22"/>
                <w:szCs w:val="22"/>
                <w:lang w:val="en-US" w:eastAsia="en-US"/>
              </w:rPr>
            </w:pPr>
          </w:p>
        </w:tc>
        <w:tc>
          <w:tcPr>
            <w:tcW w:w="199" w:type="pct"/>
            <w:tcBorders>
              <w:top w:val="nil"/>
              <w:left w:val="single" w:sz="4" w:space="0" w:color="auto"/>
              <w:bottom w:val="single" w:sz="4" w:space="0" w:color="auto"/>
              <w:right w:val="single" w:sz="4" w:space="0" w:color="auto"/>
            </w:tcBorders>
            <w:shd w:val="clear" w:color="000000" w:fill="C0C0C0"/>
            <w:noWrap/>
            <w:vAlign w:val="center"/>
            <w:hideMark/>
          </w:tcPr>
          <w:p w14:paraId="0658F436"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Ф</w:t>
            </w:r>
          </w:p>
        </w:tc>
        <w:tc>
          <w:tcPr>
            <w:tcW w:w="231" w:type="pct"/>
            <w:tcBorders>
              <w:top w:val="nil"/>
              <w:left w:val="single" w:sz="4" w:space="0" w:color="auto"/>
              <w:bottom w:val="single" w:sz="4" w:space="0" w:color="auto"/>
              <w:right w:val="single" w:sz="4" w:space="0" w:color="auto"/>
            </w:tcBorders>
            <w:shd w:val="clear" w:color="000000" w:fill="C0C0C0"/>
            <w:noWrap/>
            <w:vAlign w:val="center"/>
            <w:hideMark/>
          </w:tcPr>
          <w:p w14:paraId="1D9D692D"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Л</w:t>
            </w:r>
          </w:p>
        </w:tc>
        <w:tc>
          <w:tcPr>
            <w:tcW w:w="199" w:type="pct"/>
            <w:tcBorders>
              <w:top w:val="nil"/>
              <w:left w:val="single" w:sz="4" w:space="0" w:color="auto"/>
              <w:bottom w:val="single" w:sz="4" w:space="0" w:color="auto"/>
              <w:right w:val="single" w:sz="4" w:space="0" w:color="auto"/>
            </w:tcBorders>
            <w:shd w:val="clear" w:color="000000" w:fill="C0C0C0"/>
            <w:noWrap/>
            <w:vAlign w:val="center"/>
            <w:hideMark/>
          </w:tcPr>
          <w:p w14:paraId="3AD8A79C"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231" w:type="pct"/>
            <w:tcBorders>
              <w:top w:val="nil"/>
              <w:left w:val="single" w:sz="4" w:space="0" w:color="auto"/>
              <w:bottom w:val="single" w:sz="4" w:space="0" w:color="auto"/>
              <w:right w:val="single" w:sz="4" w:space="0" w:color="auto"/>
            </w:tcBorders>
            <w:shd w:val="clear" w:color="000000" w:fill="C0C0C0"/>
            <w:noWrap/>
            <w:vAlign w:val="center"/>
            <w:hideMark/>
          </w:tcPr>
          <w:p w14:paraId="24A2D15B"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262" w:type="pct"/>
            <w:tcBorders>
              <w:top w:val="nil"/>
              <w:left w:val="single" w:sz="4" w:space="0" w:color="auto"/>
              <w:bottom w:val="single" w:sz="4" w:space="0" w:color="auto"/>
              <w:right w:val="single" w:sz="4" w:space="0" w:color="auto"/>
            </w:tcBorders>
            <w:shd w:val="clear" w:color="000000" w:fill="C0C0C0"/>
            <w:noWrap/>
            <w:vAlign w:val="center"/>
            <w:hideMark/>
          </w:tcPr>
          <w:p w14:paraId="1546670E"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259" w:type="pct"/>
            <w:tcBorders>
              <w:top w:val="nil"/>
              <w:left w:val="single" w:sz="4" w:space="0" w:color="auto"/>
              <w:bottom w:val="single" w:sz="4" w:space="0" w:color="auto"/>
              <w:right w:val="single" w:sz="4" w:space="0" w:color="auto"/>
            </w:tcBorders>
            <w:shd w:val="clear" w:color="000000" w:fill="C0C0C0"/>
            <w:noWrap/>
            <w:vAlign w:val="center"/>
            <w:hideMark/>
          </w:tcPr>
          <w:p w14:paraId="48EC3324"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430" w:type="pct"/>
            <w:tcBorders>
              <w:top w:val="nil"/>
              <w:left w:val="single" w:sz="4" w:space="0" w:color="auto"/>
              <w:bottom w:val="single" w:sz="4" w:space="0" w:color="auto"/>
              <w:right w:val="single" w:sz="4" w:space="0" w:color="auto"/>
            </w:tcBorders>
            <w:shd w:val="clear" w:color="000000" w:fill="C0C0C0"/>
            <w:noWrap/>
            <w:vAlign w:val="center"/>
            <w:hideMark/>
          </w:tcPr>
          <w:p w14:paraId="2872C89E"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46" w:type="pct"/>
            <w:tcBorders>
              <w:top w:val="nil"/>
              <w:left w:val="single" w:sz="4" w:space="0" w:color="auto"/>
              <w:bottom w:val="single" w:sz="4" w:space="0" w:color="auto"/>
              <w:right w:val="single" w:sz="4" w:space="0" w:color="auto"/>
            </w:tcBorders>
            <w:shd w:val="clear" w:color="000000" w:fill="C0C0C0"/>
            <w:noWrap/>
            <w:vAlign w:val="center"/>
            <w:hideMark/>
          </w:tcPr>
          <w:p w14:paraId="56871563"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385" w:type="pct"/>
            <w:tcBorders>
              <w:top w:val="nil"/>
              <w:left w:val="single" w:sz="4" w:space="0" w:color="auto"/>
              <w:bottom w:val="single" w:sz="4" w:space="0" w:color="auto"/>
              <w:right w:val="single" w:sz="4" w:space="0" w:color="auto"/>
            </w:tcBorders>
            <w:shd w:val="clear" w:color="000000" w:fill="C0C0C0"/>
            <w:noWrap/>
            <w:vAlign w:val="center"/>
            <w:hideMark/>
          </w:tcPr>
          <w:p w14:paraId="174C5574"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283" w:type="pct"/>
            <w:tcBorders>
              <w:top w:val="nil"/>
              <w:left w:val="single" w:sz="4" w:space="0" w:color="auto"/>
              <w:bottom w:val="single" w:sz="4" w:space="0" w:color="auto"/>
              <w:right w:val="single" w:sz="4" w:space="0" w:color="auto"/>
            </w:tcBorders>
            <w:shd w:val="clear" w:color="000000" w:fill="C0C0C0"/>
            <w:noWrap/>
            <w:vAlign w:val="center"/>
            <w:hideMark/>
          </w:tcPr>
          <w:p w14:paraId="6676F87D"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c>
          <w:tcPr>
            <w:tcW w:w="509" w:type="pct"/>
            <w:tcBorders>
              <w:top w:val="nil"/>
              <w:left w:val="single" w:sz="4" w:space="0" w:color="auto"/>
              <w:bottom w:val="single" w:sz="4" w:space="0" w:color="auto"/>
              <w:right w:val="single" w:sz="4" w:space="0" w:color="auto"/>
            </w:tcBorders>
            <w:shd w:val="clear" w:color="000000" w:fill="C0C0C0"/>
            <w:noWrap/>
            <w:vAlign w:val="center"/>
            <w:hideMark/>
          </w:tcPr>
          <w:p w14:paraId="7D27B9D5" w14:textId="77777777" w:rsidR="000D47F0" w:rsidRPr="00FE6FB6" w:rsidRDefault="000D47F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просторно</w:t>
            </w:r>
            <w:proofErr w:type="spellEnd"/>
          </w:p>
        </w:tc>
      </w:tr>
      <w:tr w:rsidR="001140D8" w:rsidRPr="000D47F0" w14:paraId="0EE1868D" w14:textId="77777777" w:rsidTr="00FE6FB6">
        <w:trPr>
          <w:trHeight w:val="3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614DF3DE" w14:textId="77777777" w:rsidR="001140D8" w:rsidRPr="00FE6FB6" w:rsidRDefault="001140D8" w:rsidP="00FE6FB6">
            <w:pPr>
              <w:widowControl/>
              <w:jc w:val="center"/>
              <w:rPr>
                <w:b/>
                <w:bCs/>
                <w:color w:val="000000"/>
                <w:sz w:val="22"/>
                <w:szCs w:val="22"/>
                <w:lang w:val="en-US" w:eastAsia="en-US"/>
              </w:rPr>
            </w:pPr>
          </w:p>
        </w:tc>
        <w:tc>
          <w:tcPr>
            <w:tcW w:w="255" w:type="pct"/>
            <w:tcBorders>
              <w:top w:val="nil"/>
              <w:left w:val="nil"/>
              <w:bottom w:val="single" w:sz="4" w:space="0" w:color="auto"/>
              <w:right w:val="single" w:sz="4" w:space="0" w:color="auto"/>
            </w:tcBorders>
            <w:shd w:val="clear" w:color="000000" w:fill="C0C0C0"/>
            <w:noWrap/>
            <w:vAlign w:val="center"/>
            <w:hideMark/>
          </w:tcPr>
          <w:p w14:paraId="06917AD9" w14:textId="77777777"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62" w:type="pct"/>
            <w:tcBorders>
              <w:top w:val="nil"/>
              <w:left w:val="nil"/>
              <w:bottom w:val="single" w:sz="4" w:space="0" w:color="auto"/>
              <w:right w:val="single" w:sz="4" w:space="0" w:color="auto"/>
            </w:tcBorders>
            <w:shd w:val="clear" w:color="000000" w:fill="C0C0C0"/>
            <w:noWrap/>
            <w:vAlign w:val="center"/>
            <w:hideMark/>
          </w:tcPr>
          <w:p w14:paraId="1622793A" w14:textId="05C80960"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93" w:type="pct"/>
            <w:tcBorders>
              <w:top w:val="nil"/>
              <w:left w:val="nil"/>
              <w:bottom w:val="single" w:sz="4" w:space="0" w:color="auto"/>
              <w:right w:val="single" w:sz="4" w:space="0" w:color="auto"/>
            </w:tcBorders>
            <w:shd w:val="clear" w:color="000000" w:fill="C0C0C0"/>
            <w:noWrap/>
            <w:vAlign w:val="center"/>
            <w:hideMark/>
          </w:tcPr>
          <w:p w14:paraId="439167DC" w14:textId="25D99992"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199" w:type="pct"/>
            <w:tcBorders>
              <w:top w:val="nil"/>
              <w:left w:val="nil"/>
              <w:bottom w:val="single" w:sz="4" w:space="0" w:color="auto"/>
              <w:right w:val="single" w:sz="4" w:space="0" w:color="auto"/>
            </w:tcBorders>
            <w:shd w:val="clear" w:color="000000" w:fill="C0C0C0"/>
            <w:noWrap/>
            <w:vAlign w:val="center"/>
            <w:hideMark/>
          </w:tcPr>
          <w:p w14:paraId="3C4A28D5" w14:textId="76093DBD"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31" w:type="pct"/>
            <w:tcBorders>
              <w:top w:val="nil"/>
              <w:left w:val="nil"/>
              <w:bottom w:val="single" w:sz="4" w:space="0" w:color="auto"/>
              <w:right w:val="single" w:sz="4" w:space="0" w:color="auto"/>
            </w:tcBorders>
            <w:shd w:val="clear" w:color="000000" w:fill="C0C0C0"/>
            <w:noWrap/>
            <w:vAlign w:val="center"/>
            <w:hideMark/>
          </w:tcPr>
          <w:p w14:paraId="040D38EB" w14:textId="07D77145"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199" w:type="pct"/>
            <w:tcBorders>
              <w:top w:val="nil"/>
              <w:left w:val="nil"/>
              <w:bottom w:val="single" w:sz="4" w:space="0" w:color="auto"/>
              <w:right w:val="single" w:sz="4" w:space="0" w:color="auto"/>
            </w:tcBorders>
            <w:shd w:val="clear" w:color="000000" w:fill="C0C0C0"/>
            <w:noWrap/>
            <w:vAlign w:val="center"/>
            <w:hideMark/>
          </w:tcPr>
          <w:p w14:paraId="0A4D3211" w14:textId="10D18D40"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31" w:type="pct"/>
            <w:tcBorders>
              <w:top w:val="nil"/>
              <w:left w:val="nil"/>
              <w:bottom w:val="single" w:sz="4" w:space="0" w:color="auto"/>
              <w:right w:val="single" w:sz="4" w:space="0" w:color="auto"/>
            </w:tcBorders>
            <w:shd w:val="clear" w:color="000000" w:fill="C0C0C0"/>
            <w:noWrap/>
            <w:vAlign w:val="center"/>
            <w:hideMark/>
          </w:tcPr>
          <w:p w14:paraId="4E866D79" w14:textId="5D4BAED6"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62" w:type="pct"/>
            <w:tcBorders>
              <w:top w:val="nil"/>
              <w:left w:val="nil"/>
              <w:bottom w:val="single" w:sz="4" w:space="0" w:color="auto"/>
              <w:right w:val="single" w:sz="4" w:space="0" w:color="auto"/>
            </w:tcBorders>
            <w:shd w:val="clear" w:color="000000" w:fill="C0C0C0"/>
            <w:noWrap/>
            <w:vAlign w:val="center"/>
            <w:hideMark/>
          </w:tcPr>
          <w:p w14:paraId="162296BF" w14:textId="19E723E5"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59" w:type="pct"/>
            <w:tcBorders>
              <w:top w:val="nil"/>
              <w:left w:val="nil"/>
              <w:bottom w:val="single" w:sz="4" w:space="0" w:color="auto"/>
              <w:right w:val="single" w:sz="4" w:space="0" w:color="auto"/>
            </w:tcBorders>
            <w:shd w:val="clear" w:color="000000" w:fill="C0C0C0"/>
            <w:noWrap/>
            <w:vAlign w:val="center"/>
            <w:hideMark/>
          </w:tcPr>
          <w:p w14:paraId="47FDE46B" w14:textId="0FF32BFA"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430" w:type="pct"/>
            <w:tcBorders>
              <w:top w:val="nil"/>
              <w:left w:val="nil"/>
              <w:bottom w:val="single" w:sz="4" w:space="0" w:color="auto"/>
              <w:right w:val="single" w:sz="4" w:space="0" w:color="auto"/>
            </w:tcBorders>
            <w:shd w:val="clear" w:color="000000" w:fill="C0C0C0"/>
            <w:noWrap/>
            <w:vAlign w:val="center"/>
            <w:hideMark/>
          </w:tcPr>
          <w:p w14:paraId="7230BE33" w14:textId="0E75EE97"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446" w:type="pct"/>
            <w:tcBorders>
              <w:top w:val="nil"/>
              <w:left w:val="nil"/>
              <w:bottom w:val="single" w:sz="4" w:space="0" w:color="auto"/>
              <w:right w:val="single" w:sz="4" w:space="0" w:color="auto"/>
            </w:tcBorders>
            <w:shd w:val="clear" w:color="000000" w:fill="C0C0C0"/>
            <w:noWrap/>
            <w:vAlign w:val="center"/>
            <w:hideMark/>
          </w:tcPr>
          <w:p w14:paraId="52FDA8DB" w14:textId="31E03A1F"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385" w:type="pct"/>
            <w:tcBorders>
              <w:top w:val="nil"/>
              <w:left w:val="nil"/>
              <w:bottom w:val="single" w:sz="4" w:space="0" w:color="auto"/>
              <w:right w:val="single" w:sz="4" w:space="0" w:color="auto"/>
            </w:tcBorders>
            <w:shd w:val="clear" w:color="000000" w:fill="C0C0C0"/>
            <w:noWrap/>
            <w:vAlign w:val="center"/>
            <w:hideMark/>
          </w:tcPr>
          <w:p w14:paraId="6843BCFC" w14:textId="02C96842"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83" w:type="pct"/>
            <w:tcBorders>
              <w:top w:val="nil"/>
              <w:left w:val="nil"/>
              <w:bottom w:val="single" w:sz="4" w:space="0" w:color="auto"/>
              <w:right w:val="single" w:sz="4" w:space="0" w:color="auto"/>
            </w:tcBorders>
            <w:shd w:val="clear" w:color="000000" w:fill="C0C0C0"/>
            <w:noWrap/>
            <w:vAlign w:val="center"/>
            <w:hideMark/>
          </w:tcPr>
          <w:p w14:paraId="09B6112D" w14:textId="491A719E"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509" w:type="pct"/>
            <w:tcBorders>
              <w:top w:val="nil"/>
              <w:left w:val="nil"/>
              <w:bottom w:val="single" w:sz="4" w:space="0" w:color="auto"/>
              <w:right w:val="single" w:sz="4" w:space="0" w:color="auto"/>
            </w:tcBorders>
            <w:shd w:val="clear" w:color="000000" w:fill="C0C0C0"/>
            <w:noWrap/>
            <w:vAlign w:val="center"/>
            <w:hideMark/>
          </w:tcPr>
          <w:p w14:paraId="28BDA7F7" w14:textId="1E5B9ADB" w:rsidR="001140D8"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r>
      <w:tr w:rsidR="000D47F0" w:rsidRPr="000D47F0" w14:paraId="5DC2EB81"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7CF37E3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42. </w:t>
            </w:r>
            <w:proofErr w:type="spellStart"/>
            <w:r w:rsidRPr="000D47F0">
              <w:rPr>
                <w:color w:val="000000"/>
                <w:sz w:val="22"/>
                <w:szCs w:val="22"/>
                <w:lang w:val="en-US" w:eastAsia="en-US"/>
              </w:rPr>
              <w:t>Лужњак</w:t>
            </w:r>
            <w:proofErr w:type="spellEnd"/>
          </w:p>
        </w:tc>
        <w:tc>
          <w:tcPr>
            <w:tcW w:w="255" w:type="pct"/>
            <w:tcBorders>
              <w:top w:val="nil"/>
              <w:left w:val="nil"/>
              <w:bottom w:val="single" w:sz="4" w:space="0" w:color="auto"/>
              <w:right w:val="single" w:sz="4" w:space="0" w:color="auto"/>
            </w:tcBorders>
            <w:noWrap/>
            <w:vAlign w:val="center"/>
            <w:hideMark/>
          </w:tcPr>
          <w:p w14:paraId="243D6676"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81937.9</w:t>
            </w:r>
          </w:p>
        </w:tc>
        <w:tc>
          <w:tcPr>
            <w:tcW w:w="262" w:type="pct"/>
            <w:tcBorders>
              <w:top w:val="nil"/>
              <w:left w:val="nil"/>
              <w:bottom w:val="single" w:sz="4" w:space="0" w:color="auto"/>
              <w:right w:val="single" w:sz="4" w:space="0" w:color="auto"/>
            </w:tcBorders>
            <w:noWrap/>
            <w:vAlign w:val="center"/>
            <w:hideMark/>
          </w:tcPr>
          <w:p w14:paraId="62908120"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8193.8</w:t>
            </w:r>
          </w:p>
        </w:tc>
        <w:tc>
          <w:tcPr>
            <w:tcW w:w="293" w:type="pct"/>
            <w:tcBorders>
              <w:top w:val="nil"/>
              <w:left w:val="nil"/>
              <w:bottom w:val="single" w:sz="4" w:space="0" w:color="auto"/>
              <w:right w:val="single" w:sz="4" w:space="0" w:color="auto"/>
            </w:tcBorders>
            <w:noWrap/>
            <w:vAlign w:val="center"/>
            <w:hideMark/>
          </w:tcPr>
          <w:p w14:paraId="5CB694AC"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73744.1</w:t>
            </w:r>
          </w:p>
        </w:tc>
        <w:tc>
          <w:tcPr>
            <w:tcW w:w="199" w:type="pct"/>
            <w:tcBorders>
              <w:top w:val="nil"/>
              <w:left w:val="nil"/>
              <w:bottom w:val="single" w:sz="4" w:space="0" w:color="auto"/>
              <w:right w:val="single" w:sz="4" w:space="0" w:color="auto"/>
            </w:tcBorders>
            <w:noWrap/>
            <w:vAlign w:val="center"/>
            <w:hideMark/>
          </w:tcPr>
          <w:p w14:paraId="6372617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295.0</w:t>
            </w:r>
          </w:p>
        </w:tc>
        <w:tc>
          <w:tcPr>
            <w:tcW w:w="231" w:type="pct"/>
            <w:tcBorders>
              <w:top w:val="nil"/>
              <w:left w:val="nil"/>
              <w:bottom w:val="single" w:sz="4" w:space="0" w:color="auto"/>
              <w:right w:val="single" w:sz="4" w:space="0" w:color="auto"/>
            </w:tcBorders>
            <w:noWrap/>
            <w:vAlign w:val="center"/>
            <w:hideMark/>
          </w:tcPr>
          <w:p w14:paraId="36125AB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2064.8</w:t>
            </w:r>
          </w:p>
        </w:tc>
        <w:tc>
          <w:tcPr>
            <w:tcW w:w="199" w:type="pct"/>
            <w:tcBorders>
              <w:top w:val="nil"/>
              <w:left w:val="nil"/>
              <w:bottom w:val="single" w:sz="4" w:space="0" w:color="auto"/>
              <w:right w:val="single" w:sz="4" w:space="0" w:color="auto"/>
            </w:tcBorders>
            <w:noWrap/>
            <w:vAlign w:val="center"/>
            <w:hideMark/>
          </w:tcPr>
          <w:p w14:paraId="792FE132"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590.0</w:t>
            </w:r>
          </w:p>
        </w:tc>
        <w:tc>
          <w:tcPr>
            <w:tcW w:w="231" w:type="pct"/>
            <w:tcBorders>
              <w:top w:val="nil"/>
              <w:left w:val="nil"/>
              <w:bottom w:val="single" w:sz="4" w:space="0" w:color="auto"/>
              <w:right w:val="single" w:sz="4" w:space="0" w:color="auto"/>
            </w:tcBorders>
            <w:noWrap/>
            <w:vAlign w:val="center"/>
            <w:hideMark/>
          </w:tcPr>
          <w:p w14:paraId="3CDF218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5899.5</w:t>
            </w:r>
          </w:p>
        </w:tc>
        <w:tc>
          <w:tcPr>
            <w:tcW w:w="262" w:type="pct"/>
            <w:tcBorders>
              <w:top w:val="nil"/>
              <w:left w:val="nil"/>
              <w:bottom w:val="single" w:sz="4" w:space="0" w:color="auto"/>
              <w:right w:val="single" w:sz="4" w:space="0" w:color="auto"/>
            </w:tcBorders>
            <w:noWrap/>
            <w:vAlign w:val="center"/>
            <w:hideMark/>
          </w:tcPr>
          <w:p w14:paraId="5715A396"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8849.3</w:t>
            </w:r>
          </w:p>
        </w:tc>
        <w:tc>
          <w:tcPr>
            <w:tcW w:w="259" w:type="pct"/>
            <w:tcBorders>
              <w:top w:val="nil"/>
              <w:left w:val="nil"/>
              <w:bottom w:val="single" w:sz="4" w:space="0" w:color="auto"/>
              <w:right w:val="single" w:sz="4" w:space="0" w:color="auto"/>
            </w:tcBorders>
            <w:noWrap/>
            <w:vAlign w:val="center"/>
            <w:hideMark/>
          </w:tcPr>
          <w:p w14:paraId="74319B2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8849.3</w:t>
            </w:r>
          </w:p>
        </w:tc>
        <w:tc>
          <w:tcPr>
            <w:tcW w:w="430" w:type="pct"/>
            <w:tcBorders>
              <w:top w:val="nil"/>
              <w:left w:val="nil"/>
              <w:bottom w:val="single" w:sz="4" w:space="0" w:color="auto"/>
              <w:right w:val="single" w:sz="4" w:space="0" w:color="auto"/>
            </w:tcBorders>
            <w:noWrap/>
            <w:vAlign w:val="center"/>
            <w:hideMark/>
          </w:tcPr>
          <w:p w14:paraId="2E19924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2949.8</w:t>
            </w:r>
          </w:p>
        </w:tc>
        <w:tc>
          <w:tcPr>
            <w:tcW w:w="446" w:type="pct"/>
            <w:tcBorders>
              <w:top w:val="nil"/>
              <w:left w:val="nil"/>
              <w:bottom w:val="single" w:sz="4" w:space="0" w:color="auto"/>
              <w:right w:val="single" w:sz="4" w:space="0" w:color="auto"/>
            </w:tcBorders>
            <w:noWrap/>
            <w:vAlign w:val="center"/>
            <w:hideMark/>
          </w:tcPr>
          <w:p w14:paraId="260CFA9E"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29497.7</w:t>
            </w:r>
          </w:p>
        </w:tc>
        <w:tc>
          <w:tcPr>
            <w:tcW w:w="385" w:type="pct"/>
            <w:tcBorders>
              <w:top w:val="nil"/>
              <w:left w:val="nil"/>
              <w:bottom w:val="single" w:sz="4" w:space="0" w:color="auto"/>
              <w:right w:val="single" w:sz="4" w:space="0" w:color="auto"/>
            </w:tcBorders>
            <w:noWrap/>
            <w:vAlign w:val="center"/>
            <w:hideMark/>
          </w:tcPr>
          <w:p w14:paraId="5AF756EA"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44246.5</w:t>
            </w:r>
          </w:p>
        </w:tc>
        <w:tc>
          <w:tcPr>
            <w:tcW w:w="283" w:type="pct"/>
            <w:tcBorders>
              <w:top w:val="nil"/>
              <w:left w:val="nil"/>
              <w:bottom w:val="single" w:sz="4" w:space="0" w:color="auto"/>
              <w:right w:val="single" w:sz="4" w:space="0" w:color="auto"/>
            </w:tcBorders>
            <w:noWrap/>
            <w:vAlign w:val="center"/>
            <w:hideMark/>
          </w:tcPr>
          <w:p w14:paraId="5DCE2ED7" w14:textId="3A73D745"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49E7D428"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44246.5</w:t>
            </w:r>
          </w:p>
        </w:tc>
      </w:tr>
      <w:tr w:rsidR="000D47F0" w:rsidRPr="000D47F0" w14:paraId="66CBB0C9"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19D1A010"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43. </w:t>
            </w:r>
            <w:proofErr w:type="spellStart"/>
            <w:r w:rsidRPr="000D47F0">
              <w:rPr>
                <w:color w:val="000000"/>
                <w:sz w:val="22"/>
                <w:szCs w:val="22"/>
                <w:lang w:val="en-US" w:eastAsia="en-US"/>
              </w:rPr>
              <w:t>Граб</w:t>
            </w:r>
            <w:proofErr w:type="spellEnd"/>
          </w:p>
        </w:tc>
        <w:tc>
          <w:tcPr>
            <w:tcW w:w="255" w:type="pct"/>
            <w:tcBorders>
              <w:top w:val="nil"/>
              <w:left w:val="nil"/>
              <w:bottom w:val="single" w:sz="4" w:space="0" w:color="auto"/>
              <w:right w:val="single" w:sz="4" w:space="0" w:color="auto"/>
            </w:tcBorders>
            <w:noWrap/>
            <w:vAlign w:val="center"/>
            <w:hideMark/>
          </w:tcPr>
          <w:p w14:paraId="19F64461"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21841.2</w:t>
            </w:r>
          </w:p>
        </w:tc>
        <w:tc>
          <w:tcPr>
            <w:tcW w:w="262" w:type="pct"/>
            <w:tcBorders>
              <w:top w:val="nil"/>
              <w:left w:val="nil"/>
              <w:bottom w:val="single" w:sz="4" w:space="0" w:color="auto"/>
              <w:right w:val="single" w:sz="4" w:space="0" w:color="auto"/>
            </w:tcBorders>
            <w:noWrap/>
            <w:vAlign w:val="center"/>
            <w:hideMark/>
          </w:tcPr>
          <w:p w14:paraId="17AA0A6B"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2184.1</w:t>
            </w:r>
          </w:p>
        </w:tc>
        <w:tc>
          <w:tcPr>
            <w:tcW w:w="293" w:type="pct"/>
            <w:tcBorders>
              <w:top w:val="nil"/>
              <w:left w:val="nil"/>
              <w:bottom w:val="single" w:sz="4" w:space="0" w:color="auto"/>
              <w:right w:val="single" w:sz="4" w:space="0" w:color="auto"/>
            </w:tcBorders>
            <w:noWrap/>
            <w:vAlign w:val="center"/>
            <w:hideMark/>
          </w:tcPr>
          <w:p w14:paraId="715E61CA"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19657.1</w:t>
            </w:r>
          </w:p>
        </w:tc>
        <w:tc>
          <w:tcPr>
            <w:tcW w:w="199" w:type="pct"/>
            <w:tcBorders>
              <w:top w:val="nil"/>
              <w:left w:val="nil"/>
              <w:bottom w:val="single" w:sz="4" w:space="0" w:color="auto"/>
              <w:right w:val="single" w:sz="4" w:space="0" w:color="auto"/>
            </w:tcBorders>
            <w:noWrap/>
            <w:vAlign w:val="center"/>
            <w:hideMark/>
          </w:tcPr>
          <w:p w14:paraId="4CDA880E" w14:textId="09164C6F"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76A25CB8" w14:textId="377EF40C"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4DCC04AA" w14:textId="1C655344"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26DBD77C" w14:textId="7638288C" w:rsidR="000D47F0" w:rsidRPr="000D47F0" w:rsidRDefault="000D47F0"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5AE66ED6" w14:textId="637882AF" w:rsidR="000D47F0" w:rsidRPr="000D47F0" w:rsidRDefault="000D47F0" w:rsidP="00FE6FB6">
            <w:pPr>
              <w:widowControl/>
              <w:jc w:val="center"/>
              <w:rPr>
                <w:color w:val="000000"/>
                <w:sz w:val="22"/>
                <w:szCs w:val="22"/>
                <w:lang w:val="en-US" w:eastAsia="en-US"/>
              </w:rPr>
            </w:pPr>
          </w:p>
        </w:tc>
        <w:tc>
          <w:tcPr>
            <w:tcW w:w="259" w:type="pct"/>
            <w:tcBorders>
              <w:top w:val="nil"/>
              <w:left w:val="nil"/>
              <w:bottom w:val="single" w:sz="4" w:space="0" w:color="auto"/>
              <w:right w:val="single" w:sz="4" w:space="0" w:color="auto"/>
            </w:tcBorders>
            <w:noWrap/>
            <w:vAlign w:val="center"/>
            <w:hideMark/>
          </w:tcPr>
          <w:p w14:paraId="5536E9D3" w14:textId="213A6F48"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36B51493" w14:textId="59CBF2B9"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5BE32BD5" w14:textId="002B8DAF" w:rsidR="000D47F0" w:rsidRPr="000D47F0" w:rsidRDefault="000D47F0" w:rsidP="00FE6FB6">
            <w:pPr>
              <w:widowControl/>
              <w:jc w:val="center"/>
              <w:rPr>
                <w:color w:val="000000"/>
                <w:sz w:val="22"/>
                <w:szCs w:val="22"/>
                <w:lang w:val="en-US" w:eastAsia="en-US"/>
              </w:rPr>
            </w:pPr>
          </w:p>
        </w:tc>
        <w:tc>
          <w:tcPr>
            <w:tcW w:w="385" w:type="pct"/>
            <w:tcBorders>
              <w:top w:val="nil"/>
              <w:left w:val="nil"/>
              <w:bottom w:val="single" w:sz="4" w:space="0" w:color="auto"/>
              <w:right w:val="single" w:sz="4" w:space="0" w:color="auto"/>
            </w:tcBorders>
            <w:noWrap/>
            <w:vAlign w:val="center"/>
            <w:hideMark/>
          </w:tcPr>
          <w:p w14:paraId="351581D1"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19657.1</w:t>
            </w:r>
          </w:p>
        </w:tc>
        <w:tc>
          <w:tcPr>
            <w:tcW w:w="283" w:type="pct"/>
            <w:tcBorders>
              <w:top w:val="nil"/>
              <w:left w:val="nil"/>
              <w:bottom w:val="single" w:sz="4" w:space="0" w:color="auto"/>
              <w:right w:val="single" w:sz="4" w:space="0" w:color="auto"/>
            </w:tcBorders>
            <w:noWrap/>
            <w:vAlign w:val="center"/>
            <w:hideMark/>
          </w:tcPr>
          <w:p w14:paraId="1521F6EF" w14:textId="21E72A53"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530AF7A7"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19657.1</w:t>
            </w:r>
          </w:p>
        </w:tc>
      </w:tr>
      <w:tr w:rsidR="000D47F0" w:rsidRPr="000D47F0" w14:paraId="371C9928"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2F49F72C"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41. </w:t>
            </w:r>
            <w:proofErr w:type="spellStart"/>
            <w:r w:rsidRPr="000D47F0">
              <w:rPr>
                <w:color w:val="000000"/>
                <w:sz w:val="22"/>
                <w:szCs w:val="22"/>
                <w:lang w:val="en-US" w:eastAsia="en-US"/>
              </w:rPr>
              <w:t>Пољски</w:t>
            </w:r>
            <w:proofErr w:type="spellEnd"/>
            <w:r w:rsidRPr="000D47F0">
              <w:rPr>
                <w:color w:val="000000"/>
                <w:sz w:val="22"/>
                <w:szCs w:val="22"/>
                <w:lang w:val="en-US" w:eastAsia="en-US"/>
              </w:rPr>
              <w:t xml:space="preserve"> </w:t>
            </w:r>
            <w:proofErr w:type="spellStart"/>
            <w:r w:rsidRPr="000D47F0">
              <w:rPr>
                <w:color w:val="000000"/>
                <w:sz w:val="22"/>
                <w:szCs w:val="22"/>
                <w:lang w:val="en-US" w:eastAsia="en-US"/>
              </w:rPr>
              <w:t>јасен</w:t>
            </w:r>
            <w:proofErr w:type="spellEnd"/>
          </w:p>
        </w:tc>
        <w:tc>
          <w:tcPr>
            <w:tcW w:w="255" w:type="pct"/>
            <w:tcBorders>
              <w:top w:val="nil"/>
              <w:left w:val="nil"/>
              <w:bottom w:val="single" w:sz="4" w:space="0" w:color="auto"/>
              <w:right w:val="single" w:sz="4" w:space="0" w:color="auto"/>
            </w:tcBorders>
            <w:noWrap/>
            <w:vAlign w:val="center"/>
            <w:hideMark/>
          </w:tcPr>
          <w:p w14:paraId="439C18E5"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16670.1</w:t>
            </w:r>
          </w:p>
        </w:tc>
        <w:tc>
          <w:tcPr>
            <w:tcW w:w="262" w:type="pct"/>
            <w:tcBorders>
              <w:top w:val="nil"/>
              <w:left w:val="nil"/>
              <w:bottom w:val="single" w:sz="4" w:space="0" w:color="auto"/>
              <w:right w:val="single" w:sz="4" w:space="0" w:color="auto"/>
            </w:tcBorders>
            <w:noWrap/>
            <w:vAlign w:val="center"/>
            <w:hideMark/>
          </w:tcPr>
          <w:p w14:paraId="5673CEB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1667.0</w:t>
            </w:r>
          </w:p>
        </w:tc>
        <w:tc>
          <w:tcPr>
            <w:tcW w:w="293" w:type="pct"/>
            <w:tcBorders>
              <w:top w:val="nil"/>
              <w:left w:val="nil"/>
              <w:bottom w:val="single" w:sz="4" w:space="0" w:color="auto"/>
              <w:right w:val="single" w:sz="4" w:space="0" w:color="auto"/>
            </w:tcBorders>
            <w:noWrap/>
            <w:vAlign w:val="center"/>
            <w:hideMark/>
          </w:tcPr>
          <w:p w14:paraId="33CE7EA0"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15003.1</w:t>
            </w:r>
          </w:p>
        </w:tc>
        <w:tc>
          <w:tcPr>
            <w:tcW w:w="199" w:type="pct"/>
            <w:tcBorders>
              <w:top w:val="nil"/>
              <w:left w:val="nil"/>
              <w:bottom w:val="single" w:sz="4" w:space="0" w:color="auto"/>
              <w:right w:val="single" w:sz="4" w:space="0" w:color="auto"/>
            </w:tcBorders>
            <w:noWrap/>
            <w:vAlign w:val="center"/>
            <w:hideMark/>
          </w:tcPr>
          <w:p w14:paraId="13DC9DCA"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60.0</w:t>
            </w:r>
          </w:p>
        </w:tc>
        <w:tc>
          <w:tcPr>
            <w:tcW w:w="231" w:type="pct"/>
            <w:tcBorders>
              <w:top w:val="nil"/>
              <w:left w:val="nil"/>
              <w:bottom w:val="single" w:sz="4" w:space="0" w:color="auto"/>
              <w:right w:val="single" w:sz="4" w:space="0" w:color="auto"/>
            </w:tcBorders>
            <w:noWrap/>
            <w:vAlign w:val="center"/>
            <w:hideMark/>
          </w:tcPr>
          <w:p w14:paraId="119E03CF" w14:textId="3C4F6B06"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7604E33A" w14:textId="4DC9A83C"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348E2FC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1200.2</w:t>
            </w:r>
          </w:p>
        </w:tc>
        <w:tc>
          <w:tcPr>
            <w:tcW w:w="262" w:type="pct"/>
            <w:tcBorders>
              <w:top w:val="nil"/>
              <w:left w:val="nil"/>
              <w:bottom w:val="single" w:sz="4" w:space="0" w:color="auto"/>
              <w:right w:val="single" w:sz="4" w:space="0" w:color="auto"/>
            </w:tcBorders>
            <w:noWrap/>
            <w:vAlign w:val="center"/>
            <w:hideMark/>
          </w:tcPr>
          <w:p w14:paraId="4DCB4A3E"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323.6</w:t>
            </w:r>
          </w:p>
        </w:tc>
        <w:tc>
          <w:tcPr>
            <w:tcW w:w="259" w:type="pct"/>
            <w:tcBorders>
              <w:top w:val="nil"/>
              <w:left w:val="nil"/>
              <w:bottom w:val="single" w:sz="4" w:space="0" w:color="auto"/>
              <w:right w:val="single" w:sz="4" w:space="0" w:color="auto"/>
            </w:tcBorders>
            <w:noWrap/>
            <w:vAlign w:val="center"/>
            <w:hideMark/>
          </w:tcPr>
          <w:p w14:paraId="0AEC16C6" w14:textId="4C47E495"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1E32732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600.1</w:t>
            </w:r>
          </w:p>
        </w:tc>
        <w:tc>
          <w:tcPr>
            <w:tcW w:w="446" w:type="pct"/>
            <w:tcBorders>
              <w:top w:val="nil"/>
              <w:left w:val="nil"/>
              <w:bottom w:val="single" w:sz="4" w:space="0" w:color="auto"/>
              <w:right w:val="single" w:sz="4" w:space="0" w:color="auto"/>
            </w:tcBorders>
            <w:noWrap/>
            <w:vAlign w:val="center"/>
            <w:hideMark/>
          </w:tcPr>
          <w:p w14:paraId="1077CAF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2184.0</w:t>
            </w:r>
          </w:p>
        </w:tc>
        <w:tc>
          <w:tcPr>
            <w:tcW w:w="385" w:type="pct"/>
            <w:tcBorders>
              <w:top w:val="nil"/>
              <w:left w:val="nil"/>
              <w:bottom w:val="single" w:sz="4" w:space="0" w:color="auto"/>
              <w:right w:val="single" w:sz="4" w:space="0" w:color="auto"/>
            </w:tcBorders>
            <w:noWrap/>
            <w:vAlign w:val="center"/>
            <w:hideMark/>
          </w:tcPr>
          <w:p w14:paraId="5EB19FD2"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12819.1</w:t>
            </w:r>
          </w:p>
        </w:tc>
        <w:tc>
          <w:tcPr>
            <w:tcW w:w="283" w:type="pct"/>
            <w:tcBorders>
              <w:top w:val="nil"/>
              <w:left w:val="nil"/>
              <w:bottom w:val="single" w:sz="4" w:space="0" w:color="auto"/>
              <w:right w:val="single" w:sz="4" w:space="0" w:color="auto"/>
            </w:tcBorders>
            <w:noWrap/>
            <w:vAlign w:val="center"/>
            <w:hideMark/>
          </w:tcPr>
          <w:p w14:paraId="5F4D296F" w14:textId="7D18F959"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2E3B619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12819.1</w:t>
            </w:r>
          </w:p>
        </w:tc>
      </w:tr>
      <w:tr w:rsidR="000D47F0" w:rsidRPr="000D47F0" w14:paraId="0CE4328E"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5F2C5431"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44. </w:t>
            </w:r>
            <w:proofErr w:type="spellStart"/>
            <w:r w:rsidRPr="000D47F0">
              <w:rPr>
                <w:color w:val="000000"/>
                <w:sz w:val="22"/>
                <w:szCs w:val="22"/>
                <w:lang w:val="en-US" w:eastAsia="en-US"/>
              </w:rPr>
              <w:t>Цер</w:t>
            </w:r>
            <w:proofErr w:type="spellEnd"/>
          </w:p>
        </w:tc>
        <w:tc>
          <w:tcPr>
            <w:tcW w:w="255" w:type="pct"/>
            <w:tcBorders>
              <w:top w:val="nil"/>
              <w:left w:val="nil"/>
              <w:bottom w:val="single" w:sz="4" w:space="0" w:color="auto"/>
              <w:right w:val="single" w:sz="4" w:space="0" w:color="auto"/>
            </w:tcBorders>
            <w:noWrap/>
            <w:vAlign w:val="center"/>
            <w:hideMark/>
          </w:tcPr>
          <w:p w14:paraId="42A6D2A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7644.3</w:t>
            </w:r>
          </w:p>
        </w:tc>
        <w:tc>
          <w:tcPr>
            <w:tcW w:w="262" w:type="pct"/>
            <w:tcBorders>
              <w:top w:val="nil"/>
              <w:left w:val="nil"/>
              <w:bottom w:val="single" w:sz="4" w:space="0" w:color="auto"/>
              <w:right w:val="single" w:sz="4" w:space="0" w:color="auto"/>
            </w:tcBorders>
            <w:noWrap/>
            <w:vAlign w:val="center"/>
            <w:hideMark/>
          </w:tcPr>
          <w:p w14:paraId="14EB943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764.4</w:t>
            </w:r>
          </w:p>
        </w:tc>
        <w:tc>
          <w:tcPr>
            <w:tcW w:w="293" w:type="pct"/>
            <w:tcBorders>
              <w:top w:val="nil"/>
              <w:left w:val="nil"/>
              <w:bottom w:val="single" w:sz="4" w:space="0" w:color="auto"/>
              <w:right w:val="single" w:sz="4" w:space="0" w:color="auto"/>
            </w:tcBorders>
            <w:noWrap/>
            <w:vAlign w:val="center"/>
            <w:hideMark/>
          </w:tcPr>
          <w:p w14:paraId="2CA1525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6879.8</w:t>
            </w:r>
          </w:p>
        </w:tc>
        <w:tc>
          <w:tcPr>
            <w:tcW w:w="199" w:type="pct"/>
            <w:tcBorders>
              <w:top w:val="nil"/>
              <w:left w:val="nil"/>
              <w:bottom w:val="single" w:sz="4" w:space="0" w:color="auto"/>
              <w:right w:val="single" w:sz="4" w:space="0" w:color="auto"/>
            </w:tcBorders>
            <w:noWrap/>
            <w:vAlign w:val="center"/>
            <w:hideMark/>
          </w:tcPr>
          <w:p w14:paraId="43E02646" w14:textId="4222C7A3"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09292965" w14:textId="4B519F3E"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0B25B2A1" w14:textId="1556DE00"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40428109" w14:textId="408F5C9F" w:rsidR="000D47F0" w:rsidRPr="000D47F0" w:rsidRDefault="000D47F0"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525D191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688.0</w:t>
            </w:r>
          </w:p>
        </w:tc>
        <w:tc>
          <w:tcPr>
            <w:tcW w:w="259" w:type="pct"/>
            <w:tcBorders>
              <w:top w:val="nil"/>
              <w:left w:val="nil"/>
              <w:bottom w:val="single" w:sz="4" w:space="0" w:color="auto"/>
              <w:right w:val="single" w:sz="4" w:space="0" w:color="auto"/>
            </w:tcBorders>
            <w:noWrap/>
            <w:vAlign w:val="center"/>
            <w:hideMark/>
          </w:tcPr>
          <w:p w14:paraId="5898C453" w14:textId="56E1298F"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77B081BC" w14:textId="17043F13"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496E047B"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688.0</w:t>
            </w:r>
          </w:p>
        </w:tc>
        <w:tc>
          <w:tcPr>
            <w:tcW w:w="385" w:type="pct"/>
            <w:tcBorders>
              <w:top w:val="nil"/>
              <w:left w:val="nil"/>
              <w:bottom w:val="single" w:sz="4" w:space="0" w:color="auto"/>
              <w:right w:val="single" w:sz="4" w:space="0" w:color="auto"/>
            </w:tcBorders>
            <w:noWrap/>
            <w:vAlign w:val="center"/>
            <w:hideMark/>
          </w:tcPr>
          <w:p w14:paraId="1CAEADD7"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6191.9</w:t>
            </w:r>
          </w:p>
        </w:tc>
        <w:tc>
          <w:tcPr>
            <w:tcW w:w="283" w:type="pct"/>
            <w:tcBorders>
              <w:top w:val="nil"/>
              <w:left w:val="nil"/>
              <w:bottom w:val="single" w:sz="4" w:space="0" w:color="auto"/>
              <w:right w:val="single" w:sz="4" w:space="0" w:color="auto"/>
            </w:tcBorders>
            <w:noWrap/>
            <w:vAlign w:val="center"/>
            <w:hideMark/>
          </w:tcPr>
          <w:p w14:paraId="744FCBB2" w14:textId="18F47380"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34466D8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6191.9</w:t>
            </w:r>
          </w:p>
        </w:tc>
      </w:tr>
      <w:tr w:rsidR="000D47F0" w:rsidRPr="000D47F0" w14:paraId="1BF1F5F0"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29741DA5"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30. </w:t>
            </w:r>
            <w:proofErr w:type="spellStart"/>
            <w:r w:rsidRPr="000D47F0">
              <w:rPr>
                <w:color w:val="000000"/>
                <w:sz w:val="22"/>
                <w:szCs w:val="22"/>
                <w:lang w:val="en-US" w:eastAsia="en-US"/>
              </w:rPr>
              <w:t>Топола</w:t>
            </w:r>
            <w:proofErr w:type="spellEnd"/>
            <w:r w:rsidRPr="000D47F0">
              <w:rPr>
                <w:color w:val="000000"/>
                <w:sz w:val="22"/>
                <w:szCs w:val="22"/>
                <w:lang w:val="en-US" w:eastAsia="en-US"/>
              </w:rPr>
              <w:t xml:space="preserve"> И-214</w:t>
            </w:r>
          </w:p>
        </w:tc>
        <w:tc>
          <w:tcPr>
            <w:tcW w:w="255" w:type="pct"/>
            <w:tcBorders>
              <w:top w:val="nil"/>
              <w:left w:val="nil"/>
              <w:bottom w:val="single" w:sz="4" w:space="0" w:color="auto"/>
              <w:right w:val="single" w:sz="4" w:space="0" w:color="auto"/>
            </w:tcBorders>
            <w:noWrap/>
            <w:vAlign w:val="center"/>
            <w:hideMark/>
          </w:tcPr>
          <w:p w14:paraId="66A2154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1404.7</w:t>
            </w:r>
          </w:p>
        </w:tc>
        <w:tc>
          <w:tcPr>
            <w:tcW w:w="262" w:type="pct"/>
            <w:tcBorders>
              <w:top w:val="nil"/>
              <w:left w:val="nil"/>
              <w:bottom w:val="single" w:sz="4" w:space="0" w:color="auto"/>
              <w:right w:val="single" w:sz="4" w:space="0" w:color="auto"/>
            </w:tcBorders>
            <w:noWrap/>
            <w:vAlign w:val="center"/>
            <w:hideMark/>
          </w:tcPr>
          <w:p w14:paraId="73178342"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140.5</w:t>
            </w:r>
          </w:p>
        </w:tc>
        <w:tc>
          <w:tcPr>
            <w:tcW w:w="293" w:type="pct"/>
            <w:tcBorders>
              <w:top w:val="nil"/>
              <w:left w:val="nil"/>
              <w:bottom w:val="single" w:sz="4" w:space="0" w:color="auto"/>
              <w:right w:val="single" w:sz="4" w:space="0" w:color="auto"/>
            </w:tcBorders>
            <w:noWrap/>
            <w:vAlign w:val="center"/>
            <w:hideMark/>
          </w:tcPr>
          <w:p w14:paraId="681370D6"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1264.3</w:t>
            </w:r>
          </w:p>
        </w:tc>
        <w:tc>
          <w:tcPr>
            <w:tcW w:w="199" w:type="pct"/>
            <w:tcBorders>
              <w:top w:val="nil"/>
              <w:left w:val="nil"/>
              <w:bottom w:val="single" w:sz="4" w:space="0" w:color="auto"/>
              <w:right w:val="single" w:sz="4" w:space="0" w:color="auto"/>
            </w:tcBorders>
            <w:noWrap/>
            <w:vAlign w:val="center"/>
            <w:hideMark/>
          </w:tcPr>
          <w:p w14:paraId="4CDCB74E"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5.1</w:t>
            </w:r>
          </w:p>
        </w:tc>
        <w:tc>
          <w:tcPr>
            <w:tcW w:w="231" w:type="pct"/>
            <w:tcBorders>
              <w:top w:val="nil"/>
              <w:left w:val="nil"/>
              <w:bottom w:val="single" w:sz="4" w:space="0" w:color="auto"/>
              <w:right w:val="single" w:sz="4" w:space="0" w:color="auto"/>
            </w:tcBorders>
            <w:noWrap/>
            <w:vAlign w:val="center"/>
            <w:hideMark/>
          </w:tcPr>
          <w:p w14:paraId="4A7104F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35.4</w:t>
            </w:r>
          </w:p>
        </w:tc>
        <w:tc>
          <w:tcPr>
            <w:tcW w:w="199" w:type="pct"/>
            <w:tcBorders>
              <w:top w:val="nil"/>
              <w:left w:val="nil"/>
              <w:bottom w:val="single" w:sz="4" w:space="0" w:color="auto"/>
              <w:right w:val="single" w:sz="4" w:space="0" w:color="auto"/>
            </w:tcBorders>
            <w:noWrap/>
            <w:vAlign w:val="center"/>
            <w:hideMark/>
          </w:tcPr>
          <w:p w14:paraId="6CD7C168" w14:textId="74FFC6CB"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2C23988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316.1</w:t>
            </w:r>
          </w:p>
        </w:tc>
        <w:tc>
          <w:tcPr>
            <w:tcW w:w="262" w:type="pct"/>
            <w:tcBorders>
              <w:top w:val="nil"/>
              <w:left w:val="nil"/>
              <w:bottom w:val="single" w:sz="4" w:space="0" w:color="auto"/>
              <w:right w:val="single" w:sz="4" w:space="0" w:color="auto"/>
            </w:tcBorders>
            <w:noWrap/>
            <w:vAlign w:val="center"/>
            <w:hideMark/>
          </w:tcPr>
          <w:p w14:paraId="6C9F8D05"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316.1</w:t>
            </w:r>
          </w:p>
        </w:tc>
        <w:tc>
          <w:tcPr>
            <w:tcW w:w="259" w:type="pct"/>
            <w:tcBorders>
              <w:top w:val="nil"/>
              <w:left w:val="nil"/>
              <w:bottom w:val="single" w:sz="4" w:space="0" w:color="auto"/>
              <w:right w:val="single" w:sz="4" w:space="0" w:color="auto"/>
            </w:tcBorders>
            <w:noWrap/>
            <w:vAlign w:val="center"/>
            <w:hideMark/>
          </w:tcPr>
          <w:p w14:paraId="3FF1DD12" w14:textId="137A5D06"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3CBAD6E1" w14:textId="584F6BA5"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66D23952"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672.6</w:t>
            </w:r>
          </w:p>
        </w:tc>
        <w:tc>
          <w:tcPr>
            <w:tcW w:w="385" w:type="pct"/>
            <w:tcBorders>
              <w:top w:val="nil"/>
              <w:left w:val="nil"/>
              <w:bottom w:val="single" w:sz="4" w:space="0" w:color="auto"/>
              <w:right w:val="single" w:sz="4" w:space="0" w:color="auto"/>
            </w:tcBorders>
            <w:noWrap/>
            <w:vAlign w:val="center"/>
            <w:hideMark/>
          </w:tcPr>
          <w:p w14:paraId="29EDF8D9" w14:textId="79E1892E" w:rsidR="000D47F0" w:rsidRPr="000D47F0" w:rsidRDefault="000D47F0" w:rsidP="00FE6FB6">
            <w:pPr>
              <w:widowControl/>
              <w:jc w:val="center"/>
              <w:rPr>
                <w:color w:val="000000"/>
                <w:sz w:val="22"/>
                <w:szCs w:val="22"/>
                <w:lang w:val="en-US" w:eastAsia="en-US"/>
              </w:rPr>
            </w:pPr>
          </w:p>
        </w:tc>
        <w:tc>
          <w:tcPr>
            <w:tcW w:w="283" w:type="pct"/>
            <w:tcBorders>
              <w:top w:val="nil"/>
              <w:left w:val="nil"/>
              <w:bottom w:val="single" w:sz="4" w:space="0" w:color="auto"/>
              <w:right w:val="single" w:sz="4" w:space="0" w:color="auto"/>
            </w:tcBorders>
            <w:noWrap/>
            <w:vAlign w:val="center"/>
            <w:hideMark/>
          </w:tcPr>
          <w:p w14:paraId="2970728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591.7</w:t>
            </w:r>
          </w:p>
        </w:tc>
        <w:tc>
          <w:tcPr>
            <w:tcW w:w="509" w:type="pct"/>
            <w:tcBorders>
              <w:top w:val="nil"/>
              <w:left w:val="nil"/>
              <w:bottom w:val="single" w:sz="4" w:space="0" w:color="auto"/>
              <w:right w:val="single" w:sz="4" w:space="0" w:color="auto"/>
            </w:tcBorders>
            <w:noWrap/>
            <w:vAlign w:val="center"/>
            <w:hideMark/>
          </w:tcPr>
          <w:p w14:paraId="59E75D45"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591.7</w:t>
            </w:r>
          </w:p>
        </w:tc>
      </w:tr>
      <w:tr w:rsidR="000D47F0" w:rsidRPr="000D47F0" w14:paraId="0696075C"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2C74B1CF"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51. </w:t>
            </w:r>
            <w:proofErr w:type="spellStart"/>
            <w:r w:rsidRPr="000D47F0">
              <w:rPr>
                <w:color w:val="000000"/>
                <w:sz w:val="22"/>
                <w:szCs w:val="22"/>
                <w:lang w:val="en-US" w:eastAsia="en-US"/>
              </w:rPr>
              <w:t>Остали</w:t>
            </w:r>
            <w:proofErr w:type="spellEnd"/>
            <w:r w:rsidRPr="000D47F0">
              <w:rPr>
                <w:color w:val="000000"/>
                <w:sz w:val="22"/>
                <w:szCs w:val="22"/>
                <w:lang w:val="en-US" w:eastAsia="en-US"/>
              </w:rPr>
              <w:t xml:space="preserve"> </w:t>
            </w:r>
            <w:proofErr w:type="spellStart"/>
            <w:r w:rsidRPr="000D47F0">
              <w:rPr>
                <w:color w:val="000000"/>
                <w:sz w:val="22"/>
                <w:szCs w:val="22"/>
                <w:lang w:val="en-US" w:eastAsia="en-US"/>
              </w:rPr>
              <w:t>тврди</w:t>
            </w:r>
            <w:proofErr w:type="spellEnd"/>
            <w:r w:rsidRPr="000D47F0">
              <w:rPr>
                <w:color w:val="000000"/>
                <w:sz w:val="22"/>
                <w:szCs w:val="22"/>
                <w:lang w:val="en-US" w:eastAsia="en-US"/>
              </w:rPr>
              <w:t xml:space="preserve"> </w:t>
            </w:r>
            <w:proofErr w:type="spellStart"/>
            <w:r w:rsidRPr="000D47F0">
              <w:rPr>
                <w:color w:val="000000"/>
                <w:sz w:val="22"/>
                <w:szCs w:val="22"/>
                <w:lang w:val="en-US" w:eastAsia="en-US"/>
              </w:rPr>
              <w:t>лишћари</w:t>
            </w:r>
            <w:proofErr w:type="spellEnd"/>
          </w:p>
        </w:tc>
        <w:tc>
          <w:tcPr>
            <w:tcW w:w="255" w:type="pct"/>
            <w:tcBorders>
              <w:top w:val="nil"/>
              <w:left w:val="nil"/>
              <w:bottom w:val="single" w:sz="4" w:space="0" w:color="auto"/>
              <w:right w:val="single" w:sz="4" w:space="0" w:color="auto"/>
            </w:tcBorders>
            <w:noWrap/>
            <w:vAlign w:val="center"/>
            <w:hideMark/>
          </w:tcPr>
          <w:p w14:paraId="13D61FD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1766.3</w:t>
            </w:r>
          </w:p>
        </w:tc>
        <w:tc>
          <w:tcPr>
            <w:tcW w:w="262" w:type="pct"/>
            <w:tcBorders>
              <w:top w:val="nil"/>
              <w:left w:val="nil"/>
              <w:bottom w:val="single" w:sz="4" w:space="0" w:color="auto"/>
              <w:right w:val="single" w:sz="4" w:space="0" w:color="auto"/>
            </w:tcBorders>
            <w:noWrap/>
            <w:vAlign w:val="center"/>
            <w:hideMark/>
          </w:tcPr>
          <w:p w14:paraId="188FC263"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176.6</w:t>
            </w:r>
          </w:p>
        </w:tc>
        <w:tc>
          <w:tcPr>
            <w:tcW w:w="293" w:type="pct"/>
            <w:tcBorders>
              <w:top w:val="nil"/>
              <w:left w:val="nil"/>
              <w:bottom w:val="single" w:sz="4" w:space="0" w:color="auto"/>
              <w:right w:val="single" w:sz="4" w:space="0" w:color="auto"/>
            </w:tcBorders>
            <w:noWrap/>
            <w:vAlign w:val="center"/>
            <w:hideMark/>
          </w:tcPr>
          <w:p w14:paraId="5E21168C"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1589.6</w:t>
            </w:r>
          </w:p>
        </w:tc>
        <w:tc>
          <w:tcPr>
            <w:tcW w:w="199" w:type="pct"/>
            <w:tcBorders>
              <w:top w:val="nil"/>
              <w:left w:val="nil"/>
              <w:bottom w:val="single" w:sz="4" w:space="0" w:color="auto"/>
              <w:right w:val="single" w:sz="4" w:space="0" w:color="auto"/>
            </w:tcBorders>
            <w:noWrap/>
            <w:vAlign w:val="center"/>
            <w:hideMark/>
          </w:tcPr>
          <w:p w14:paraId="366AD6BF" w14:textId="5C58ADA9"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3BBD27B7" w14:textId="510B014A"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62A97883" w14:textId="2E3D4601"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1A811C0C" w14:textId="7FB37132" w:rsidR="000D47F0" w:rsidRPr="000D47F0" w:rsidRDefault="000D47F0"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661DC5C2" w14:textId="220A8D64" w:rsidR="000D47F0" w:rsidRPr="000D47F0" w:rsidRDefault="000D47F0" w:rsidP="00FE6FB6">
            <w:pPr>
              <w:widowControl/>
              <w:jc w:val="center"/>
              <w:rPr>
                <w:color w:val="000000"/>
                <w:sz w:val="22"/>
                <w:szCs w:val="22"/>
                <w:lang w:val="en-US" w:eastAsia="en-US"/>
              </w:rPr>
            </w:pPr>
          </w:p>
        </w:tc>
        <w:tc>
          <w:tcPr>
            <w:tcW w:w="259" w:type="pct"/>
            <w:tcBorders>
              <w:top w:val="nil"/>
              <w:left w:val="nil"/>
              <w:bottom w:val="single" w:sz="4" w:space="0" w:color="auto"/>
              <w:right w:val="single" w:sz="4" w:space="0" w:color="auto"/>
            </w:tcBorders>
            <w:noWrap/>
            <w:vAlign w:val="center"/>
            <w:hideMark/>
          </w:tcPr>
          <w:p w14:paraId="1F3895AB" w14:textId="09DF037B"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58D29411" w14:textId="4B954A78"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21872CF0" w14:textId="3956ADB1" w:rsidR="000D47F0" w:rsidRPr="000D47F0" w:rsidRDefault="000D47F0" w:rsidP="00FE6FB6">
            <w:pPr>
              <w:widowControl/>
              <w:jc w:val="center"/>
              <w:rPr>
                <w:color w:val="000000"/>
                <w:sz w:val="22"/>
                <w:szCs w:val="22"/>
                <w:lang w:val="en-US" w:eastAsia="en-US"/>
              </w:rPr>
            </w:pPr>
          </w:p>
        </w:tc>
        <w:tc>
          <w:tcPr>
            <w:tcW w:w="385" w:type="pct"/>
            <w:tcBorders>
              <w:top w:val="nil"/>
              <w:left w:val="nil"/>
              <w:bottom w:val="single" w:sz="4" w:space="0" w:color="auto"/>
              <w:right w:val="single" w:sz="4" w:space="0" w:color="auto"/>
            </w:tcBorders>
            <w:noWrap/>
            <w:vAlign w:val="center"/>
            <w:hideMark/>
          </w:tcPr>
          <w:p w14:paraId="59D3C814"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1589.6</w:t>
            </w:r>
          </w:p>
        </w:tc>
        <w:tc>
          <w:tcPr>
            <w:tcW w:w="283" w:type="pct"/>
            <w:tcBorders>
              <w:top w:val="nil"/>
              <w:left w:val="nil"/>
              <w:bottom w:val="single" w:sz="4" w:space="0" w:color="auto"/>
              <w:right w:val="single" w:sz="4" w:space="0" w:color="auto"/>
            </w:tcBorders>
            <w:noWrap/>
            <w:vAlign w:val="center"/>
            <w:hideMark/>
          </w:tcPr>
          <w:p w14:paraId="2CAF9FC0" w14:textId="4D523FCF"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68906596"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1589.6</w:t>
            </w:r>
          </w:p>
        </w:tc>
      </w:tr>
      <w:tr w:rsidR="000D47F0" w:rsidRPr="000D47F0" w14:paraId="198D55E4"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44A4FC0F"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47. </w:t>
            </w:r>
            <w:proofErr w:type="spellStart"/>
            <w:r w:rsidRPr="000D47F0">
              <w:rPr>
                <w:color w:val="000000"/>
                <w:sz w:val="22"/>
                <w:szCs w:val="22"/>
                <w:lang w:val="en-US" w:eastAsia="en-US"/>
              </w:rPr>
              <w:t>Сребрна</w:t>
            </w:r>
            <w:proofErr w:type="spellEnd"/>
            <w:r w:rsidRPr="000D47F0">
              <w:rPr>
                <w:color w:val="000000"/>
                <w:sz w:val="22"/>
                <w:szCs w:val="22"/>
                <w:lang w:val="en-US" w:eastAsia="en-US"/>
              </w:rPr>
              <w:t xml:space="preserve"> </w:t>
            </w:r>
            <w:proofErr w:type="spellStart"/>
            <w:r w:rsidRPr="000D47F0">
              <w:rPr>
                <w:color w:val="000000"/>
                <w:sz w:val="22"/>
                <w:szCs w:val="22"/>
                <w:lang w:val="en-US" w:eastAsia="en-US"/>
              </w:rPr>
              <w:t>липа</w:t>
            </w:r>
            <w:proofErr w:type="spellEnd"/>
          </w:p>
        </w:tc>
        <w:tc>
          <w:tcPr>
            <w:tcW w:w="255" w:type="pct"/>
            <w:tcBorders>
              <w:top w:val="nil"/>
              <w:left w:val="nil"/>
              <w:bottom w:val="single" w:sz="4" w:space="0" w:color="auto"/>
              <w:right w:val="single" w:sz="4" w:space="0" w:color="auto"/>
            </w:tcBorders>
            <w:noWrap/>
            <w:vAlign w:val="center"/>
            <w:hideMark/>
          </w:tcPr>
          <w:p w14:paraId="0866A8AA"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140.4</w:t>
            </w:r>
          </w:p>
        </w:tc>
        <w:tc>
          <w:tcPr>
            <w:tcW w:w="262" w:type="pct"/>
            <w:tcBorders>
              <w:top w:val="nil"/>
              <w:left w:val="nil"/>
              <w:bottom w:val="single" w:sz="4" w:space="0" w:color="auto"/>
              <w:right w:val="single" w:sz="4" w:space="0" w:color="auto"/>
            </w:tcBorders>
            <w:noWrap/>
            <w:vAlign w:val="center"/>
            <w:hideMark/>
          </w:tcPr>
          <w:p w14:paraId="656133BC"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14.0</w:t>
            </w:r>
          </w:p>
        </w:tc>
        <w:tc>
          <w:tcPr>
            <w:tcW w:w="293" w:type="pct"/>
            <w:tcBorders>
              <w:top w:val="nil"/>
              <w:left w:val="nil"/>
              <w:bottom w:val="single" w:sz="4" w:space="0" w:color="auto"/>
              <w:right w:val="single" w:sz="4" w:space="0" w:color="auto"/>
            </w:tcBorders>
            <w:noWrap/>
            <w:vAlign w:val="center"/>
            <w:hideMark/>
          </w:tcPr>
          <w:p w14:paraId="5D0A930E"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126.4</w:t>
            </w:r>
          </w:p>
        </w:tc>
        <w:tc>
          <w:tcPr>
            <w:tcW w:w="199" w:type="pct"/>
            <w:tcBorders>
              <w:top w:val="nil"/>
              <w:left w:val="nil"/>
              <w:bottom w:val="single" w:sz="4" w:space="0" w:color="auto"/>
              <w:right w:val="single" w:sz="4" w:space="0" w:color="auto"/>
            </w:tcBorders>
            <w:noWrap/>
            <w:vAlign w:val="center"/>
            <w:hideMark/>
          </w:tcPr>
          <w:p w14:paraId="79B85F2B" w14:textId="6766C03D"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3127E1B8" w14:textId="6BE9CE68"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620B154D" w14:textId="03A05B5A"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5E3D136C" w14:textId="39DD5101" w:rsidR="000D47F0" w:rsidRPr="000D47F0" w:rsidRDefault="000D47F0"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681EF804" w14:textId="7A796DE0" w:rsidR="000D47F0" w:rsidRPr="000D47F0" w:rsidRDefault="000D47F0" w:rsidP="00FE6FB6">
            <w:pPr>
              <w:widowControl/>
              <w:jc w:val="center"/>
              <w:rPr>
                <w:color w:val="000000"/>
                <w:sz w:val="22"/>
                <w:szCs w:val="22"/>
                <w:lang w:val="en-US" w:eastAsia="en-US"/>
              </w:rPr>
            </w:pPr>
          </w:p>
        </w:tc>
        <w:tc>
          <w:tcPr>
            <w:tcW w:w="259" w:type="pct"/>
            <w:tcBorders>
              <w:top w:val="nil"/>
              <w:left w:val="nil"/>
              <w:bottom w:val="single" w:sz="4" w:space="0" w:color="auto"/>
              <w:right w:val="single" w:sz="4" w:space="0" w:color="auto"/>
            </w:tcBorders>
            <w:noWrap/>
            <w:vAlign w:val="center"/>
            <w:hideMark/>
          </w:tcPr>
          <w:p w14:paraId="071D8CDF" w14:textId="1F791467"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13B1EB35" w14:textId="031067CC"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2B98F977" w14:textId="276AAF50" w:rsidR="000D47F0" w:rsidRPr="000D47F0" w:rsidRDefault="000D47F0" w:rsidP="00FE6FB6">
            <w:pPr>
              <w:widowControl/>
              <w:jc w:val="center"/>
              <w:rPr>
                <w:color w:val="000000"/>
                <w:sz w:val="22"/>
                <w:szCs w:val="22"/>
                <w:lang w:val="en-US" w:eastAsia="en-US"/>
              </w:rPr>
            </w:pPr>
          </w:p>
        </w:tc>
        <w:tc>
          <w:tcPr>
            <w:tcW w:w="385" w:type="pct"/>
            <w:tcBorders>
              <w:top w:val="nil"/>
              <w:left w:val="nil"/>
              <w:bottom w:val="single" w:sz="4" w:space="0" w:color="auto"/>
              <w:right w:val="single" w:sz="4" w:space="0" w:color="auto"/>
            </w:tcBorders>
            <w:noWrap/>
            <w:vAlign w:val="center"/>
            <w:hideMark/>
          </w:tcPr>
          <w:p w14:paraId="26A72053" w14:textId="42D45E5D" w:rsidR="000D47F0" w:rsidRPr="000D47F0" w:rsidRDefault="000D47F0" w:rsidP="00FE6FB6">
            <w:pPr>
              <w:widowControl/>
              <w:jc w:val="center"/>
              <w:rPr>
                <w:color w:val="000000"/>
                <w:sz w:val="22"/>
                <w:szCs w:val="22"/>
                <w:lang w:val="en-US" w:eastAsia="en-US"/>
              </w:rPr>
            </w:pPr>
          </w:p>
        </w:tc>
        <w:tc>
          <w:tcPr>
            <w:tcW w:w="283" w:type="pct"/>
            <w:tcBorders>
              <w:top w:val="nil"/>
              <w:left w:val="nil"/>
              <w:bottom w:val="single" w:sz="4" w:space="0" w:color="auto"/>
              <w:right w:val="single" w:sz="4" w:space="0" w:color="auto"/>
            </w:tcBorders>
            <w:noWrap/>
            <w:vAlign w:val="center"/>
            <w:hideMark/>
          </w:tcPr>
          <w:p w14:paraId="748FDEA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126.4</w:t>
            </w:r>
          </w:p>
        </w:tc>
        <w:tc>
          <w:tcPr>
            <w:tcW w:w="509" w:type="pct"/>
            <w:tcBorders>
              <w:top w:val="nil"/>
              <w:left w:val="nil"/>
              <w:bottom w:val="single" w:sz="4" w:space="0" w:color="auto"/>
              <w:right w:val="single" w:sz="4" w:space="0" w:color="auto"/>
            </w:tcBorders>
            <w:noWrap/>
            <w:vAlign w:val="center"/>
            <w:hideMark/>
          </w:tcPr>
          <w:p w14:paraId="4E5E7A79"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126.4</w:t>
            </w:r>
          </w:p>
        </w:tc>
      </w:tr>
      <w:tr w:rsidR="000D47F0" w:rsidRPr="000D47F0" w14:paraId="76889E80" w14:textId="77777777" w:rsidTr="00FE6FB6">
        <w:trPr>
          <w:trHeight w:val="340"/>
        </w:trPr>
        <w:tc>
          <w:tcPr>
            <w:tcW w:w="756" w:type="pct"/>
            <w:tcBorders>
              <w:top w:val="nil"/>
              <w:left w:val="single" w:sz="4" w:space="0" w:color="auto"/>
              <w:bottom w:val="single" w:sz="4" w:space="0" w:color="auto"/>
              <w:right w:val="single" w:sz="4" w:space="0" w:color="auto"/>
            </w:tcBorders>
            <w:noWrap/>
            <w:vAlign w:val="center"/>
            <w:hideMark/>
          </w:tcPr>
          <w:p w14:paraId="5E24CED0"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 xml:space="preserve">95. </w:t>
            </w:r>
            <w:proofErr w:type="spellStart"/>
            <w:r w:rsidRPr="000D47F0">
              <w:rPr>
                <w:color w:val="000000"/>
                <w:sz w:val="22"/>
                <w:szCs w:val="22"/>
                <w:lang w:val="en-US" w:eastAsia="en-US"/>
              </w:rPr>
              <w:t>Клен</w:t>
            </w:r>
            <w:proofErr w:type="spellEnd"/>
          </w:p>
        </w:tc>
        <w:tc>
          <w:tcPr>
            <w:tcW w:w="255" w:type="pct"/>
            <w:tcBorders>
              <w:top w:val="nil"/>
              <w:left w:val="nil"/>
              <w:bottom w:val="single" w:sz="4" w:space="0" w:color="auto"/>
              <w:right w:val="single" w:sz="4" w:space="0" w:color="auto"/>
            </w:tcBorders>
            <w:noWrap/>
            <w:vAlign w:val="center"/>
            <w:hideMark/>
          </w:tcPr>
          <w:p w14:paraId="451EEA3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30.7</w:t>
            </w:r>
          </w:p>
        </w:tc>
        <w:tc>
          <w:tcPr>
            <w:tcW w:w="262" w:type="pct"/>
            <w:tcBorders>
              <w:top w:val="nil"/>
              <w:left w:val="nil"/>
              <w:bottom w:val="single" w:sz="4" w:space="0" w:color="auto"/>
              <w:right w:val="single" w:sz="4" w:space="0" w:color="auto"/>
            </w:tcBorders>
            <w:noWrap/>
            <w:vAlign w:val="center"/>
            <w:hideMark/>
          </w:tcPr>
          <w:p w14:paraId="4E0CF67C"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3.1</w:t>
            </w:r>
          </w:p>
        </w:tc>
        <w:tc>
          <w:tcPr>
            <w:tcW w:w="293" w:type="pct"/>
            <w:tcBorders>
              <w:top w:val="nil"/>
              <w:left w:val="nil"/>
              <w:bottom w:val="single" w:sz="4" w:space="0" w:color="auto"/>
              <w:right w:val="single" w:sz="4" w:space="0" w:color="auto"/>
            </w:tcBorders>
            <w:noWrap/>
            <w:vAlign w:val="center"/>
            <w:hideMark/>
          </w:tcPr>
          <w:p w14:paraId="6258C218"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27.6</w:t>
            </w:r>
          </w:p>
        </w:tc>
        <w:tc>
          <w:tcPr>
            <w:tcW w:w="199" w:type="pct"/>
            <w:tcBorders>
              <w:top w:val="nil"/>
              <w:left w:val="nil"/>
              <w:bottom w:val="single" w:sz="4" w:space="0" w:color="auto"/>
              <w:right w:val="single" w:sz="4" w:space="0" w:color="auto"/>
            </w:tcBorders>
            <w:noWrap/>
            <w:vAlign w:val="center"/>
            <w:hideMark/>
          </w:tcPr>
          <w:p w14:paraId="021B04C4" w14:textId="6834FF82"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619271D9" w14:textId="543B0361" w:rsidR="000D47F0" w:rsidRPr="000D47F0" w:rsidRDefault="000D47F0" w:rsidP="00FE6FB6">
            <w:pPr>
              <w:widowControl/>
              <w:jc w:val="center"/>
              <w:rPr>
                <w:color w:val="000000"/>
                <w:sz w:val="22"/>
                <w:szCs w:val="22"/>
                <w:lang w:val="en-US" w:eastAsia="en-US"/>
              </w:rPr>
            </w:pPr>
          </w:p>
        </w:tc>
        <w:tc>
          <w:tcPr>
            <w:tcW w:w="199" w:type="pct"/>
            <w:tcBorders>
              <w:top w:val="nil"/>
              <w:left w:val="nil"/>
              <w:bottom w:val="single" w:sz="4" w:space="0" w:color="auto"/>
              <w:right w:val="single" w:sz="4" w:space="0" w:color="auto"/>
            </w:tcBorders>
            <w:noWrap/>
            <w:vAlign w:val="center"/>
            <w:hideMark/>
          </w:tcPr>
          <w:p w14:paraId="4A2676D6" w14:textId="76FD8251" w:rsidR="000D47F0" w:rsidRPr="000D47F0" w:rsidRDefault="000D47F0" w:rsidP="00FE6FB6">
            <w:pPr>
              <w:widowControl/>
              <w:jc w:val="center"/>
              <w:rPr>
                <w:color w:val="000000"/>
                <w:sz w:val="22"/>
                <w:szCs w:val="22"/>
                <w:lang w:val="en-US" w:eastAsia="en-US"/>
              </w:rPr>
            </w:pPr>
          </w:p>
        </w:tc>
        <w:tc>
          <w:tcPr>
            <w:tcW w:w="231" w:type="pct"/>
            <w:tcBorders>
              <w:top w:val="nil"/>
              <w:left w:val="nil"/>
              <w:bottom w:val="single" w:sz="4" w:space="0" w:color="auto"/>
              <w:right w:val="single" w:sz="4" w:space="0" w:color="auto"/>
            </w:tcBorders>
            <w:noWrap/>
            <w:vAlign w:val="center"/>
            <w:hideMark/>
          </w:tcPr>
          <w:p w14:paraId="40A9DAE4" w14:textId="767D54B5" w:rsidR="000D47F0" w:rsidRPr="000D47F0" w:rsidRDefault="000D47F0"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4F3F2CED" w14:textId="4127AA8D" w:rsidR="000D47F0" w:rsidRPr="000D47F0" w:rsidRDefault="000D47F0" w:rsidP="00FE6FB6">
            <w:pPr>
              <w:widowControl/>
              <w:jc w:val="center"/>
              <w:rPr>
                <w:color w:val="000000"/>
                <w:sz w:val="22"/>
                <w:szCs w:val="22"/>
                <w:lang w:val="en-US" w:eastAsia="en-US"/>
              </w:rPr>
            </w:pPr>
          </w:p>
        </w:tc>
        <w:tc>
          <w:tcPr>
            <w:tcW w:w="259" w:type="pct"/>
            <w:tcBorders>
              <w:top w:val="nil"/>
              <w:left w:val="nil"/>
              <w:bottom w:val="single" w:sz="4" w:space="0" w:color="auto"/>
              <w:right w:val="single" w:sz="4" w:space="0" w:color="auto"/>
            </w:tcBorders>
            <w:noWrap/>
            <w:vAlign w:val="center"/>
            <w:hideMark/>
          </w:tcPr>
          <w:p w14:paraId="45AB609B" w14:textId="29C6B45F" w:rsidR="000D47F0" w:rsidRPr="000D47F0" w:rsidRDefault="000D47F0" w:rsidP="00FE6FB6">
            <w:pPr>
              <w:widowControl/>
              <w:jc w:val="center"/>
              <w:rPr>
                <w:color w:val="000000"/>
                <w:sz w:val="22"/>
                <w:szCs w:val="22"/>
                <w:lang w:val="en-US" w:eastAsia="en-US"/>
              </w:rPr>
            </w:pPr>
          </w:p>
        </w:tc>
        <w:tc>
          <w:tcPr>
            <w:tcW w:w="430" w:type="pct"/>
            <w:tcBorders>
              <w:top w:val="nil"/>
              <w:left w:val="nil"/>
              <w:bottom w:val="single" w:sz="4" w:space="0" w:color="auto"/>
              <w:right w:val="single" w:sz="4" w:space="0" w:color="auto"/>
            </w:tcBorders>
            <w:noWrap/>
            <w:vAlign w:val="center"/>
            <w:hideMark/>
          </w:tcPr>
          <w:p w14:paraId="5AA5F259" w14:textId="47026F7C" w:rsidR="000D47F0" w:rsidRPr="000D47F0" w:rsidRDefault="000D47F0" w:rsidP="00FE6FB6">
            <w:pPr>
              <w:widowControl/>
              <w:jc w:val="center"/>
              <w:rPr>
                <w:color w:val="000000"/>
                <w:sz w:val="22"/>
                <w:szCs w:val="22"/>
                <w:lang w:val="en-US" w:eastAsia="en-US"/>
              </w:rPr>
            </w:pPr>
          </w:p>
        </w:tc>
        <w:tc>
          <w:tcPr>
            <w:tcW w:w="446" w:type="pct"/>
            <w:tcBorders>
              <w:top w:val="nil"/>
              <w:left w:val="nil"/>
              <w:bottom w:val="single" w:sz="4" w:space="0" w:color="auto"/>
              <w:right w:val="single" w:sz="4" w:space="0" w:color="auto"/>
            </w:tcBorders>
            <w:noWrap/>
            <w:vAlign w:val="center"/>
            <w:hideMark/>
          </w:tcPr>
          <w:p w14:paraId="2B4F2A95" w14:textId="437BD31F" w:rsidR="000D47F0" w:rsidRPr="000D47F0" w:rsidRDefault="000D47F0" w:rsidP="00FE6FB6">
            <w:pPr>
              <w:widowControl/>
              <w:jc w:val="center"/>
              <w:rPr>
                <w:color w:val="000000"/>
                <w:sz w:val="22"/>
                <w:szCs w:val="22"/>
                <w:lang w:val="en-US" w:eastAsia="en-US"/>
              </w:rPr>
            </w:pPr>
          </w:p>
        </w:tc>
        <w:tc>
          <w:tcPr>
            <w:tcW w:w="385" w:type="pct"/>
            <w:tcBorders>
              <w:top w:val="nil"/>
              <w:left w:val="nil"/>
              <w:bottom w:val="single" w:sz="4" w:space="0" w:color="auto"/>
              <w:right w:val="single" w:sz="4" w:space="0" w:color="auto"/>
            </w:tcBorders>
            <w:noWrap/>
            <w:vAlign w:val="center"/>
            <w:hideMark/>
          </w:tcPr>
          <w:p w14:paraId="17215F56"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27.6</w:t>
            </w:r>
          </w:p>
        </w:tc>
        <w:tc>
          <w:tcPr>
            <w:tcW w:w="283" w:type="pct"/>
            <w:tcBorders>
              <w:top w:val="nil"/>
              <w:left w:val="nil"/>
              <w:bottom w:val="single" w:sz="4" w:space="0" w:color="auto"/>
              <w:right w:val="single" w:sz="4" w:space="0" w:color="auto"/>
            </w:tcBorders>
            <w:noWrap/>
            <w:vAlign w:val="center"/>
            <w:hideMark/>
          </w:tcPr>
          <w:p w14:paraId="76532B79" w14:textId="005F1565" w:rsidR="000D47F0" w:rsidRPr="000D47F0" w:rsidRDefault="000D47F0" w:rsidP="00FE6FB6">
            <w:pPr>
              <w:widowControl/>
              <w:jc w:val="center"/>
              <w:rPr>
                <w:color w:val="000000"/>
                <w:sz w:val="22"/>
                <w:szCs w:val="22"/>
                <w:lang w:val="en-US" w:eastAsia="en-US"/>
              </w:rPr>
            </w:pPr>
          </w:p>
        </w:tc>
        <w:tc>
          <w:tcPr>
            <w:tcW w:w="509" w:type="pct"/>
            <w:tcBorders>
              <w:top w:val="nil"/>
              <w:left w:val="nil"/>
              <w:bottom w:val="single" w:sz="4" w:space="0" w:color="auto"/>
              <w:right w:val="single" w:sz="4" w:space="0" w:color="auto"/>
            </w:tcBorders>
            <w:noWrap/>
            <w:vAlign w:val="center"/>
            <w:hideMark/>
          </w:tcPr>
          <w:p w14:paraId="6FB7BADD" w14:textId="77777777" w:rsidR="000D47F0" w:rsidRPr="000D47F0" w:rsidRDefault="000D47F0" w:rsidP="00FE6FB6">
            <w:pPr>
              <w:widowControl/>
              <w:jc w:val="center"/>
              <w:rPr>
                <w:color w:val="000000"/>
                <w:sz w:val="22"/>
                <w:szCs w:val="22"/>
                <w:lang w:val="en-US" w:eastAsia="en-US"/>
              </w:rPr>
            </w:pPr>
            <w:r w:rsidRPr="000D47F0">
              <w:rPr>
                <w:color w:val="000000"/>
                <w:sz w:val="22"/>
                <w:szCs w:val="22"/>
                <w:lang w:val="en-US" w:eastAsia="en-US"/>
              </w:rPr>
              <w:t>27.6</w:t>
            </w:r>
          </w:p>
        </w:tc>
      </w:tr>
      <w:tr w:rsidR="000D47F0" w:rsidRPr="000D47F0" w14:paraId="17140E3B" w14:textId="77777777" w:rsidTr="00FE6FB6">
        <w:trPr>
          <w:trHeight w:val="340"/>
        </w:trPr>
        <w:tc>
          <w:tcPr>
            <w:tcW w:w="756"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2359C31"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255" w:type="pct"/>
            <w:tcBorders>
              <w:top w:val="nil"/>
              <w:left w:val="nil"/>
              <w:bottom w:val="single" w:sz="4" w:space="0" w:color="auto"/>
              <w:right w:val="single" w:sz="4" w:space="0" w:color="auto"/>
            </w:tcBorders>
            <w:shd w:val="clear" w:color="auto" w:fill="D9D9D9" w:themeFill="background1" w:themeFillShade="D9"/>
            <w:noWrap/>
            <w:vAlign w:val="center"/>
            <w:hideMark/>
          </w:tcPr>
          <w:p w14:paraId="0DB60235"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131435.6</w:t>
            </w:r>
          </w:p>
        </w:tc>
        <w:tc>
          <w:tcPr>
            <w:tcW w:w="262" w:type="pct"/>
            <w:tcBorders>
              <w:top w:val="nil"/>
              <w:left w:val="nil"/>
              <w:bottom w:val="single" w:sz="4" w:space="0" w:color="auto"/>
              <w:right w:val="single" w:sz="4" w:space="0" w:color="auto"/>
            </w:tcBorders>
            <w:shd w:val="clear" w:color="auto" w:fill="D9D9D9" w:themeFill="background1" w:themeFillShade="D9"/>
            <w:noWrap/>
            <w:vAlign w:val="center"/>
            <w:hideMark/>
          </w:tcPr>
          <w:p w14:paraId="1A7F6F37"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13143.6</w:t>
            </w:r>
          </w:p>
        </w:tc>
        <w:tc>
          <w:tcPr>
            <w:tcW w:w="293" w:type="pct"/>
            <w:tcBorders>
              <w:top w:val="nil"/>
              <w:left w:val="nil"/>
              <w:bottom w:val="single" w:sz="4" w:space="0" w:color="auto"/>
              <w:right w:val="single" w:sz="4" w:space="0" w:color="auto"/>
            </w:tcBorders>
            <w:shd w:val="clear" w:color="auto" w:fill="D9D9D9" w:themeFill="background1" w:themeFillShade="D9"/>
            <w:noWrap/>
            <w:vAlign w:val="center"/>
            <w:hideMark/>
          </w:tcPr>
          <w:p w14:paraId="25DA6128"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118292.0</w:t>
            </w:r>
          </w:p>
        </w:tc>
        <w:tc>
          <w:tcPr>
            <w:tcW w:w="199" w:type="pct"/>
            <w:tcBorders>
              <w:top w:val="nil"/>
              <w:left w:val="nil"/>
              <w:bottom w:val="single" w:sz="4" w:space="0" w:color="auto"/>
              <w:right w:val="single" w:sz="4" w:space="0" w:color="auto"/>
            </w:tcBorders>
            <w:shd w:val="clear" w:color="auto" w:fill="D9D9D9" w:themeFill="background1" w:themeFillShade="D9"/>
            <w:noWrap/>
            <w:vAlign w:val="center"/>
            <w:hideMark/>
          </w:tcPr>
          <w:p w14:paraId="45CDFCA5"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360.0</w:t>
            </w:r>
          </w:p>
        </w:tc>
        <w:tc>
          <w:tcPr>
            <w:tcW w:w="231" w:type="pct"/>
            <w:tcBorders>
              <w:top w:val="nil"/>
              <w:left w:val="nil"/>
              <w:bottom w:val="single" w:sz="4" w:space="0" w:color="auto"/>
              <w:right w:val="single" w:sz="4" w:space="0" w:color="auto"/>
            </w:tcBorders>
            <w:shd w:val="clear" w:color="auto" w:fill="D9D9D9" w:themeFill="background1" w:themeFillShade="D9"/>
            <w:noWrap/>
            <w:vAlign w:val="center"/>
            <w:hideMark/>
          </w:tcPr>
          <w:p w14:paraId="0A6219DD"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2100.2</w:t>
            </w:r>
          </w:p>
        </w:tc>
        <w:tc>
          <w:tcPr>
            <w:tcW w:w="199" w:type="pct"/>
            <w:tcBorders>
              <w:top w:val="nil"/>
              <w:left w:val="nil"/>
              <w:bottom w:val="single" w:sz="4" w:space="0" w:color="auto"/>
              <w:right w:val="single" w:sz="4" w:space="0" w:color="auto"/>
            </w:tcBorders>
            <w:shd w:val="clear" w:color="auto" w:fill="D9D9D9" w:themeFill="background1" w:themeFillShade="D9"/>
            <w:noWrap/>
            <w:vAlign w:val="center"/>
            <w:hideMark/>
          </w:tcPr>
          <w:p w14:paraId="7086F78B"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590.0</w:t>
            </w:r>
          </w:p>
        </w:tc>
        <w:tc>
          <w:tcPr>
            <w:tcW w:w="231" w:type="pct"/>
            <w:tcBorders>
              <w:top w:val="nil"/>
              <w:left w:val="nil"/>
              <w:bottom w:val="single" w:sz="4" w:space="0" w:color="auto"/>
              <w:right w:val="single" w:sz="4" w:space="0" w:color="auto"/>
            </w:tcBorders>
            <w:shd w:val="clear" w:color="auto" w:fill="D9D9D9" w:themeFill="background1" w:themeFillShade="D9"/>
            <w:noWrap/>
            <w:vAlign w:val="center"/>
            <w:hideMark/>
          </w:tcPr>
          <w:p w14:paraId="04D37B8C"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7415.8</w:t>
            </w:r>
          </w:p>
        </w:tc>
        <w:tc>
          <w:tcPr>
            <w:tcW w:w="262" w:type="pct"/>
            <w:tcBorders>
              <w:top w:val="nil"/>
              <w:left w:val="nil"/>
              <w:bottom w:val="single" w:sz="4" w:space="0" w:color="auto"/>
              <w:right w:val="single" w:sz="4" w:space="0" w:color="auto"/>
            </w:tcBorders>
            <w:shd w:val="clear" w:color="auto" w:fill="D9D9D9" w:themeFill="background1" w:themeFillShade="D9"/>
            <w:noWrap/>
            <w:vAlign w:val="center"/>
            <w:hideMark/>
          </w:tcPr>
          <w:p w14:paraId="40375AA3"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10176.9</w:t>
            </w:r>
          </w:p>
        </w:tc>
        <w:tc>
          <w:tcPr>
            <w:tcW w:w="259" w:type="pct"/>
            <w:tcBorders>
              <w:top w:val="nil"/>
              <w:left w:val="nil"/>
              <w:bottom w:val="single" w:sz="4" w:space="0" w:color="auto"/>
              <w:right w:val="single" w:sz="4" w:space="0" w:color="auto"/>
            </w:tcBorders>
            <w:shd w:val="clear" w:color="auto" w:fill="D9D9D9" w:themeFill="background1" w:themeFillShade="D9"/>
            <w:noWrap/>
            <w:vAlign w:val="center"/>
            <w:hideMark/>
          </w:tcPr>
          <w:p w14:paraId="269D0292"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8849.3</w:t>
            </w:r>
          </w:p>
        </w:tc>
        <w:tc>
          <w:tcPr>
            <w:tcW w:w="430" w:type="pct"/>
            <w:tcBorders>
              <w:top w:val="nil"/>
              <w:left w:val="nil"/>
              <w:bottom w:val="single" w:sz="4" w:space="0" w:color="auto"/>
              <w:right w:val="single" w:sz="4" w:space="0" w:color="auto"/>
            </w:tcBorders>
            <w:shd w:val="clear" w:color="auto" w:fill="D9D9D9" w:themeFill="background1" w:themeFillShade="D9"/>
            <w:noWrap/>
            <w:vAlign w:val="center"/>
            <w:hideMark/>
          </w:tcPr>
          <w:p w14:paraId="70786F55"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3549.9</w:t>
            </w:r>
          </w:p>
        </w:tc>
        <w:tc>
          <w:tcPr>
            <w:tcW w:w="446" w:type="pct"/>
            <w:tcBorders>
              <w:top w:val="nil"/>
              <w:left w:val="nil"/>
              <w:bottom w:val="single" w:sz="4" w:space="0" w:color="auto"/>
              <w:right w:val="single" w:sz="4" w:space="0" w:color="auto"/>
            </w:tcBorders>
            <w:shd w:val="clear" w:color="auto" w:fill="D9D9D9" w:themeFill="background1" w:themeFillShade="D9"/>
            <w:noWrap/>
            <w:vAlign w:val="center"/>
            <w:hideMark/>
          </w:tcPr>
          <w:p w14:paraId="5753F6FB"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33042.2</w:t>
            </w:r>
          </w:p>
        </w:tc>
        <w:tc>
          <w:tcPr>
            <w:tcW w:w="385" w:type="pct"/>
            <w:tcBorders>
              <w:top w:val="nil"/>
              <w:left w:val="nil"/>
              <w:bottom w:val="single" w:sz="4" w:space="0" w:color="auto"/>
              <w:right w:val="single" w:sz="4" w:space="0" w:color="auto"/>
            </w:tcBorders>
            <w:shd w:val="clear" w:color="auto" w:fill="D9D9D9" w:themeFill="background1" w:themeFillShade="D9"/>
            <w:noWrap/>
            <w:vAlign w:val="center"/>
            <w:hideMark/>
          </w:tcPr>
          <w:p w14:paraId="4B36D2A0"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84531.8</w:t>
            </w:r>
          </w:p>
        </w:tc>
        <w:tc>
          <w:tcPr>
            <w:tcW w:w="283" w:type="pct"/>
            <w:tcBorders>
              <w:top w:val="nil"/>
              <w:left w:val="nil"/>
              <w:bottom w:val="single" w:sz="4" w:space="0" w:color="auto"/>
              <w:right w:val="single" w:sz="4" w:space="0" w:color="auto"/>
            </w:tcBorders>
            <w:shd w:val="clear" w:color="auto" w:fill="D9D9D9" w:themeFill="background1" w:themeFillShade="D9"/>
            <w:noWrap/>
            <w:vAlign w:val="center"/>
            <w:hideMark/>
          </w:tcPr>
          <w:p w14:paraId="113B1CFE"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718.1</w:t>
            </w:r>
          </w:p>
        </w:tc>
        <w:tc>
          <w:tcPr>
            <w:tcW w:w="509" w:type="pct"/>
            <w:tcBorders>
              <w:top w:val="nil"/>
              <w:left w:val="nil"/>
              <w:bottom w:val="single" w:sz="4" w:space="0" w:color="auto"/>
              <w:right w:val="single" w:sz="4" w:space="0" w:color="auto"/>
            </w:tcBorders>
            <w:shd w:val="clear" w:color="auto" w:fill="D9D9D9" w:themeFill="background1" w:themeFillShade="D9"/>
            <w:noWrap/>
            <w:vAlign w:val="center"/>
            <w:hideMark/>
          </w:tcPr>
          <w:p w14:paraId="23D40016" w14:textId="77777777" w:rsidR="000D47F0" w:rsidRPr="00FE6FB6" w:rsidRDefault="000D47F0" w:rsidP="00FE6FB6">
            <w:pPr>
              <w:widowControl/>
              <w:jc w:val="center"/>
              <w:rPr>
                <w:b/>
                <w:bCs/>
                <w:color w:val="000000"/>
                <w:sz w:val="22"/>
                <w:szCs w:val="22"/>
                <w:lang w:val="en-US" w:eastAsia="en-US"/>
              </w:rPr>
            </w:pPr>
            <w:r w:rsidRPr="00FE6FB6">
              <w:rPr>
                <w:b/>
                <w:bCs/>
                <w:color w:val="000000"/>
                <w:sz w:val="22"/>
                <w:szCs w:val="22"/>
                <w:lang w:val="en-US" w:eastAsia="en-US"/>
              </w:rPr>
              <w:t>85249.8</w:t>
            </w:r>
          </w:p>
        </w:tc>
      </w:tr>
    </w:tbl>
    <w:p w14:paraId="53E66FF7" w14:textId="77777777" w:rsidR="00D27032" w:rsidRPr="00C76AEC" w:rsidRDefault="00D27032" w:rsidP="00D27032">
      <w:pPr>
        <w:rPr>
          <w:lang w:val="sr-Cyrl-RS"/>
        </w:rPr>
      </w:pPr>
    </w:p>
    <w:p w14:paraId="4A623969" w14:textId="77777777" w:rsidR="00D27032" w:rsidRPr="00C76AEC" w:rsidRDefault="00D27032" w:rsidP="00D27032">
      <w:pPr>
        <w:rPr>
          <w:lang w:val="sr-Latn-RS"/>
        </w:rPr>
      </w:pPr>
      <w:r w:rsidRPr="00C76AEC">
        <w:rPr>
          <w:lang w:val="sr-Cyrl-RS"/>
        </w:rPr>
        <w:t xml:space="preserve">Квалификациона структура дрвне запремине је урађена </w:t>
      </w:r>
      <w:r w:rsidR="00B80FB6" w:rsidRPr="00C76AEC">
        <w:rPr>
          <w:lang w:val="sr-Cyrl-RS"/>
        </w:rPr>
        <w:t>на основу дугогодишњег искуства</w:t>
      </w:r>
      <w:r w:rsidRPr="00C76AEC">
        <w:rPr>
          <w:lang w:val="sr-Cyrl-RS"/>
        </w:rPr>
        <w:t>.</w:t>
      </w:r>
    </w:p>
    <w:p w14:paraId="262B489B" w14:textId="7D89C945" w:rsidR="00D27032" w:rsidRPr="000F093A" w:rsidRDefault="00937AD3" w:rsidP="000F093A">
      <w:pPr>
        <w:pStyle w:val="Heading3"/>
      </w:pPr>
      <w:bookmarkStart w:id="50" w:name="_Toc181714328"/>
      <w:bookmarkStart w:id="51" w:name="_Toc219286742"/>
      <w:r w:rsidRPr="000F093A">
        <w:t>В</w:t>
      </w:r>
      <w:r w:rsidR="0039425D" w:rsidRPr="000F093A">
        <w:t>редност дрвета на пању</w:t>
      </w:r>
      <w:bookmarkEnd w:id="50"/>
      <w:bookmarkEnd w:id="51"/>
    </w:p>
    <w:p w14:paraId="658D3660" w14:textId="60BA8730" w:rsidR="00D27032" w:rsidRDefault="00D27032" w:rsidP="00BD3814">
      <w:pPr>
        <w:pStyle w:val="Quote"/>
        <w:rPr>
          <w:lang w:val="sr-Cyrl-RS"/>
        </w:rPr>
      </w:pPr>
      <w:r w:rsidRPr="00BD3814">
        <w:rPr>
          <w:lang w:val="sr-Cyrl-RS"/>
        </w:rPr>
        <w:t>Таб</w:t>
      </w:r>
      <w:r w:rsidR="001140D8">
        <w:rPr>
          <w:lang w:val="sr-Cyrl-RS"/>
        </w:rPr>
        <w:t>ела 32</w:t>
      </w:r>
      <w:r w:rsidRPr="00BD3814">
        <w:rPr>
          <w:lang w:val="sr-Cyrl-RS"/>
        </w:rPr>
        <w:t xml:space="preserve">. Сортиментна структура дрвне запремине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910"/>
        <w:gridCol w:w="1053"/>
        <w:gridCol w:w="910"/>
        <w:gridCol w:w="1053"/>
        <w:gridCol w:w="1196"/>
        <w:gridCol w:w="1179"/>
        <w:gridCol w:w="1959"/>
        <w:gridCol w:w="2028"/>
        <w:gridCol w:w="1750"/>
        <w:gridCol w:w="1293"/>
        <w:gridCol w:w="2297"/>
        <w:gridCol w:w="1342"/>
      </w:tblGrid>
      <w:tr w:rsidR="00642682" w:rsidRPr="00642682" w14:paraId="00A0DF65" w14:textId="77777777" w:rsidTr="00FE6FB6">
        <w:trPr>
          <w:trHeight w:val="340"/>
          <w:tblHeader/>
        </w:trPr>
        <w:tc>
          <w:tcPr>
            <w:tcW w:w="841" w:type="pct"/>
            <w:vMerge w:val="restart"/>
            <w:shd w:val="clear" w:color="000000" w:fill="C0C0C0"/>
            <w:noWrap/>
            <w:vAlign w:val="center"/>
            <w:hideMark/>
          </w:tcPr>
          <w:p w14:paraId="20A8F9DF"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дрвећа</w:t>
            </w:r>
            <w:proofErr w:type="spellEnd"/>
          </w:p>
        </w:tc>
        <w:tc>
          <w:tcPr>
            <w:tcW w:w="4159" w:type="pct"/>
            <w:gridSpan w:val="12"/>
            <w:shd w:val="clear" w:color="000000" w:fill="C0C0C0"/>
            <w:noWrap/>
            <w:vAlign w:val="center"/>
            <w:hideMark/>
          </w:tcPr>
          <w:p w14:paraId="0D869F7B"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642682" w:rsidRPr="00642682" w14:paraId="0212022D" w14:textId="77777777" w:rsidTr="00FE6FB6">
        <w:trPr>
          <w:trHeight w:val="340"/>
          <w:tblHeader/>
        </w:trPr>
        <w:tc>
          <w:tcPr>
            <w:tcW w:w="841" w:type="pct"/>
            <w:vMerge/>
            <w:vAlign w:val="center"/>
            <w:hideMark/>
          </w:tcPr>
          <w:p w14:paraId="74D9E8F8" w14:textId="77777777" w:rsidR="00642682" w:rsidRPr="00FE6FB6" w:rsidRDefault="00642682" w:rsidP="00FE6FB6">
            <w:pPr>
              <w:widowControl/>
              <w:jc w:val="center"/>
              <w:rPr>
                <w:b/>
                <w:bCs/>
                <w:color w:val="000000"/>
                <w:sz w:val="22"/>
                <w:szCs w:val="22"/>
                <w:lang w:val="en-US" w:eastAsia="en-US"/>
              </w:rPr>
            </w:pPr>
          </w:p>
        </w:tc>
        <w:tc>
          <w:tcPr>
            <w:tcW w:w="223" w:type="pct"/>
            <w:shd w:val="clear" w:color="000000" w:fill="C0C0C0"/>
            <w:noWrap/>
            <w:vAlign w:val="center"/>
            <w:hideMark/>
          </w:tcPr>
          <w:p w14:paraId="66CB616F"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Ф</w:t>
            </w:r>
          </w:p>
        </w:tc>
        <w:tc>
          <w:tcPr>
            <w:tcW w:w="258" w:type="pct"/>
            <w:shd w:val="clear" w:color="000000" w:fill="C0C0C0"/>
            <w:noWrap/>
            <w:vAlign w:val="center"/>
            <w:hideMark/>
          </w:tcPr>
          <w:p w14:paraId="2365DC88"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Л</w:t>
            </w:r>
          </w:p>
        </w:tc>
        <w:tc>
          <w:tcPr>
            <w:tcW w:w="223" w:type="pct"/>
            <w:shd w:val="clear" w:color="000000" w:fill="C0C0C0"/>
            <w:noWrap/>
            <w:vAlign w:val="center"/>
            <w:hideMark/>
          </w:tcPr>
          <w:p w14:paraId="15CA14E4"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258" w:type="pct"/>
            <w:shd w:val="clear" w:color="000000" w:fill="C0C0C0"/>
            <w:noWrap/>
            <w:vAlign w:val="center"/>
            <w:hideMark/>
          </w:tcPr>
          <w:p w14:paraId="04902D3F"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293" w:type="pct"/>
            <w:shd w:val="clear" w:color="000000" w:fill="C0C0C0"/>
            <w:noWrap/>
            <w:vAlign w:val="center"/>
            <w:hideMark/>
          </w:tcPr>
          <w:p w14:paraId="2A248921"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289" w:type="pct"/>
            <w:shd w:val="clear" w:color="000000" w:fill="C0C0C0"/>
            <w:noWrap/>
            <w:vAlign w:val="center"/>
            <w:hideMark/>
          </w:tcPr>
          <w:p w14:paraId="56AD7627" w14:textId="77777777" w:rsidR="00642682" w:rsidRPr="00FE6FB6" w:rsidRDefault="00642682"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480" w:type="pct"/>
            <w:shd w:val="clear" w:color="000000" w:fill="C0C0C0"/>
            <w:noWrap/>
            <w:vAlign w:val="center"/>
            <w:hideMark/>
          </w:tcPr>
          <w:p w14:paraId="579A94BA"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97" w:type="pct"/>
            <w:shd w:val="clear" w:color="000000" w:fill="C0C0C0"/>
            <w:noWrap/>
            <w:vAlign w:val="center"/>
            <w:hideMark/>
          </w:tcPr>
          <w:p w14:paraId="60488640"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29" w:type="pct"/>
            <w:shd w:val="clear" w:color="000000" w:fill="C0C0C0"/>
            <w:noWrap/>
            <w:vAlign w:val="center"/>
            <w:hideMark/>
          </w:tcPr>
          <w:p w14:paraId="5953278E"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317" w:type="pct"/>
            <w:shd w:val="clear" w:color="000000" w:fill="C0C0C0"/>
            <w:noWrap/>
            <w:vAlign w:val="center"/>
            <w:hideMark/>
          </w:tcPr>
          <w:p w14:paraId="66215869"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c>
          <w:tcPr>
            <w:tcW w:w="563" w:type="pct"/>
            <w:shd w:val="clear" w:color="000000" w:fill="C0C0C0"/>
            <w:noWrap/>
            <w:vAlign w:val="center"/>
            <w:hideMark/>
          </w:tcPr>
          <w:p w14:paraId="2849AE94"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просторно</w:t>
            </w:r>
            <w:proofErr w:type="spellEnd"/>
          </w:p>
        </w:tc>
        <w:tc>
          <w:tcPr>
            <w:tcW w:w="329" w:type="pct"/>
            <w:shd w:val="clear" w:color="000000" w:fill="BFBFBF"/>
            <w:noWrap/>
            <w:vAlign w:val="center"/>
            <w:hideMark/>
          </w:tcPr>
          <w:p w14:paraId="2DBB35F7" w14:textId="77777777" w:rsidR="00642682" w:rsidRPr="00FE6FB6" w:rsidRDefault="00642682"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p>
        </w:tc>
      </w:tr>
      <w:tr w:rsidR="00642682" w:rsidRPr="00642682" w14:paraId="1B2EB2AF" w14:textId="77777777" w:rsidTr="00FE6FB6">
        <w:trPr>
          <w:trHeight w:val="340"/>
          <w:tblHeader/>
        </w:trPr>
        <w:tc>
          <w:tcPr>
            <w:tcW w:w="841" w:type="pct"/>
            <w:vMerge/>
            <w:vAlign w:val="center"/>
            <w:hideMark/>
          </w:tcPr>
          <w:p w14:paraId="0744DF7F" w14:textId="77777777" w:rsidR="00642682" w:rsidRPr="00FE6FB6" w:rsidRDefault="00642682" w:rsidP="00FE6FB6">
            <w:pPr>
              <w:widowControl/>
              <w:jc w:val="center"/>
              <w:rPr>
                <w:b/>
                <w:bCs/>
                <w:color w:val="000000"/>
                <w:sz w:val="22"/>
                <w:szCs w:val="22"/>
                <w:lang w:val="en-US" w:eastAsia="en-US"/>
              </w:rPr>
            </w:pPr>
          </w:p>
        </w:tc>
        <w:tc>
          <w:tcPr>
            <w:tcW w:w="4159" w:type="pct"/>
            <w:gridSpan w:val="12"/>
            <w:shd w:val="clear" w:color="000000" w:fill="C0C0C0"/>
            <w:noWrap/>
            <w:vAlign w:val="center"/>
            <w:hideMark/>
          </w:tcPr>
          <w:p w14:paraId="783EC594" w14:textId="72A7E71E" w:rsidR="00642682" w:rsidRPr="00FE6FB6" w:rsidRDefault="001140D8"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r>
      <w:tr w:rsidR="00642682" w:rsidRPr="00642682" w14:paraId="0B842755" w14:textId="77777777" w:rsidTr="00FE6FB6">
        <w:trPr>
          <w:trHeight w:val="340"/>
        </w:trPr>
        <w:tc>
          <w:tcPr>
            <w:tcW w:w="841" w:type="pct"/>
            <w:noWrap/>
            <w:vAlign w:val="center"/>
            <w:hideMark/>
          </w:tcPr>
          <w:p w14:paraId="6989970C"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42. </w:t>
            </w:r>
            <w:proofErr w:type="spellStart"/>
            <w:r w:rsidRPr="00642682">
              <w:rPr>
                <w:color w:val="000000"/>
                <w:sz w:val="22"/>
                <w:szCs w:val="22"/>
                <w:lang w:val="en-US" w:eastAsia="en-US"/>
              </w:rPr>
              <w:t>Лужњак</w:t>
            </w:r>
            <w:proofErr w:type="spellEnd"/>
          </w:p>
        </w:tc>
        <w:tc>
          <w:tcPr>
            <w:tcW w:w="223" w:type="pct"/>
            <w:noWrap/>
            <w:vAlign w:val="center"/>
            <w:hideMark/>
          </w:tcPr>
          <w:p w14:paraId="5E749F65"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295.0</w:t>
            </w:r>
          </w:p>
        </w:tc>
        <w:tc>
          <w:tcPr>
            <w:tcW w:w="258" w:type="pct"/>
            <w:noWrap/>
            <w:vAlign w:val="center"/>
            <w:hideMark/>
          </w:tcPr>
          <w:p w14:paraId="3B13BF15"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2064.8</w:t>
            </w:r>
          </w:p>
        </w:tc>
        <w:tc>
          <w:tcPr>
            <w:tcW w:w="223" w:type="pct"/>
            <w:noWrap/>
            <w:vAlign w:val="center"/>
            <w:hideMark/>
          </w:tcPr>
          <w:p w14:paraId="7F9656DA"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590.0</w:t>
            </w:r>
          </w:p>
        </w:tc>
        <w:tc>
          <w:tcPr>
            <w:tcW w:w="258" w:type="pct"/>
            <w:noWrap/>
            <w:vAlign w:val="center"/>
            <w:hideMark/>
          </w:tcPr>
          <w:p w14:paraId="458EDB50"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5899.5</w:t>
            </w:r>
          </w:p>
        </w:tc>
        <w:tc>
          <w:tcPr>
            <w:tcW w:w="293" w:type="pct"/>
            <w:noWrap/>
            <w:vAlign w:val="center"/>
            <w:hideMark/>
          </w:tcPr>
          <w:p w14:paraId="1480581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8849.3</w:t>
            </w:r>
          </w:p>
        </w:tc>
        <w:tc>
          <w:tcPr>
            <w:tcW w:w="289" w:type="pct"/>
            <w:noWrap/>
            <w:vAlign w:val="center"/>
            <w:hideMark/>
          </w:tcPr>
          <w:p w14:paraId="1AC13863"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8849.3</w:t>
            </w:r>
          </w:p>
        </w:tc>
        <w:tc>
          <w:tcPr>
            <w:tcW w:w="480" w:type="pct"/>
            <w:noWrap/>
            <w:vAlign w:val="center"/>
            <w:hideMark/>
          </w:tcPr>
          <w:p w14:paraId="019CFE5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2949.8</w:t>
            </w:r>
          </w:p>
        </w:tc>
        <w:tc>
          <w:tcPr>
            <w:tcW w:w="497" w:type="pct"/>
            <w:noWrap/>
            <w:vAlign w:val="center"/>
            <w:hideMark/>
          </w:tcPr>
          <w:p w14:paraId="7ED70BCD"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29497.7</w:t>
            </w:r>
          </w:p>
        </w:tc>
        <w:tc>
          <w:tcPr>
            <w:tcW w:w="429" w:type="pct"/>
            <w:noWrap/>
            <w:vAlign w:val="center"/>
            <w:hideMark/>
          </w:tcPr>
          <w:p w14:paraId="1AECA565"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44246.5</w:t>
            </w:r>
          </w:p>
        </w:tc>
        <w:tc>
          <w:tcPr>
            <w:tcW w:w="317" w:type="pct"/>
            <w:noWrap/>
            <w:vAlign w:val="center"/>
            <w:hideMark/>
          </w:tcPr>
          <w:p w14:paraId="0391E4B1" w14:textId="5AC481F5"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0EFF1B5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44246.5</w:t>
            </w:r>
          </w:p>
        </w:tc>
        <w:tc>
          <w:tcPr>
            <w:tcW w:w="329" w:type="pct"/>
            <w:noWrap/>
            <w:vAlign w:val="center"/>
            <w:hideMark/>
          </w:tcPr>
          <w:p w14:paraId="6BC8A58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73744.1</w:t>
            </w:r>
          </w:p>
        </w:tc>
      </w:tr>
      <w:tr w:rsidR="00642682" w:rsidRPr="00642682" w14:paraId="5A455F8D" w14:textId="77777777" w:rsidTr="00FE6FB6">
        <w:trPr>
          <w:trHeight w:val="340"/>
        </w:trPr>
        <w:tc>
          <w:tcPr>
            <w:tcW w:w="841" w:type="pct"/>
            <w:noWrap/>
            <w:vAlign w:val="center"/>
            <w:hideMark/>
          </w:tcPr>
          <w:p w14:paraId="67E5AD56"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43. </w:t>
            </w:r>
            <w:proofErr w:type="spellStart"/>
            <w:r w:rsidRPr="00642682">
              <w:rPr>
                <w:color w:val="000000"/>
                <w:sz w:val="22"/>
                <w:szCs w:val="22"/>
                <w:lang w:val="en-US" w:eastAsia="en-US"/>
              </w:rPr>
              <w:t>Граб</w:t>
            </w:r>
            <w:proofErr w:type="spellEnd"/>
          </w:p>
        </w:tc>
        <w:tc>
          <w:tcPr>
            <w:tcW w:w="223" w:type="pct"/>
            <w:noWrap/>
            <w:vAlign w:val="center"/>
            <w:hideMark/>
          </w:tcPr>
          <w:p w14:paraId="7137A4B1" w14:textId="3FBA6BAC"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7EB5FC14" w14:textId="6DC17B46"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26948D1E" w14:textId="32A32BCF"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2BF6897F" w14:textId="38D475F2" w:rsidR="00642682" w:rsidRPr="00642682" w:rsidRDefault="00642682" w:rsidP="00FE6FB6">
            <w:pPr>
              <w:widowControl/>
              <w:jc w:val="center"/>
              <w:rPr>
                <w:color w:val="000000"/>
                <w:sz w:val="22"/>
                <w:szCs w:val="22"/>
                <w:lang w:val="en-US" w:eastAsia="en-US"/>
              </w:rPr>
            </w:pPr>
          </w:p>
        </w:tc>
        <w:tc>
          <w:tcPr>
            <w:tcW w:w="293" w:type="pct"/>
            <w:noWrap/>
            <w:vAlign w:val="center"/>
            <w:hideMark/>
          </w:tcPr>
          <w:p w14:paraId="2C059F8F" w14:textId="49BDA546" w:rsidR="00642682" w:rsidRPr="00642682" w:rsidRDefault="00642682" w:rsidP="00FE6FB6">
            <w:pPr>
              <w:widowControl/>
              <w:jc w:val="center"/>
              <w:rPr>
                <w:color w:val="000000"/>
                <w:sz w:val="22"/>
                <w:szCs w:val="22"/>
                <w:lang w:val="en-US" w:eastAsia="en-US"/>
              </w:rPr>
            </w:pPr>
          </w:p>
        </w:tc>
        <w:tc>
          <w:tcPr>
            <w:tcW w:w="289" w:type="pct"/>
            <w:noWrap/>
            <w:vAlign w:val="center"/>
            <w:hideMark/>
          </w:tcPr>
          <w:p w14:paraId="6EC7034B" w14:textId="0B7A388A"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63D645FC" w14:textId="6AD7ABE5"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2E47CA8F" w14:textId="6EEA5F02" w:rsidR="00642682" w:rsidRPr="00642682" w:rsidRDefault="00642682" w:rsidP="00FE6FB6">
            <w:pPr>
              <w:widowControl/>
              <w:jc w:val="center"/>
              <w:rPr>
                <w:color w:val="000000"/>
                <w:sz w:val="22"/>
                <w:szCs w:val="22"/>
                <w:lang w:val="en-US" w:eastAsia="en-US"/>
              </w:rPr>
            </w:pPr>
          </w:p>
        </w:tc>
        <w:tc>
          <w:tcPr>
            <w:tcW w:w="429" w:type="pct"/>
            <w:noWrap/>
            <w:vAlign w:val="center"/>
            <w:hideMark/>
          </w:tcPr>
          <w:p w14:paraId="1332AD03"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19657.1</w:t>
            </w:r>
          </w:p>
        </w:tc>
        <w:tc>
          <w:tcPr>
            <w:tcW w:w="317" w:type="pct"/>
            <w:noWrap/>
            <w:vAlign w:val="center"/>
            <w:hideMark/>
          </w:tcPr>
          <w:p w14:paraId="1A24167F" w14:textId="304BC271"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757FC7C5"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19657.1</w:t>
            </w:r>
          </w:p>
        </w:tc>
        <w:tc>
          <w:tcPr>
            <w:tcW w:w="329" w:type="pct"/>
            <w:noWrap/>
            <w:vAlign w:val="center"/>
            <w:hideMark/>
          </w:tcPr>
          <w:p w14:paraId="421FD544"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19657.1</w:t>
            </w:r>
          </w:p>
        </w:tc>
      </w:tr>
      <w:tr w:rsidR="00642682" w:rsidRPr="00642682" w14:paraId="5221C3CF" w14:textId="77777777" w:rsidTr="00FE6FB6">
        <w:trPr>
          <w:trHeight w:val="340"/>
        </w:trPr>
        <w:tc>
          <w:tcPr>
            <w:tcW w:w="841" w:type="pct"/>
            <w:noWrap/>
            <w:vAlign w:val="center"/>
            <w:hideMark/>
          </w:tcPr>
          <w:p w14:paraId="326F99DC"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41. </w:t>
            </w:r>
            <w:proofErr w:type="spellStart"/>
            <w:r w:rsidRPr="00642682">
              <w:rPr>
                <w:color w:val="000000"/>
                <w:sz w:val="22"/>
                <w:szCs w:val="22"/>
                <w:lang w:val="en-US" w:eastAsia="en-US"/>
              </w:rPr>
              <w:t>Пољски</w:t>
            </w:r>
            <w:proofErr w:type="spellEnd"/>
            <w:r w:rsidRPr="00642682">
              <w:rPr>
                <w:color w:val="000000"/>
                <w:sz w:val="22"/>
                <w:szCs w:val="22"/>
                <w:lang w:val="en-US" w:eastAsia="en-US"/>
              </w:rPr>
              <w:t xml:space="preserve"> </w:t>
            </w:r>
            <w:proofErr w:type="spellStart"/>
            <w:r w:rsidRPr="00642682">
              <w:rPr>
                <w:color w:val="000000"/>
                <w:sz w:val="22"/>
                <w:szCs w:val="22"/>
                <w:lang w:val="en-US" w:eastAsia="en-US"/>
              </w:rPr>
              <w:t>јасен</w:t>
            </w:r>
            <w:proofErr w:type="spellEnd"/>
          </w:p>
        </w:tc>
        <w:tc>
          <w:tcPr>
            <w:tcW w:w="223" w:type="pct"/>
            <w:noWrap/>
            <w:vAlign w:val="center"/>
            <w:hideMark/>
          </w:tcPr>
          <w:p w14:paraId="7E6E6D80"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60.0</w:t>
            </w:r>
          </w:p>
        </w:tc>
        <w:tc>
          <w:tcPr>
            <w:tcW w:w="258" w:type="pct"/>
            <w:noWrap/>
            <w:vAlign w:val="center"/>
            <w:hideMark/>
          </w:tcPr>
          <w:p w14:paraId="6D6BCCDF" w14:textId="656F467C"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5B9F6D23" w14:textId="78EFF04A"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0E2AC7BC"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1200.2</w:t>
            </w:r>
          </w:p>
        </w:tc>
        <w:tc>
          <w:tcPr>
            <w:tcW w:w="293" w:type="pct"/>
            <w:noWrap/>
            <w:vAlign w:val="center"/>
            <w:hideMark/>
          </w:tcPr>
          <w:p w14:paraId="1A3D3FFB"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323.6</w:t>
            </w:r>
          </w:p>
        </w:tc>
        <w:tc>
          <w:tcPr>
            <w:tcW w:w="289" w:type="pct"/>
            <w:noWrap/>
            <w:vAlign w:val="center"/>
            <w:hideMark/>
          </w:tcPr>
          <w:p w14:paraId="3ACC3B01" w14:textId="27E240A5"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48005F64"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600.1</w:t>
            </w:r>
          </w:p>
        </w:tc>
        <w:tc>
          <w:tcPr>
            <w:tcW w:w="497" w:type="pct"/>
            <w:noWrap/>
            <w:vAlign w:val="center"/>
            <w:hideMark/>
          </w:tcPr>
          <w:p w14:paraId="51586AD9"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2184.0</w:t>
            </w:r>
          </w:p>
        </w:tc>
        <w:tc>
          <w:tcPr>
            <w:tcW w:w="429" w:type="pct"/>
            <w:noWrap/>
            <w:vAlign w:val="center"/>
            <w:hideMark/>
          </w:tcPr>
          <w:p w14:paraId="4807F9C6"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12819.1</w:t>
            </w:r>
          </w:p>
        </w:tc>
        <w:tc>
          <w:tcPr>
            <w:tcW w:w="317" w:type="pct"/>
            <w:noWrap/>
            <w:vAlign w:val="center"/>
            <w:hideMark/>
          </w:tcPr>
          <w:p w14:paraId="7505ECD4" w14:textId="2DD6B3DD"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7F5B814A"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12819.1</w:t>
            </w:r>
          </w:p>
        </w:tc>
        <w:tc>
          <w:tcPr>
            <w:tcW w:w="329" w:type="pct"/>
            <w:noWrap/>
            <w:vAlign w:val="center"/>
            <w:hideMark/>
          </w:tcPr>
          <w:p w14:paraId="747BF2E2"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15003.1</w:t>
            </w:r>
          </w:p>
        </w:tc>
      </w:tr>
      <w:tr w:rsidR="00642682" w:rsidRPr="00642682" w14:paraId="7D990590" w14:textId="77777777" w:rsidTr="00FE6FB6">
        <w:trPr>
          <w:trHeight w:val="340"/>
        </w:trPr>
        <w:tc>
          <w:tcPr>
            <w:tcW w:w="841" w:type="pct"/>
            <w:noWrap/>
            <w:vAlign w:val="center"/>
            <w:hideMark/>
          </w:tcPr>
          <w:p w14:paraId="7461B1D7"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44. </w:t>
            </w:r>
            <w:proofErr w:type="spellStart"/>
            <w:r w:rsidRPr="00642682">
              <w:rPr>
                <w:color w:val="000000"/>
                <w:sz w:val="22"/>
                <w:szCs w:val="22"/>
                <w:lang w:val="en-US" w:eastAsia="en-US"/>
              </w:rPr>
              <w:t>Цер</w:t>
            </w:r>
            <w:proofErr w:type="spellEnd"/>
          </w:p>
        </w:tc>
        <w:tc>
          <w:tcPr>
            <w:tcW w:w="223" w:type="pct"/>
            <w:noWrap/>
            <w:vAlign w:val="center"/>
            <w:hideMark/>
          </w:tcPr>
          <w:p w14:paraId="62F0768C" w14:textId="20BEE86C"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3E00B300" w14:textId="56E7477B"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3BDFCE2F" w14:textId="01AE2822"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13F5A9FC" w14:textId="114649CA" w:rsidR="00642682" w:rsidRPr="00642682" w:rsidRDefault="00642682" w:rsidP="00FE6FB6">
            <w:pPr>
              <w:widowControl/>
              <w:jc w:val="center"/>
              <w:rPr>
                <w:color w:val="000000"/>
                <w:sz w:val="22"/>
                <w:szCs w:val="22"/>
                <w:lang w:val="en-US" w:eastAsia="en-US"/>
              </w:rPr>
            </w:pPr>
          </w:p>
        </w:tc>
        <w:tc>
          <w:tcPr>
            <w:tcW w:w="293" w:type="pct"/>
            <w:noWrap/>
            <w:vAlign w:val="center"/>
            <w:hideMark/>
          </w:tcPr>
          <w:p w14:paraId="5286D1E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688.0</w:t>
            </w:r>
          </w:p>
        </w:tc>
        <w:tc>
          <w:tcPr>
            <w:tcW w:w="289" w:type="pct"/>
            <w:noWrap/>
            <w:vAlign w:val="center"/>
            <w:hideMark/>
          </w:tcPr>
          <w:p w14:paraId="192F9550" w14:textId="50898F05"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517FE458" w14:textId="48408BFB"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3267EC5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688.0</w:t>
            </w:r>
          </w:p>
        </w:tc>
        <w:tc>
          <w:tcPr>
            <w:tcW w:w="429" w:type="pct"/>
            <w:noWrap/>
            <w:vAlign w:val="center"/>
            <w:hideMark/>
          </w:tcPr>
          <w:p w14:paraId="57E2C6C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6191.9</w:t>
            </w:r>
          </w:p>
        </w:tc>
        <w:tc>
          <w:tcPr>
            <w:tcW w:w="317" w:type="pct"/>
            <w:noWrap/>
            <w:vAlign w:val="center"/>
            <w:hideMark/>
          </w:tcPr>
          <w:p w14:paraId="31F0C631" w14:textId="6F46FBDD"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7CF00FFA"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6191.9</w:t>
            </w:r>
          </w:p>
        </w:tc>
        <w:tc>
          <w:tcPr>
            <w:tcW w:w="329" w:type="pct"/>
            <w:noWrap/>
            <w:vAlign w:val="center"/>
            <w:hideMark/>
          </w:tcPr>
          <w:p w14:paraId="20A1E34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6879.8</w:t>
            </w:r>
          </w:p>
        </w:tc>
      </w:tr>
      <w:tr w:rsidR="00642682" w:rsidRPr="00642682" w14:paraId="779A4B1F" w14:textId="77777777" w:rsidTr="00FE6FB6">
        <w:trPr>
          <w:trHeight w:val="340"/>
        </w:trPr>
        <w:tc>
          <w:tcPr>
            <w:tcW w:w="841" w:type="pct"/>
            <w:noWrap/>
            <w:vAlign w:val="center"/>
            <w:hideMark/>
          </w:tcPr>
          <w:p w14:paraId="72775F4B"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30. </w:t>
            </w:r>
            <w:proofErr w:type="spellStart"/>
            <w:r w:rsidRPr="00642682">
              <w:rPr>
                <w:color w:val="000000"/>
                <w:sz w:val="22"/>
                <w:szCs w:val="22"/>
                <w:lang w:val="en-US" w:eastAsia="en-US"/>
              </w:rPr>
              <w:t>Топола</w:t>
            </w:r>
            <w:proofErr w:type="spellEnd"/>
            <w:r w:rsidRPr="00642682">
              <w:rPr>
                <w:color w:val="000000"/>
                <w:sz w:val="22"/>
                <w:szCs w:val="22"/>
                <w:lang w:val="en-US" w:eastAsia="en-US"/>
              </w:rPr>
              <w:t xml:space="preserve"> И-214</w:t>
            </w:r>
          </w:p>
        </w:tc>
        <w:tc>
          <w:tcPr>
            <w:tcW w:w="223" w:type="pct"/>
            <w:noWrap/>
            <w:vAlign w:val="center"/>
            <w:hideMark/>
          </w:tcPr>
          <w:p w14:paraId="688FB55B"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5.1</w:t>
            </w:r>
          </w:p>
        </w:tc>
        <w:tc>
          <w:tcPr>
            <w:tcW w:w="258" w:type="pct"/>
            <w:noWrap/>
            <w:vAlign w:val="center"/>
            <w:hideMark/>
          </w:tcPr>
          <w:p w14:paraId="6C2D60A9"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35.4</w:t>
            </w:r>
          </w:p>
        </w:tc>
        <w:tc>
          <w:tcPr>
            <w:tcW w:w="223" w:type="pct"/>
            <w:noWrap/>
            <w:vAlign w:val="center"/>
            <w:hideMark/>
          </w:tcPr>
          <w:p w14:paraId="23E23639" w14:textId="11394BC4"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3846E1E1"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316.1</w:t>
            </w:r>
          </w:p>
        </w:tc>
        <w:tc>
          <w:tcPr>
            <w:tcW w:w="293" w:type="pct"/>
            <w:noWrap/>
            <w:vAlign w:val="center"/>
            <w:hideMark/>
          </w:tcPr>
          <w:p w14:paraId="12543EEC"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316.1</w:t>
            </w:r>
          </w:p>
        </w:tc>
        <w:tc>
          <w:tcPr>
            <w:tcW w:w="289" w:type="pct"/>
            <w:noWrap/>
            <w:vAlign w:val="center"/>
            <w:hideMark/>
          </w:tcPr>
          <w:p w14:paraId="44FE9077" w14:textId="5E1C690E"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74F90FED" w14:textId="02F7298A"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11E4EA1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672.6</w:t>
            </w:r>
          </w:p>
        </w:tc>
        <w:tc>
          <w:tcPr>
            <w:tcW w:w="429" w:type="pct"/>
            <w:noWrap/>
            <w:vAlign w:val="center"/>
            <w:hideMark/>
          </w:tcPr>
          <w:p w14:paraId="15F62D7C" w14:textId="5F013260" w:rsidR="00642682" w:rsidRPr="00642682" w:rsidRDefault="00642682" w:rsidP="00FE6FB6">
            <w:pPr>
              <w:widowControl/>
              <w:jc w:val="center"/>
              <w:rPr>
                <w:color w:val="000000"/>
                <w:sz w:val="22"/>
                <w:szCs w:val="22"/>
                <w:lang w:val="en-US" w:eastAsia="en-US"/>
              </w:rPr>
            </w:pPr>
          </w:p>
        </w:tc>
        <w:tc>
          <w:tcPr>
            <w:tcW w:w="317" w:type="pct"/>
            <w:noWrap/>
            <w:vAlign w:val="center"/>
            <w:hideMark/>
          </w:tcPr>
          <w:p w14:paraId="203BA472"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591.7</w:t>
            </w:r>
          </w:p>
        </w:tc>
        <w:tc>
          <w:tcPr>
            <w:tcW w:w="563" w:type="pct"/>
            <w:noWrap/>
            <w:vAlign w:val="center"/>
            <w:hideMark/>
          </w:tcPr>
          <w:p w14:paraId="2B207E4F"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591.7</w:t>
            </w:r>
          </w:p>
        </w:tc>
        <w:tc>
          <w:tcPr>
            <w:tcW w:w="329" w:type="pct"/>
            <w:noWrap/>
            <w:vAlign w:val="center"/>
            <w:hideMark/>
          </w:tcPr>
          <w:p w14:paraId="189A6ED3"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1264.3</w:t>
            </w:r>
          </w:p>
        </w:tc>
      </w:tr>
      <w:tr w:rsidR="00642682" w:rsidRPr="00642682" w14:paraId="0772C757" w14:textId="77777777" w:rsidTr="00FE6FB6">
        <w:trPr>
          <w:trHeight w:val="340"/>
        </w:trPr>
        <w:tc>
          <w:tcPr>
            <w:tcW w:w="841" w:type="pct"/>
            <w:noWrap/>
            <w:vAlign w:val="center"/>
            <w:hideMark/>
          </w:tcPr>
          <w:p w14:paraId="7540E67C"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51. </w:t>
            </w:r>
            <w:proofErr w:type="spellStart"/>
            <w:r w:rsidRPr="00642682">
              <w:rPr>
                <w:color w:val="000000"/>
                <w:sz w:val="22"/>
                <w:szCs w:val="22"/>
                <w:lang w:val="en-US" w:eastAsia="en-US"/>
              </w:rPr>
              <w:t>Остали</w:t>
            </w:r>
            <w:proofErr w:type="spellEnd"/>
            <w:r w:rsidRPr="00642682">
              <w:rPr>
                <w:color w:val="000000"/>
                <w:sz w:val="22"/>
                <w:szCs w:val="22"/>
                <w:lang w:val="en-US" w:eastAsia="en-US"/>
              </w:rPr>
              <w:t xml:space="preserve"> </w:t>
            </w:r>
            <w:proofErr w:type="spellStart"/>
            <w:r w:rsidRPr="00642682">
              <w:rPr>
                <w:color w:val="000000"/>
                <w:sz w:val="22"/>
                <w:szCs w:val="22"/>
                <w:lang w:val="en-US" w:eastAsia="en-US"/>
              </w:rPr>
              <w:t>тврди</w:t>
            </w:r>
            <w:proofErr w:type="spellEnd"/>
            <w:r w:rsidRPr="00642682">
              <w:rPr>
                <w:color w:val="000000"/>
                <w:sz w:val="22"/>
                <w:szCs w:val="22"/>
                <w:lang w:val="en-US" w:eastAsia="en-US"/>
              </w:rPr>
              <w:t xml:space="preserve"> </w:t>
            </w:r>
            <w:proofErr w:type="spellStart"/>
            <w:r w:rsidRPr="00642682">
              <w:rPr>
                <w:color w:val="000000"/>
                <w:sz w:val="22"/>
                <w:szCs w:val="22"/>
                <w:lang w:val="en-US" w:eastAsia="en-US"/>
              </w:rPr>
              <w:t>лишћари</w:t>
            </w:r>
            <w:proofErr w:type="spellEnd"/>
          </w:p>
        </w:tc>
        <w:tc>
          <w:tcPr>
            <w:tcW w:w="223" w:type="pct"/>
            <w:noWrap/>
            <w:vAlign w:val="center"/>
            <w:hideMark/>
          </w:tcPr>
          <w:p w14:paraId="55D7178F" w14:textId="4BF68343"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37AFB42C" w14:textId="4B1691E2"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6A9FD30C" w14:textId="3BE75E33"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1070761D" w14:textId="36158EDD" w:rsidR="00642682" w:rsidRPr="00642682" w:rsidRDefault="00642682" w:rsidP="00FE6FB6">
            <w:pPr>
              <w:widowControl/>
              <w:jc w:val="center"/>
              <w:rPr>
                <w:color w:val="000000"/>
                <w:sz w:val="22"/>
                <w:szCs w:val="22"/>
                <w:lang w:val="en-US" w:eastAsia="en-US"/>
              </w:rPr>
            </w:pPr>
          </w:p>
        </w:tc>
        <w:tc>
          <w:tcPr>
            <w:tcW w:w="293" w:type="pct"/>
            <w:noWrap/>
            <w:vAlign w:val="center"/>
            <w:hideMark/>
          </w:tcPr>
          <w:p w14:paraId="456FE896" w14:textId="741680EF" w:rsidR="00642682" w:rsidRPr="00642682" w:rsidRDefault="00642682" w:rsidP="00FE6FB6">
            <w:pPr>
              <w:widowControl/>
              <w:jc w:val="center"/>
              <w:rPr>
                <w:color w:val="000000"/>
                <w:sz w:val="22"/>
                <w:szCs w:val="22"/>
                <w:lang w:val="en-US" w:eastAsia="en-US"/>
              </w:rPr>
            </w:pPr>
          </w:p>
        </w:tc>
        <w:tc>
          <w:tcPr>
            <w:tcW w:w="289" w:type="pct"/>
            <w:noWrap/>
            <w:vAlign w:val="center"/>
            <w:hideMark/>
          </w:tcPr>
          <w:p w14:paraId="713AA937" w14:textId="1E5D4A10"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727AA44E" w14:textId="7BEEF763"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65FE31F4" w14:textId="19959E48" w:rsidR="00642682" w:rsidRPr="00642682" w:rsidRDefault="00642682" w:rsidP="00FE6FB6">
            <w:pPr>
              <w:widowControl/>
              <w:jc w:val="center"/>
              <w:rPr>
                <w:color w:val="000000"/>
                <w:sz w:val="22"/>
                <w:szCs w:val="22"/>
                <w:lang w:val="en-US" w:eastAsia="en-US"/>
              </w:rPr>
            </w:pPr>
          </w:p>
        </w:tc>
        <w:tc>
          <w:tcPr>
            <w:tcW w:w="429" w:type="pct"/>
            <w:noWrap/>
            <w:vAlign w:val="center"/>
            <w:hideMark/>
          </w:tcPr>
          <w:p w14:paraId="63CF53F3"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1589.6</w:t>
            </w:r>
          </w:p>
        </w:tc>
        <w:tc>
          <w:tcPr>
            <w:tcW w:w="317" w:type="pct"/>
            <w:noWrap/>
            <w:vAlign w:val="center"/>
            <w:hideMark/>
          </w:tcPr>
          <w:p w14:paraId="23D48A37" w14:textId="1BE5F9D0"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2BC719E7"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1589.6</w:t>
            </w:r>
          </w:p>
        </w:tc>
        <w:tc>
          <w:tcPr>
            <w:tcW w:w="329" w:type="pct"/>
            <w:noWrap/>
            <w:vAlign w:val="center"/>
            <w:hideMark/>
          </w:tcPr>
          <w:p w14:paraId="1039760F"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1589.6</w:t>
            </w:r>
          </w:p>
        </w:tc>
      </w:tr>
      <w:tr w:rsidR="00642682" w:rsidRPr="00642682" w14:paraId="04CABB81" w14:textId="77777777" w:rsidTr="00FE6FB6">
        <w:trPr>
          <w:trHeight w:val="340"/>
        </w:trPr>
        <w:tc>
          <w:tcPr>
            <w:tcW w:w="841" w:type="pct"/>
            <w:noWrap/>
            <w:vAlign w:val="center"/>
            <w:hideMark/>
          </w:tcPr>
          <w:p w14:paraId="5955F652"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lastRenderedPageBreak/>
              <w:t xml:space="preserve">47. </w:t>
            </w:r>
            <w:proofErr w:type="spellStart"/>
            <w:r w:rsidRPr="00642682">
              <w:rPr>
                <w:color w:val="000000"/>
                <w:sz w:val="22"/>
                <w:szCs w:val="22"/>
                <w:lang w:val="en-US" w:eastAsia="en-US"/>
              </w:rPr>
              <w:t>Сребрна</w:t>
            </w:r>
            <w:proofErr w:type="spellEnd"/>
            <w:r w:rsidRPr="00642682">
              <w:rPr>
                <w:color w:val="000000"/>
                <w:sz w:val="22"/>
                <w:szCs w:val="22"/>
                <w:lang w:val="en-US" w:eastAsia="en-US"/>
              </w:rPr>
              <w:t xml:space="preserve"> </w:t>
            </w:r>
            <w:proofErr w:type="spellStart"/>
            <w:r w:rsidRPr="00642682">
              <w:rPr>
                <w:color w:val="000000"/>
                <w:sz w:val="22"/>
                <w:szCs w:val="22"/>
                <w:lang w:val="en-US" w:eastAsia="en-US"/>
              </w:rPr>
              <w:t>липа</w:t>
            </w:r>
            <w:proofErr w:type="spellEnd"/>
          </w:p>
        </w:tc>
        <w:tc>
          <w:tcPr>
            <w:tcW w:w="223" w:type="pct"/>
            <w:noWrap/>
            <w:vAlign w:val="center"/>
            <w:hideMark/>
          </w:tcPr>
          <w:p w14:paraId="51D79DF3" w14:textId="60AD693E"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57D35E46" w14:textId="77AB50B4"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62D48BF4" w14:textId="0243F9CA"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0F09F865" w14:textId="04D2592F" w:rsidR="00642682" w:rsidRPr="00642682" w:rsidRDefault="00642682" w:rsidP="00FE6FB6">
            <w:pPr>
              <w:widowControl/>
              <w:jc w:val="center"/>
              <w:rPr>
                <w:color w:val="000000"/>
                <w:sz w:val="22"/>
                <w:szCs w:val="22"/>
                <w:lang w:val="en-US" w:eastAsia="en-US"/>
              </w:rPr>
            </w:pPr>
          </w:p>
        </w:tc>
        <w:tc>
          <w:tcPr>
            <w:tcW w:w="293" w:type="pct"/>
            <w:noWrap/>
            <w:vAlign w:val="center"/>
            <w:hideMark/>
          </w:tcPr>
          <w:p w14:paraId="0C8AEBA0" w14:textId="14B4064B" w:rsidR="00642682" w:rsidRPr="00642682" w:rsidRDefault="00642682" w:rsidP="00FE6FB6">
            <w:pPr>
              <w:widowControl/>
              <w:jc w:val="center"/>
              <w:rPr>
                <w:color w:val="000000"/>
                <w:sz w:val="22"/>
                <w:szCs w:val="22"/>
                <w:lang w:val="en-US" w:eastAsia="en-US"/>
              </w:rPr>
            </w:pPr>
          </w:p>
        </w:tc>
        <w:tc>
          <w:tcPr>
            <w:tcW w:w="289" w:type="pct"/>
            <w:noWrap/>
            <w:vAlign w:val="center"/>
            <w:hideMark/>
          </w:tcPr>
          <w:p w14:paraId="487DFDB1" w14:textId="596227C7"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247A3B5B" w14:textId="259CE542"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0043D38D" w14:textId="0F13DC9C" w:rsidR="00642682" w:rsidRPr="00642682" w:rsidRDefault="00642682" w:rsidP="00FE6FB6">
            <w:pPr>
              <w:widowControl/>
              <w:jc w:val="center"/>
              <w:rPr>
                <w:color w:val="000000"/>
                <w:sz w:val="22"/>
                <w:szCs w:val="22"/>
                <w:lang w:val="en-US" w:eastAsia="en-US"/>
              </w:rPr>
            </w:pPr>
          </w:p>
        </w:tc>
        <w:tc>
          <w:tcPr>
            <w:tcW w:w="429" w:type="pct"/>
            <w:noWrap/>
            <w:vAlign w:val="center"/>
            <w:hideMark/>
          </w:tcPr>
          <w:p w14:paraId="45177242" w14:textId="08031907" w:rsidR="00642682" w:rsidRPr="00642682" w:rsidRDefault="00642682" w:rsidP="00FE6FB6">
            <w:pPr>
              <w:widowControl/>
              <w:jc w:val="center"/>
              <w:rPr>
                <w:color w:val="000000"/>
                <w:sz w:val="22"/>
                <w:szCs w:val="22"/>
                <w:lang w:val="en-US" w:eastAsia="en-US"/>
              </w:rPr>
            </w:pPr>
          </w:p>
        </w:tc>
        <w:tc>
          <w:tcPr>
            <w:tcW w:w="317" w:type="pct"/>
            <w:noWrap/>
            <w:vAlign w:val="center"/>
            <w:hideMark/>
          </w:tcPr>
          <w:p w14:paraId="2F8723FF"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126.4</w:t>
            </w:r>
          </w:p>
        </w:tc>
        <w:tc>
          <w:tcPr>
            <w:tcW w:w="563" w:type="pct"/>
            <w:noWrap/>
            <w:vAlign w:val="center"/>
            <w:hideMark/>
          </w:tcPr>
          <w:p w14:paraId="6E7CC394"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126.4</w:t>
            </w:r>
          </w:p>
        </w:tc>
        <w:tc>
          <w:tcPr>
            <w:tcW w:w="329" w:type="pct"/>
            <w:noWrap/>
            <w:vAlign w:val="center"/>
            <w:hideMark/>
          </w:tcPr>
          <w:p w14:paraId="4367EBB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126.4</w:t>
            </w:r>
          </w:p>
        </w:tc>
      </w:tr>
      <w:tr w:rsidR="00642682" w:rsidRPr="00642682" w14:paraId="0F9BEBBB" w14:textId="77777777" w:rsidTr="00FE6FB6">
        <w:trPr>
          <w:trHeight w:val="340"/>
        </w:trPr>
        <w:tc>
          <w:tcPr>
            <w:tcW w:w="841" w:type="pct"/>
            <w:noWrap/>
            <w:vAlign w:val="center"/>
            <w:hideMark/>
          </w:tcPr>
          <w:p w14:paraId="7087E62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 xml:space="preserve">95. </w:t>
            </w:r>
            <w:proofErr w:type="spellStart"/>
            <w:r w:rsidRPr="00642682">
              <w:rPr>
                <w:color w:val="000000"/>
                <w:sz w:val="22"/>
                <w:szCs w:val="22"/>
                <w:lang w:val="en-US" w:eastAsia="en-US"/>
              </w:rPr>
              <w:t>Клен</w:t>
            </w:r>
            <w:proofErr w:type="spellEnd"/>
          </w:p>
        </w:tc>
        <w:tc>
          <w:tcPr>
            <w:tcW w:w="223" w:type="pct"/>
            <w:noWrap/>
            <w:vAlign w:val="center"/>
            <w:hideMark/>
          </w:tcPr>
          <w:p w14:paraId="289653E5" w14:textId="79E3D88A"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2A1D424C" w14:textId="34F70C69" w:rsidR="00642682" w:rsidRPr="00642682" w:rsidRDefault="00642682" w:rsidP="00FE6FB6">
            <w:pPr>
              <w:widowControl/>
              <w:jc w:val="center"/>
              <w:rPr>
                <w:color w:val="000000"/>
                <w:sz w:val="22"/>
                <w:szCs w:val="22"/>
                <w:lang w:val="en-US" w:eastAsia="en-US"/>
              </w:rPr>
            </w:pPr>
          </w:p>
        </w:tc>
        <w:tc>
          <w:tcPr>
            <w:tcW w:w="223" w:type="pct"/>
            <w:noWrap/>
            <w:vAlign w:val="center"/>
            <w:hideMark/>
          </w:tcPr>
          <w:p w14:paraId="3F8529BD" w14:textId="04A3EFBD" w:rsidR="00642682" w:rsidRPr="00642682" w:rsidRDefault="00642682" w:rsidP="00FE6FB6">
            <w:pPr>
              <w:widowControl/>
              <w:jc w:val="center"/>
              <w:rPr>
                <w:color w:val="000000"/>
                <w:sz w:val="22"/>
                <w:szCs w:val="22"/>
                <w:lang w:val="en-US" w:eastAsia="en-US"/>
              </w:rPr>
            </w:pPr>
          </w:p>
        </w:tc>
        <w:tc>
          <w:tcPr>
            <w:tcW w:w="258" w:type="pct"/>
            <w:noWrap/>
            <w:vAlign w:val="center"/>
            <w:hideMark/>
          </w:tcPr>
          <w:p w14:paraId="729F001D" w14:textId="2030E61A" w:rsidR="00642682" w:rsidRPr="00642682" w:rsidRDefault="00642682" w:rsidP="00FE6FB6">
            <w:pPr>
              <w:widowControl/>
              <w:jc w:val="center"/>
              <w:rPr>
                <w:color w:val="000000"/>
                <w:sz w:val="22"/>
                <w:szCs w:val="22"/>
                <w:lang w:val="en-US" w:eastAsia="en-US"/>
              </w:rPr>
            </w:pPr>
          </w:p>
        </w:tc>
        <w:tc>
          <w:tcPr>
            <w:tcW w:w="293" w:type="pct"/>
            <w:noWrap/>
            <w:vAlign w:val="center"/>
            <w:hideMark/>
          </w:tcPr>
          <w:p w14:paraId="58D44B2D" w14:textId="0EF82F04" w:rsidR="00642682" w:rsidRPr="00642682" w:rsidRDefault="00642682" w:rsidP="00FE6FB6">
            <w:pPr>
              <w:widowControl/>
              <w:jc w:val="center"/>
              <w:rPr>
                <w:color w:val="000000"/>
                <w:sz w:val="22"/>
                <w:szCs w:val="22"/>
                <w:lang w:val="en-US" w:eastAsia="en-US"/>
              </w:rPr>
            </w:pPr>
          </w:p>
        </w:tc>
        <w:tc>
          <w:tcPr>
            <w:tcW w:w="289" w:type="pct"/>
            <w:noWrap/>
            <w:vAlign w:val="center"/>
            <w:hideMark/>
          </w:tcPr>
          <w:p w14:paraId="6354D3E3" w14:textId="62306F70" w:rsidR="00642682" w:rsidRPr="00642682" w:rsidRDefault="00642682" w:rsidP="00FE6FB6">
            <w:pPr>
              <w:widowControl/>
              <w:jc w:val="center"/>
              <w:rPr>
                <w:color w:val="000000"/>
                <w:sz w:val="22"/>
                <w:szCs w:val="22"/>
                <w:lang w:val="en-US" w:eastAsia="en-US"/>
              </w:rPr>
            </w:pPr>
          </w:p>
        </w:tc>
        <w:tc>
          <w:tcPr>
            <w:tcW w:w="480" w:type="pct"/>
            <w:noWrap/>
            <w:vAlign w:val="center"/>
            <w:hideMark/>
          </w:tcPr>
          <w:p w14:paraId="4851A3CD" w14:textId="7730045C" w:rsidR="00642682" w:rsidRPr="00642682" w:rsidRDefault="00642682" w:rsidP="00FE6FB6">
            <w:pPr>
              <w:widowControl/>
              <w:jc w:val="center"/>
              <w:rPr>
                <w:color w:val="000000"/>
                <w:sz w:val="22"/>
                <w:szCs w:val="22"/>
                <w:lang w:val="en-US" w:eastAsia="en-US"/>
              </w:rPr>
            </w:pPr>
          </w:p>
        </w:tc>
        <w:tc>
          <w:tcPr>
            <w:tcW w:w="497" w:type="pct"/>
            <w:noWrap/>
            <w:vAlign w:val="center"/>
            <w:hideMark/>
          </w:tcPr>
          <w:p w14:paraId="7F05BE5E" w14:textId="0824341D" w:rsidR="00642682" w:rsidRPr="00642682" w:rsidRDefault="00642682" w:rsidP="00FE6FB6">
            <w:pPr>
              <w:widowControl/>
              <w:jc w:val="center"/>
              <w:rPr>
                <w:color w:val="000000"/>
                <w:sz w:val="22"/>
                <w:szCs w:val="22"/>
                <w:lang w:val="en-US" w:eastAsia="en-US"/>
              </w:rPr>
            </w:pPr>
          </w:p>
        </w:tc>
        <w:tc>
          <w:tcPr>
            <w:tcW w:w="429" w:type="pct"/>
            <w:noWrap/>
            <w:vAlign w:val="center"/>
            <w:hideMark/>
          </w:tcPr>
          <w:p w14:paraId="1A65269E"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27.6</w:t>
            </w:r>
          </w:p>
        </w:tc>
        <w:tc>
          <w:tcPr>
            <w:tcW w:w="317" w:type="pct"/>
            <w:noWrap/>
            <w:vAlign w:val="center"/>
            <w:hideMark/>
          </w:tcPr>
          <w:p w14:paraId="358748A7" w14:textId="6FEFE538" w:rsidR="00642682" w:rsidRPr="00642682" w:rsidRDefault="00642682" w:rsidP="00FE6FB6">
            <w:pPr>
              <w:widowControl/>
              <w:jc w:val="center"/>
              <w:rPr>
                <w:color w:val="000000"/>
                <w:sz w:val="22"/>
                <w:szCs w:val="22"/>
                <w:lang w:val="en-US" w:eastAsia="en-US"/>
              </w:rPr>
            </w:pPr>
          </w:p>
        </w:tc>
        <w:tc>
          <w:tcPr>
            <w:tcW w:w="563" w:type="pct"/>
            <w:noWrap/>
            <w:vAlign w:val="center"/>
            <w:hideMark/>
          </w:tcPr>
          <w:p w14:paraId="21FAEC90"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27.6</w:t>
            </w:r>
          </w:p>
        </w:tc>
        <w:tc>
          <w:tcPr>
            <w:tcW w:w="329" w:type="pct"/>
            <w:noWrap/>
            <w:vAlign w:val="center"/>
            <w:hideMark/>
          </w:tcPr>
          <w:p w14:paraId="32520523"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27.6</w:t>
            </w:r>
          </w:p>
        </w:tc>
      </w:tr>
      <w:tr w:rsidR="00642682" w:rsidRPr="00642682" w14:paraId="17223EFC" w14:textId="77777777" w:rsidTr="00FE6FB6">
        <w:trPr>
          <w:trHeight w:val="340"/>
        </w:trPr>
        <w:tc>
          <w:tcPr>
            <w:tcW w:w="841" w:type="pct"/>
            <w:noWrap/>
            <w:vAlign w:val="center"/>
            <w:hideMark/>
          </w:tcPr>
          <w:p w14:paraId="6BAF1A81"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УКУПНО</w:t>
            </w:r>
          </w:p>
        </w:tc>
        <w:tc>
          <w:tcPr>
            <w:tcW w:w="223" w:type="pct"/>
            <w:noWrap/>
            <w:vAlign w:val="center"/>
            <w:hideMark/>
          </w:tcPr>
          <w:p w14:paraId="3798C232"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360.0</w:t>
            </w:r>
          </w:p>
        </w:tc>
        <w:tc>
          <w:tcPr>
            <w:tcW w:w="258" w:type="pct"/>
            <w:noWrap/>
            <w:vAlign w:val="center"/>
            <w:hideMark/>
          </w:tcPr>
          <w:p w14:paraId="7A5ED167"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2100.2</w:t>
            </w:r>
          </w:p>
        </w:tc>
        <w:tc>
          <w:tcPr>
            <w:tcW w:w="223" w:type="pct"/>
            <w:noWrap/>
            <w:vAlign w:val="center"/>
            <w:hideMark/>
          </w:tcPr>
          <w:p w14:paraId="22944312"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590.0</w:t>
            </w:r>
          </w:p>
        </w:tc>
        <w:tc>
          <w:tcPr>
            <w:tcW w:w="258" w:type="pct"/>
            <w:noWrap/>
            <w:vAlign w:val="center"/>
            <w:hideMark/>
          </w:tcPr>
          <w:p w14:paraId="2CDDDDAF"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7415.8</w:t>
            </w:r>
          </w:p>
        </w:tc>
        <w:tc>
          <w:tcPr>
            <w:tcW w:w="293" w:type="pct"/>
            <w:noWrap/>
            <w:vAlign w:val="center"/>
            <w:hideMark/>
          </w:tcPr>
          <w:p w14:paraId="568E5BBD"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10176.9</w:t>
            </w:r>
          </w:p>
        </w:tc>
        <w:tc>
          <w:tcPr>
            <w:tcW w:w="289" w:type="pct"/>
            <w:noWrap/>
            <w:vAlign w:val="center"/>
            <w:hideMark/>
          </w:tcPr>
          <w:p w14:paraId="2E62415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8849.3</w:t>
            </w:r>
          </w:p>
        </w:tc>
        <w:tc>
          <w:tcPr>
            <w:tcW w:w="480" w:type="pct"/>
            <w:noWrap/>
            <w:vAlign w:val="center"/>
            <w:hideMark/>
          </w:tcPr>
          <w:p w14:paraId="0A71A517"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3549.9</w:t>
            </w:r>
          </w:p>
        </w:tc>
        <w:tc>
          <w:tcPr>
            <w:tcW w:w="497" w:type="pct"/>
            <w:noWrap/>
            <w:vAlign w:val="center"/>
            <w:hideMark/>
          </w:tcPr>
          <w:p w14:paraId="44D707D8"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33042.2</w:t>
            </w:r>
          </w:p>
        </w:tc>
        <w:tc>
          <w:tcPr>
            <w:tcW w:w="429" w:type="pct"/>
            <w:noWrap/>
            <w:vAlign w:val="center"/>
            <w:hideMark/>
          </w:tcPr>
          <w:p w14:paraId="0854D4EB"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84531.8</w:t>
            </w:r>
          </w:p>
        </w:tc>
        <w:tc>
          <w:tcPr>
            <w:tcW w:w="317" w:type="pct"/>
            <w:noWrap/>
            <w:vAlign w:val="center"/>
            <w:hideMark/>
          </w:tcPr>
          <w:p w14:paraId="397900FB"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718.1</w:t>
            </w:r>
          </w:p>
        </w:tc>
        <w:tc>
          <w:tcPr>
            <w:tcW w:w="563" w:type="pct"/>
            <w:noWrap/>
            <w:vAlign w:val="center"/>
            <w:hideMark/>
          </w:tcPr>
          <w:p w14:paraId="72276D34"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85249.8</w:t>
            </w:r>
          </w:p>
        </w:tc>
        <w:tc>
          <w:tcPr>
            <w:tcW w:w="329" w:type="pct"/>
            <w:noWrap/>
            <w:vAlign w:val="center"/>
            <w:hideMark/>
          </w:tcPr>
          <w:p w14:paraId="6D9563CA" w14:textId="77777777" w:rsidR="00642682" w:rsidRPr="00642682" w:rsidRDefault="00642682" w:rsidP="00FE6FB6">
            <w:pPr>
              <w:widowControl/>
              <w:jc w:val="center"/>
              <w:rPr>
                <w:color w:val="000000"/>
                <w:sz w:val="22"/>
                <w:szCs w:val="22"/>
                <w:lang w:val="en-US" w:eastAsia="en-US"/>
              </w:rPr>
            </w:pPr>
            <w:r w:rsidRPr="00642682">
              <w:rPr>
                <w:color w:val="000000"/>
                <w:sz w:val="22"/>
                <w:szCs w:val="22"/>
                <w:lang w:val="en-US" w:eastAsia="en-US"/>
              </w:rPr>
              <w:t>118292.0</w:t>
            </w:r>
          </w:p>
        </w:tc>
      </w:tr>
    </w:tbl>
    <w:p w14:paraId="4C4C316B" w14:textId="77777777" w:rsidR="00D27032" w:rsidRDefault="00D27032" w:rsidP="00D27032">
      <w:pPr>
        <w:rPr>
          <w:b/>
          <w:bCs/>
          <w:sz w:val="18"/>
          <w:szCs w:val="18"/>
          <w:lang w:val="sr-Cyrl-RS"/>
        </w:rPr>
      </w:pPr>
    </w:p>
    <w:p w14:paraId="78BC24F1" w14:textId="77777777" w:rsidR="00FE6FB6" w:rsidRDefault="00FE6FB6" w:rsidP="00BD3814">
      <w:pPr>
        <w:pStyle w:val="Quote"/>
        <w:rPr>
          <w:lang w:val="sr-Cyrl-RS"/>
        </w:rPr>
      </w:pPr>
    </w:p>
    <w:p w14:paraId="2210AFCA" w14:textId="14F0E634" w:rsidR="00D27032" w:rsidRPr="00BD3814" w:rsidRDefault="00D27032" w:rsidP="00BD3814">
      <w:pPr>
        <w:pStyle w:val="Quote"/>
        <w:rPr>
          <w:lang w:val="sr-Cyrl-RS"/>
        </w:rPr>
      </w:pPr>
      <w:r w:rsidRPr="00BD3814">
        <w:rPr>
          <w:lang w:val="sr-Cyrl-RS"/>
        </w:rPr>
        <w:t>Таб</w:t>
      </w:r>
      <w:r w:rsidR="001140D8">
        <w:rPr>
          <w:lang w:val="sr-Cyrl-RS"/>
        </w:rPr>
        <w:t>ела 33</w:t>
      </w:r>
      <w:r w:rsidRPr="00BD3814">
        <w:rPr>
          <w:lang w:val="sr-Cyrl-RS"/>
        </w:rPr>
        <w:t>. Јединична вредност дрвних сортимената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1281"/>
        <w:gridCol w:w="1310"/>
        <w:gridCol w:w="1281"/>
        <w:gridCol w:w="1424"/>
        <w:gridCol w:w="1546"/>
        <w:gridCol w:w="1665"/>
        <w:gridCol w:w="2758"/>
        <w:gridCol w:w="2469"/>
        <w:gridCol w:w="1828"/>
      </w:tblGrid>
      <w:tr w:rsidR="00C76AEC" w:rsidRPr="00FE6FB6" w14:paraId="22168352" w14:textId="77777777" w:rsidTr="00FE6FB6">
        <w:trPr>
          <w:trHeight w:val="340"/>
        </w:trPr>
        <w:tc>
          <w:tcPr>
            <w:tcW w:w="1186" w:type="pct"/>
            <w:vMerge w:val="restart"/>
            <w:shd w:val="clear" w:color="000000" w:fill="C0C0C0"/>
            <w:noWrap/>
            <w:vAlign w:val="center"/>
            <w:hideMark/>
          </w:tcPr>
          <w:p w14:paraId="7E6123A6" w14:textId="77777777" w:rsidR="00C76AEC" w:rsidRPr="00FE6FB6" w:rsidRDefault="00C76AEC"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Врста</w:t>
            </w:r>
            <w:proofErr w:type="spellEnd"/>
          </w:p>
        </w:tc>
        <w:tc>
          <w:tcPr>
            <w:tcW w:w="3814" w:type="pct"/>
            <w:gridSpan w:val="9"/>
            <w:shd w:val="clear" w:color="000000" w:fill="C0C0C0"/>
            <w:noWrap/>
            <w:vAlign w:val="center"/>
            <w:hideMark/>
          </w:tcPr>
          <w:p w14:paraId="6FA18274"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СОРТИМЕНТИ</w:t>
            </w:r>
          </w:p>
        </w:tc>
      </w:tr>
      <w:tr w:rsidR="00C76AEC" w:rsidRPr="00FE6FB6" w14:paraId="29DBBC1B" w14:textId="77777777" w:rsidTr="00FE6FB6">
        <w:trPr>
          <w:trHeight w:val="340"/>
        </w:trPr>
        <w:tc>
          <w:tcPr>
            <w:tcW w:w="1186" w:type="pct"/>
            <w:vMerge/>
            <w:vAlign w:val="center"/>
            <w:hideMark/>
          </w:tcPr>
          <w:p w14:paraId="6224AD7F" w14:textId="77777777" w:rsidR="00C76AEC" w:rsidRPr="00FE6FB6" w:rsidRDefault="00C76AEC" w:rsidP="00FE6FB6">
            <w:pPr>
              <w:widowControl/>
              <w:jc w:val="center"/>
              <w:rPr>
                <w:b/>
                <w:bCs/>
                <w:color w:val="000000"/>
                <w:sz w:val="20"/>
                <w:szCs w:val="20"/>
                <w:lang w:val="en-US" w:eastAsia="en-US"/>
              </w:rPr>
            </w:pPr>
          </w:p>
        </w:tc>
        <w:tc>
          <w:tcPr>
            <w:tcW w:w="314" w:type="pct"/>
            <w:shd w:val="clear" w:color="000000" w:fill="C0C0C0"/>
            <w:noWrap/>
            <w:vAlign w:val="center"/>
            <w:hideMark/>
          </w:tcPr>
          <w:p w14:paraId="3420DF18"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Ф-1</w:t>
            </w:r>
          </w:p>
        </w:tc>
        <w:tc>
          <w:tcPr>
            <w:tcW w:w="321" w:type="pct"/>
            <w:shd w:val="clear" w:color="000000" w:fill="C0C0C0"/>
            <w:noWrap/>
            <w:vAlign w:val="center"/>
            <w:hideMark/>
          </w:tcPr>
          <w:p w14:paraId="6C1B5C28"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Ф-2/Л</w:t>
            </w:r>
          </w:p>
        </w:tc>
        <w:tc>
          <w:tcPr>
            <w:tcW w:w="314" w:type="pct"/>
            <w:shd w:val="clear" w:color="000000" w:fill="C0C0C0"/>
            <w:noWrap/>
            <w:vAlign w:val="center"/>
            <w:hideMark/>
          </w:tcPr>
          <w:p w14:paraId="70AB4C76"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К</w:t>
            </w:r>
          </w:p>
        </w:tc>
        <w:tc>
          <w:tcPr>
            <w:tcW w:w="349" w:type="pct"/>
            <w:shd w:val="clear" w:color="000000" w:fill="C0C0C0"/>
            <w:noWrap/>
            <w:vAlign w:val="center"/>
            <w:hideMark/>
          </w:tcPr>
          <w:p w14:paraId="76A1344A"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 xml:space="preserve">I </w:t>
            </w:r>
            <w:proofErr w:type="spellStart"/>
            <w:r w:rsidRPr="00FE6FB6">
              <w:rPr>
                <w:b/>
                <w:bCs/>
                <w:color w:val="000000"/>
                <w:sz w:val="20"/>
                <w:szCs w:val="20"/>
                <w:lang w:val="en-US" w:eastAsia="en-US"/>
              </w:rPr>
              <w:t>класа</w:t>
            </w:r>
            <w:proofErr w:type="spellEnd"/>
          </w:p>
        </w:tc>
        <w:tc>
          <w:tcPr>
            <w:tcW w:w="379" w:type="pct"/>
            <w:shd w:val="clear" w:color="000000" w:fill="C0C0C0"/>
            <w:noWrap/>
            <w:vAlign w:val="center"/>
            <w:hideMark/>
          </w:tcPr>
          <w:p w14:paraId="215FEA9A"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 xml:space="preserve">II </w:t>
            </w:r>
            <w:proofErr w:type="spellStart"/>
            <w:r w:rsidRPr="00FE6FB6">
              <w:rPr>
                <w:b/>
                <w:bCs/>
                <w:color w:val="000000"/>
                <w:sz w:val="20"/>
                <w:szCs w:val="20"/>
                <w:lang w:val="en-US" w:eastAsia="en-US"/>
              </w:rPr>
              <w:t>класа</w:t>
            </w:r>
            <w:proofErr w:type="spellEnd"/>
          </w:p>
        </w:tc>
        <w:tc>
          <w:tcPr>
            <w:tcW w:w="408" w:type="pct"/>
            <w:shd w:val="clear" w:color="000000" w:fill="C0C0C0"/>
            <w:noWrap/>
            <w:vAlign w:val="center"/>
            <w:hideMark/>
          </w:tcPr>
          <w:p w14:paraId="77B7E930" w14:textId="77777777" w:rsidR="00C76AEC" w:rsidRPr="00FE6FB6" w:rsidRDefault="00C76AEC" w:rsidP="00FE6FB6">
            <w:pPr>
              <w:widowControl/>
              <w:jc w:val="center"/>
              <w:rPr>
                <w:b/>
                <w:bCs/>
                <w:color w:val="000000"/>
                <w:sz w:val="20"/>
                <w:szCs w:val="20"/>
                <w:lang w:val="en-US" w:eastAsia="en-US"/>
              </w:rPr>
            </w:pPr>
            <w:r w:rsidRPr="00FE6FB6">
              <w:rPr>
                <w:b/>
                <w:bCs/>
                <w:color w:val="000000"/>
                <w:sz w:val="20"/>
                <w:szCs w:val="20"/>
                <w:lang w:val="en-US" w:eastAsia="en-US"/>
              </w:rPr>
              <w:t xml:space="preserve">III </w:t>
            </w:r>
            <w:proofErr w:type="spellStart"/>
            <w:r w:rsidRPr="00FE6FB6">
              <w:rPr>
                <w:b/>
                <w:bCs/>
                <w:color w:val="000000"/>
                <w:sz w:val="20"/>
                <w:szCs w:val="20"/>
                <w:lang w:val="en-US" w:eastAsia="en-US"/>
              </w:rPr>
              <w:t>класа</w:t>
            </w:r>
            <w:proofErr w:type="spellEnd"/>
          </w:p>
        </w:tc>
        <w:tc>
          <w:tcPr>
            <w:tcW w:w="676" w:type="pct"/>
            <w:shd w:val="clear" w:color="000000" w:fill="C0C0C0"/>
            <w:noWrap/>
            <w:vAlign w:val="center"/>
            <w:hideMark/>
          </w:tcPr>
          <w:p w14:paraId="6579CF12" w14:textId="77777777" w:rsidR="00C76AEC" w:rsidRPr="00FE6FB6" w:rsidRDefault="00C76AEC"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Остала</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техника</w:t>
            </w:r>
            <w:proofErr w:type="spellEnd"/>
          </w:p>
        </w:tc>
        <w:tc>
          <w:tcPr>
            <w:tcW w:w="605" w:type="pct"/>
            <w:shd w:val="clear" w:color="000000" w:fill="C0C0C0"/>
            <w:noWrap/>
            <w:vAlign w:val="center"/>
            <w:hideMark/>
          </w:tcPr>
          <w:p w14:paraId="0D09D077" w14:textId="77777777" w:rsidR="00C76AEC" w:rsidRPr="00FE6FB6" w:rsidRDefault="00C76AEC"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Огревно</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дрво</w:t>
            </w:r>
            <w:proofErr w:type="spellEnd"/>
          </w:p>
        </w:tc>
        <w:tc>
          <w:tcPr>
            <w:tcW w:w="448" w:type="pct"/>
            <w:shd w:val="clear" w:color="000000" w:fill="C0C0C0"/>
            <w:noWrap/>
            <w:vAlign w:val="center"/>
            <w:hideMark/>
          </w:tcPr>
          <w:p w14:paraId="4C8F206C" w14:textId="77777777" w:rsidR="00C76AEC" w:rsidRPr="00FE6FB6" w:rsidRDefault="00C76AEC"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Целулоза</w:t>
            </w:r>
            <w:proofErr w:type="spellEnd"/>
          </w:p>
        </w:tc>
      </w:tr>
      <w:tr w:rsidR="00C76AEC" w:rsidRPr="00FE6FB6" w14:paraId="40421D90" w14:textId="77777777" w:rsidTr="00FE6FB6">
        <w:trPr>
          <w:trHeight w:val="340"/>
        </w:trPr>
        <w:tc>
          <w:tcPr>
            <w:tcW w:w="1186" w:type="pct"/>
            <w:vMerge/>
            <w:vAlign w:val="center"/>
            <w:hideMark/>
          </w:tcPr>
          <w:p w14:paraId="6A199B71" w14:textId="77777777" w:rsidR="00C76AEC" w:rsidRPr="00FE6FB6" w:rsidRDefault="00C76AEC" w:rsidP="00FE6FB6">
            <w:pPr>
              <w:widowControl/>
              <w:jc w:val="center"/>
              <w:rPr>
                <w:b/>
                <w:bCs/>
                <w:color w:val="000000"/>
                <w:sz w:val="20"/>
                <w:szCs w:val="20"/>
                <w:lang w:val="en-US" w:eastAsia="en-US"/>
              </w:rPr>
            </w:pPr>
          </w:p>
        </w:tc>
        <w:tc>
          <w:tcPr>
            <w:tcW w:w="3814" w:type="pct"/>
            <w:gridSpan w:val="9"/>
            <w:shd w:val="clear" w:color="000000" w:fill="C0C0C0"/>
            <w:noWrap/>
            <w:vAlign w:val="center"/>
            <w:hideMark/>
          </w:tcPr>
          <w:p w14:paraId="736D3974" w14:textId="172988A0" w:rsidR="00C76AEC" w:rsidRPr="00FE6FB6" w:rsidRDefault="001140D8"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 m</w:t>
            </w:r>
            <w:r w:rsidRPr="00FE6FB6">
              <w:rPr>
                <w:b/>
                <w:bCs/>
                <w:color w:val="000000"/>
                <w:sz w:val="20"/>
                <w:szCs w:val="20"/>
                <w:vertAlign w:val="superscript"/>
                <w:lang w:val="en-US" w:eastAsia="en-US"/>
              </w:rPr>
              <w:t>3</w:t>
            </w:r>
          </w:p>
        </w:tc>
      </w:tr>
      <w:tr w:rsidR="00C76AEC" w:rsidRPr="00FE6FB6" w14:paraId="0FCAB758" w14:textId="77777777" w:rsidTr="00FE6FB6">
        <w:trPr>
          <w:trHeight w:val="340"/>
        </w:trPr>
        <w:tc>
          <w:tcPr>
            <w:tcW w:w="1186" w:type="pct"/>
            <w:noWrap/>
            <w:vAlign w:val="center"/>
            <w:hideMark/>
          </w:tcPr>
          <w:p w14:paraId="4374F20E"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42. </w:t>
            </w:r>
            <w:proofErr w:type="spellStart"/>
            <w:r w:rsidRPr="00FE6FB6">
              <w:rPr>
                <w:color w:val="000000"/>
                <w:sz w:val="20"/>
                <w:szCs w:val="20"/>
                <w:lang w:val="en-US" w:eastAsia="en-US"/>
              </w:rPr>
              <w:t>Лужњак</w:t>
            </w:r>
            <w:proofErr w:type="spellEnd"/>
          </w:p>
        </w:tc>
        <w:tc>
          <w:tcPr>
            <w:tcW w:w="314" w:type="pct"/>
            <w:noWrap/>
            <w:vAlign w:val="center"/>
            <w:hideMark/>
          </w:tcPr>
          <w:p w14:paraId="7876EDA1"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61989</w:t>
            </w:r>
          </w:p>
        </w:tc>
        <w:tc>
          <w:tcPr>
            <w:tcW w:w="321" w:type="pct"/>
            <w:noWrap/>
            <w:vAlign w:val="center"/>
            <w:hideMark/>
          </w:tcPr>
          <w:p w14:paraId="058744EF"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47680</w:t>
            </w:r>
          </w:p>
        </w:tc>
        <w:tc>
          <w:tcPr>
            <w:tcW w:w="314" w:type="pct"/>
            <w:noWrap/>
            <w:vAlign w:val="center"/>
            <w:hideMark/>
          </w:tcPr>
          <w:p w14:paraId="316C39A6"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30323</w:t>
            </w:r>
          </w:p>
        </w:tc>
        <w:tc>
          <w:tcPr>
            <w:tcW w:w="349" w:type="pct"/>
            <w:noWrap/>
            <w:vAlign w:val="center"/>
            <w:hideMark/>
          </w:tcPr>
          <w:p w14:paraId="1FEC7152"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25268</w:t>
            </w:r>
          </w:p>
        </w:tc>
        <w:tc>
          <w:tcPr>
            <w:tcW w:w="379" w:type="pct"/>
            <w:noWrap/>
            <w:vAlign w:val="center"/>
            <w:hideMark/>
          </w:tcPr>
          <w:p w14:paraId="4CC40C5D"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18191</w:t>
            </w:r>
          </w:p>
        </w:tc>
        <w:tc>
          <w:tcPr>
            <w:tcW w:w="408" w:type="pct"/>
            <w:noWrap/>
            <w:vAlign w:val="center"/>
            <w:hideMark/>
          </w:tcPr>
          <w:p w14:paraId="181B20C2"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12550</w:t>
            </w:r>
          </w:p>
        </w:tc>
        <w:tc>
          <w:tcPr>
            <w:tcW w:w="676" w:type="pct"/>
            <w:noWrap/>
            <w:vAlign w:val="center"/>
            <w:hideMark/>
          </w:tcPr>
          <w:p w14:paraId="63C46533"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15451</w:t>
            </w:r>
          </w:p>
        </w:tc>
        <w:tc>
          <w:tcPr>
            <w:tcW w:w="605" w:type="pct"/>
            <w:noWrap/>
            <w:vAlign w:val="center"/>
            <w:hideMark/>
          </w:tcPr>
          <w:p w14:paraId="006B549C"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30999A8C" w14:textId="64E21966" w:rsidR="00C76AEC" w:rsidRPr="00FE6FB6" w:rsidRDefault="00C76AEC" w:rsidP="00FE6FB6">
            <w:pPr>
              <w:widowControl/>
              <w:jc w:val="center"/>
              <w:rPr>
                <w:color w:val="000000"/>
                <w:sz w:val="20"/>
                <w:szCs w:val="20"/>
                <w:lang w:val="en-US" w:eastAsia="en-US"/>
              </w:rPr>
            </w:pPr>
          </w:p>
        </w:tc>
      </w:tr>
      <w:tr w:rsidR="00C76AEC" w:rsidRPr="00FE6FB6" w14:paraId="0FE3E4BB" w14:textId="77777777" w:rsidTr="00FE6FB6">
        <w:trPr>
          <w:trHeight w:val="340"/>
        </w:trPr>
        <w:tc>
          <w:tcPr>
            <w:tcW w:w="1186" w:type="pct"/>
            <w:noWrap/>
            <w:vAlign w:val="center"/>
            <w:hideMark/>
          </w:tcPr>
          <w:p w14:paraId="6EE858B6"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43. </w:t>
            </w:r>
            <w:proofErr w:type="spellStart"/>
            <w:r w:rsidRPr="00FE6FB6">
              <w:rPr>
                <w:color w:val="000000"/>
                <w:sz w:val="20"/>
                <w:szCs w:val="20"/>
                <w:lang w:val="en-US" w:eastAsia="en-US"/>
              </w:rPr>
              <w:t>Граб</w:t>
            </w:r>
            <w:proofErr w:type="spellEnd"/>
          </w:p>
        </w:tc>
        <w:tc>
          <w:tcPr>
            <w:tcW w:w="314" w:type="pct"/>
            <w:noWrap/>
            <w:vAlign w:val="center"/>
            <w:hideMark/>
          </w:tcPr>
          <w:p w14:paraId="62A026FA" w14:textId="50F554F7" w:rsidR="00C76AEC" w:rsidRPr="00FE6FB6" w:rsidRDefault="00C76AEC" w:rsidP="00FE6FB6">
            <w:pPr>
              <w:widowControl/>
              <w:jc w:val="center"/>
              <w:rPr>
                <w:color w:val="000000"/>
                <w:sz w:val="20"/>
                <w:szCs w:val="20"/>
                <w:lang w:val="en-US" w:eastAsia="en-US"/>
              </w:rPr>
            </w:pPr>
          </w:p>
        </w:tc>
        <w:tc>
          <w:tcPr>
            <w:tcW w:w="321" w:type="pct"/>
            <w:noWrap/>
            <w:vAlign w:val="center"/>
            <w:hideMark/>
          </w:tcPr>
          <w:p w14:paraId="350439C9" w14:textId="6EC96BAF"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7E299C3F" w14:textId="4034FE41"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1D5C20FD" w14:textId="4C0AC9D2" w:rsidR="00C76AEC" w:rsidRPr="00FE6FB6" w:rsidRDefault="00C76AEC" w:rsidP="00FE6FB6">
            <w:pPr>
              <w:widowControl/>
              <w:jc w:val="center"/>
              <w:rPr>
                <w:color w:val="000000"/>
                <w:sz w:val="20"/>
                <w:szCs w:val="20"/>
                <w:lang w:val="en-US" w:eastAsia="en-US"/>
              </w:rPr>
            </w:pPr>
          </w:p>
        </w:tc>
        <w:tc>
          <w:tcPr>
            <w:tcW w:w="379" w:type="pct"/>
            <w:noWrap/>
            <w:vAlign w:val="center"/>
            <w:hideMark/>
          </w:tcPr>
          <w:p w14:paraId="726A4660" w14:textId="54ED5EB2" w:rsidR="00C76AEC" w:rsidRPr="00FE6FB6" w:rsidRDefault="00C76AEC" w:rsidP="00FE6FB6">
            <w:pPr>
              <w:widowControl/>
              <w:jc w:val="center"/>
              <w:rPr>
                <w:color w:val="000000"/>
                <w:sz w:val="20"/>
                <w:szCs w:val="20"/>
                <w:lang w:val="en-US" w:eastAsia="en-US"/>
              </w:rPr>
            </w:pPr>
          </w:p>
        </w:tc>
        <w:tc>
          <w:tcPr>
            <w:tcW w:w="408" w:type="pct"/>
            <w:noWrap/>
            <w:vAlign w:val="center"/>
            <w:hideMark/>
          </w:tcPr>
          <w:p w14:paraId="721AC11D" w14:textId="3156B199"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076F79A3" w14:textId="65E819BD" w:rsidR="00C76AEC" w:rsidRPr="00FE6FB6" w:rsidRDefault="00C76AEC" w:rsidP="00FE6FB6">
            <w:pPr>
              <w:widowControl/>
              <w:jc w:val="center"/>
              <w:rPr>
                <w:color w:val="000000"/>
                <w:sz w:val="20"/>
                <w:szCs w:val="20"/>
                <w:lang w:val="en-US" w:eastAsia="en-US"/>
              </w:rPr>
            </w:pPr>
          </w:p>
        </w:tc>
        <w:tc>
          <w:tcPr>
            <w:tcW w:w="605" w:type="pct"/>
            <w:noWrap/>
            <w:vAlign w:val="center"/>
            <w:hideMark/>
          </w:tcPr>
          <w:p w14:paraId="5A9A1EAE"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6597E974" w14:textId="14305BBA" w:rsidR="00C76AEC" w:rsidRPr="00FE6FB6" w:rsidRDefault="00C76AEC" w:rsidP="00FE6FB6">
            <w:pPr>
              <w:widowControl/>
              <w:jc w:val="center"/>
              <w:rPr>
                <w:color w:val="000000"/>
                <w:sz w:val="20"/>
                <w:szCs w:val="20"/>
                <w:lang w:val="en-US" w:eastAsia="en-US"/>
              </w:rPr>
            </w:pPr>
          </w:p>
        </w:tc>
      </w:tr>
      <w:tr w:rsidR="00C76AEC" w:rsidRPr="00FE6FB6" w14:paraId="0AD9AA7F" w14:textId="77777777" w:rsidTr="00FE6FB6">
        <w:trPr>
          <w:trHeight w:val="340"/>
        </w:trPr>
        <w:tc>
          <w:tcPr>
            <w:tcW w:w="1186" w:type="pct"/>
            <w:noWrap/>
            <w:vAlign w:val="center"/>
            <w:hideMark/>
          </w:tcPr>
          <w:p w14:paraId="34CA8864"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41. </w:t>
            </w:r>
            <w:proofErr w:type="spellStart"/>
            <w:r w:rsidRPr="00FE6FB6">
              <w:rPr>
                <w:color w:val="000000"/>
                <w:sz w:val="20"/>
                <w:szCs w:val="20"/>
                <w:lang w:val="en-US" w:eastAsia="en-US"/>
              </w:rPr>
              <w:t>Пољски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јасен</w:t>
            </w:r>
            <w:proofErr w:type="spellEnd"/>
          </w:p>
        </w:tc>
        <w:tc>
          <w:tcPr>
            <w:tcW w:w="314" w:type="pct"/>
            <w:noWrap/>
            <w:vAlign w:val="center"/>
            <w:hideMark/>
          </w:tcPr>
          <w:p w14:paraId="58DF2F7B"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41705</w:t>
            </w:r>
          </w:p>
        </w:tc>
        <w:tc>
          <w:tcPr>
            <w:tcW w:w="321" w:type="pct"/>
            <w:noWrap/>
            <w:vAlign w:val="center"/>
            <w:hideMark/>
          </w:tcPr>
          <w:p w14:paraId="052D62A5" w14:textId="1E3BAFE9"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392E0911" w14:textId="72D8401A"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361EA2B3"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18417</w:t>
            </w:r>
          </w:p>
        </w:tc>
        <w:tc>
          <w:tcPr>
            <w:tcW w:w="379" w:type="pct"/>
            <w:noWrap/>
            <w:vAlign w:val="center"/>
            <w:hideMark/>
          </w:tcPr>
          <w:p w14:paraId="5054787B"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11049</w:t>
            </w:r>
          </w:p>
        </w:tc>
        <w:tc>
          <w:tcPr>
            <w:tcW w:w="408" w:type="pct"/>
            <w:noWrap/>
            <w:vAlign w:val="center"/>
            <w:hideMark/>
          </w:tcPr>
          <w:p w14:paraId="539EDD26" w14:textId="6D202A11"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1096EC2D"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11049</w:t>
            </w:r>
          </w:p>
        </w:tc>
        <w:tc>
          <w:tcPr>
            <w:tcW w:w="605" w:type="pct"/>
            <w:noWrap/>
            <w:vAlign w:val="center"/>
            <w:hideMark/>
          </w:tcPr>
          <w:p w14:paraId="08EF2702"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59B83517" w14:textId="05FABB80" w:rsidR="00C76AEC" w:rsidRPr="00FE6FB6" w:rsidRDefault="00C76AEC" w:rsidP="00FE6FB6">
            <w:pPr>
              <w:widowControl/>
              <w:jc w:val="center"/>
              <w:rPr>
                <w:color w:val="000000"/>
                <w:sz w:val="20"/>
                <w:szCs w:val="20"/>
                <w:lang w:val="en-US" w:eastAsia="en-US"/>
              </w:rPr>
            </w:pPr>
          </w:p>
        </w:tc>
      </w:tr>
      <w:tr w:rsidR="00C76AEC" w:rsidRPr="00FE6FB6" w14:paraId="0CC0C4A2" w14:textId="77777777" w:rsidTr="00FE6FB6">
        <w:trPr>
          <w:trHeight w:val="340"/>
        </w:trPr>
        <w:tc>
          <w:tcPr>
            <w:tcW w:w="1186" w:type="pct"/>
            <w:noWrap/>
            <w:vAlign w:val="center"/>
            <w:hideMark/>
          </w:tcPr>
          <w:p w14:paraId="5B6E7645"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44. </w:t>
            </w:r>
            <w:proofErr w:type="spellStart"/>
            <w:r w:rsidRPr="00FE6FB6">
              <w:rPr>
                <w:color w:val="000000"/>
                <w:sz w:val="20"/>
                <w:szCs w:val="20"/>
                <w:lang w:val="en-US" w:eastAsia="en-US"/>
              </w:rPr>
              <w:t>Цер</w:t>
            </w:r>
            <w:proofErr w:type="spellEnd"/>
          </w:p>
        </w:tc>
        <w:tc>
          <w:tcPr>
            <w:tcW w:w="314" w:type="pct"/>
            <w:noWrap/>
            <w:vAlign w:val="center"/>
            <w:hideMark/>
          </w:tcPr>
          <w:p w14:paraId="37BC0E62" w14:textId="7EF7D192" w:rsidR="00C76AEC" w:rsidRPr="00FE6FB6" w:rsidRDefault="00C76AEC" w:rsidP="00FE6FB6">
            <w:pPr>
              <w:widowControl/>
              <w:jc w:val="center"/>
              <w:rPr>
                <w:color w:val="000000"/>
                <w:sz w:val="20"/>
                <w:szCs w:val="20"/>
                <w:lang w:val="en-US" w:eastAsia="en-US"/>
              </w:rPr>
            </w:pPr>
          </w:p>
        </w:tc>
        <w:tc>
          <w:tcPr>
            <w:tcW w:w="321" w:type="pct"/>
            <w:noWrap/>
            <w:vAlign w:val="center"/>
            <w:hideMark/>
          </w:tcPr>
          <w:p w14:paraId="44808CDC" w14:textId="042FD776"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12A8A3CC" w14:textId="3A698270"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6AA094B6" w14:textId="7CBDE1D8" w:rsidR="00C76AEC" w:rsidRPr="00FE6FB6" w:rsidRDefault="00C76AEC" w:rsidP="00FE6FB6">
            <w:pPr>
              <w:widowControl/>
              <w:jc w:val="center"/>
              <w:rPr>
                <w:color w:val="000000"/>
                <w:sz w:val="20"/>
                <w:szCs w:val="20"/>
                <w:lang w:val="en-US" w:eastAsia="en-US"/>
              </w:rPr>
            </w:pPr>
          </w:p>
        </w:tc>
        <w:tc>
          <w:tcPr>
            <w:tcW w:w="379" w:type="pct"/>
            <w:noWrap/>
            <w:vAlign w:val="center"/>
            <w:hideMark/>
          </w:tcPr>
          <w:p w14:paraId="2D75EE86"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7930</w:t>
            </w:r>
          </w:p>
        </w:tc>
        <w:tc>
          <w:tcPr>
            <w:tcW w:w="408" w:type="pct"/>
            <w:noWrap/>
            <w:vAlign w:val="center"/>
            <w:hideMark/>
          </w:tcPr>
          <w:p w14:paraId="204C4D71" w14:textId="1B8E0F89"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2A43BBD2" w14:textId="33F6BC2F" w:rsidR="00C76AEC" w:rsidRPr="00FE6FB6" w:rsidRDefault="00C76AEC" w:rsidP="00FE6FB6">
            <w:pPr>
              <w:widowControl/>
              <w:jc w:val="center"/>
              <w:rPr>
                <w:color w:val="000000"/>
                <w:sz w:val="20"/>
                <w:szCs w:val="20"/>
                <w:lang w:val="en-US" w:eastAsia="en-US"/>
              </w:rPr>
            </w:pPr>
          </w:p>
        </w:tc>
        <w:tc>
          <w:tcPr>
            <w:tcW w:w="605" w:type="pct"/>
            <w:noWrap/>
            <w:vAlign w:val="center"/>
            <w:hideMark/>
          </w:tcPr>
          <w:p w14:paraId="038943FB"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44019BBF" w14:textId="1B9E2082" w:rsidR="00C76AEC" w:rsidRPr="00FE6FB6" w:rsidRDefault="00C76AEC" w:rsidP="00FE6FB6">
            <w:pPr>
              <w:widowControl/>
              <w:jc w:val="center"/>
              <w:rPr>
                <w:color w:val="000000"/>
                <w:sz w:val="20"/>
                <w:szCs w:val="20"/>
                <w:lang w:val="en-US" w:eastAsia="en-US"/>
              </w:rPr>
            </w:pPr>
          </w:p>
        </w:tc>
      </w:tr>
      <w:tr w:rsidR="00C76AEC" w:rsidRPr="00FE6FB6" w14:paraId="1BE68FB0" w14:textId="77777777" w:rsidTr="00FE6FB6">
        <w:trPr>
          <w:trHeight w:val="340"/>
        </w:trPr>
        <w:tc>
          <w:tcPr>
            <w:tcW w:w="1186" w:type="pct"/>
            <w:noWrap/>
            <w:vAlign w:val="center"/>
            <w:hideMark/>
          </w:tcPr>
          <w:p w14:paraId="5A4430F3"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30. </w:t>
            </w:r>
            <w:proofErr w:type="spellStart"/>
            <w:r w:rsidRPr="00FE6FB6">
              <w:rPr>
                <w:color w:val="000000"/>
                <w:sz w:val="20"/>
                <w:szCs w:val="20"/>
                <w:lang w:val="en-US" w:eastAsia="en-US"/>
              </w:rPr>
              <w:t>Топола</w:t>
            </w:r>
            <w:proofErr w:type="spellEnd"/>
            <w:r w:rsidRPr="00FE6FB6">
              <w:rPr>
                <w:color w:val="000000"/>
                <w:sz w:val="20"/>
                <w:szCs w:val="20"/>
                <w:lang w:val="en-US" w:eastAsia="en-US"/>
              </w:rPr>
              <w:t xml:space="preserve"> И-214</w:t>
            </w:r>
          </w:p>
        </w:tc>
        <w:tc>
          <w:tcPr>
            <w:tcW w:w="314" w:type="pct"/>
            <w:noWrap/>
            <w:vAlign w:val="center"/>
            <w:hideMark/>
          </w:tcPr>
          <w:p w14:paraId="0516B9AA"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11575</w:t>
            </w:r>
          </w:p>
        </w:tc>
        <w:tc>
          <w:tcPr>
            <w:tcW w:w="321" w:type="pct"/>
            <w:noWrap/>
            <w:vAlign w:val="center"/>
            <w:hideMark/>
          </w:tcPr>
          <w:p w14:paraId="53DD6B00"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9066</w:t>
            </w:r>
          </w:p>
        </w:tc>
        <w:tc>
          <w:tcPr>
            <w:tcW w:w="314" w:type="pct"/>
            <w:noWrap/>
            <w:vAlign w:val="center"/>
            <w:hideMark/>
          </w:tcPr>
          <w:p w14:paraId="705EBA56" w14:textId="1C51CF01"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7D1F5F30"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7072</w:t>
            </w:r>
          </w:p>
        </w:tc>
        <w:tc>
          <w:tcPr>
            <w:tcW w:w="379" w:type="pct"/>
            <w:noWrap/>
            <w:vAlign w:val="center"/>
            <w:hideMark/>
          </w:tcPr>
          <w:p w14:paraId="3793AEA5"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5558</w:t>
            </w:r>
          </w:p>
        </w:tc>
        <w:tc>
          <w:tcPr>
            <w:tcW w:w="408" w:type="pct"/>
            <w:noWrap/>
            <w:vAlign w:val="center"/>
            <w:hideMark/>
          </w:tcPr>
          <w:p w14:paraId="379FD3AC" w14:textId="097F208C"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09883E43"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6716</w:t>
            </w:r>
          </w:p>
        </w:tc>
        <w:tc>
          <w:tcPr>
            <w:tcW w:w="605" w:type="pct"/>
            <w:noWrap/>
            <w:vAlign w:val="center"/>
            <w:hideMark/>
          </w:tcPr>
          <w:p w14:paraId="4AC93C79" w14:textId="6D1063C3" w:rsidR="00C76AEC" w:rsidRPr="00FE6FB6" w:rsidRDefault="00C76AEC" w:rsidP="00FE6FB6">
            <w:pPr>
              <w:widowControl/>
              <w:jc w:val="center"/>
              <w:rPr>
                <w:color w:val="000000"/>
                <w:sz w:val="20"/>
                <w:szCs w:val="20"/>
                <w:lang w:val="en-US" w:eastAsia="en-US"/>
              </w:rPr>
            </w:pPr>
          </w:p>
        </w:tc>
        <w:tc>
          <w:tcPr>
            <w:tcW w:w="448" w:type="pct"/>
            <w:noWrap/>
            <w:vAlign w:val="center"/>
            <w:hideMark/>
          </w:tcPr>
          <w:p w14:paraId="2521C746"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3840</w:t>
            </w:r>
          </w:p>
        </w:tc>
      </w:tr>
      <w:tr w:rsidR="00C76AEC" w:rsidRPr="00FE6FB6" w14:paraId="2F693571" w14:textId="77777777" w:rsidTr="00FE6FB6">
        <w:trPr>
          <w:trHeight w:val="340"/>
        </w:trPr>
        <w:tc>
          <w:tcPr>
            <w:tcW w:w="1186" w:type="pct"/>
            <w:noWrap/>
            <w:vAlign w:val="center"/>
            <w:hideMark/>
          </w:tcPr>
          <w:p w14:paraId="772322CF"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51. </w:t>
            </w:r>
            <w:proofErr w:type="spellStart"/>
            <w:r w:rsidRPr="00FE6FB6">
              <w:rPr>
                <w:color w:val="000000"/>
                <w:sz w:val="20"/>
                <w:szCs w:val="20"/>
                <w:lang w:val="en-US" w:eastAsia="en-US"/>
              </w:rPr>
              <w:t>Остали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тврди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лишћари</w:t>
            </w:r>
            <w:proofErr w:type="spellEnd"/>
          </w:p>
        </w:tc>
        <w:tc>
          <w:tcPr>
            <w:tcW w:w="314" w:type="pct"/>
            <w:noWrap/>
            <w:vAlign w:val="center"/>
            <w:hideMark/>
          </w:tcPr>
          <w:p w14:paraId="19FB512B" w14:textId="28D025EE" w:rsidR="00C76AEC" w:rsidRPr="00FE6FB6" w:rsidRDefault="00C76AEC" w:rsidP="00FE6FB6">
            <w:pPr>
              <w:widowControl/>
              <w:jc w:val="center"/>
              <w:rPr>
                <w:color w:val="000000"/>
                <w:sz w:val="20"/>
                <w:szCs w:val="20"/>
                <w:lang w:val="en-US" w:eastAsia="en-US"/>
              </w:rPr>
            </w:pPr>
          </w:p>
        </w:tc>
        <w:tc>
          <w:tcPr>
            <w:tcW w:w="321" w:type="pct"/>
            <w:noWrap/>
            <w:vAlign w:val="center"/>
            <w:hideMark/>
          </w:tcPr>
          <w:p w14:paraId="59659CBC" w14:textId="544BD920"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2A3AC864" w14:textId="7CD58D45"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2C2673FA" w14:textId="27997871" w:rsidR="00C76AEC" w:rsidRPr="00FE6FB6" w:rsidRDefault="00C76AEC" w:rsidP="00FE6FB6">
            <w:pPr>
              <w:widowControl/>
              <w:jc w:val="center"/>
              <w:rPr>
                <w:color w:val="000000"/>
                <w:sz w:val="20"/>
                <w:szCs w:val="20"/>
                <w:lang w:val="en-US" w:eastAsia="en-US"/>
              </w:rPr>
            </w:pPr>
          </w:p>
        </w:tc>
        <w:tc>
          <w:tcPr>
            <w:tcW w:w="379" w:type="pct"/>
            <w:noWrap/>
            <w:vAlign w:val="center"/>
            <w:hideMark/>
          </w:tcPr>
          <w:p w14:paraId="5A3C1AE1" w14:textId="45AE61F0" w:rsidR="00C76AEC" w:rsidRPr="00FE6FB6" w:rsidRDefault="00C76AEC" w:rsidP="00FE6FB6">
            <w:pPr>
              <w:widowControl/>
              <w:jc w:val="center"/>
              <w:rPr>
                <w:color w:val="000000"/>
                <w:sz w:val="20"/>
                <w:szCs w:val="20"/>
                <w:lang w:val="en-US" w:eastAsia="en-US"/>
              </w:rPr>
            </w:pPr>
          </w:p>
        </w:tc>
        <w:tc>
          <w:tcPr>
            <w:tcW w:w="408" w:type="pct"/>
            <w:noWrap/>
            <w:vAlign w:val="center"/>
            <w:hideMark/>
          </w:tcPr>
          <w:p w14:paraId="4EE01A81" w14:textId="4DF01AB0"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0665AEDE" w14:textId="0F3CBE5D" w:rsidR="00C76AEC" w:rsidRPr="00FE6FB6" w:rsidRDefault="00C76AEC" w:rsidP="00FE6FB6">
            <w:pPr>
              <w:widowControl/>
              <w:jc w:val="center"/>
              <w:rPr>
                <w:color w:val="000000"/>
                <w:sz w:val="20"/>
                <w:szCs w:val="20"/>
                <w:lang w:val="en-US" w:eastAsia="en-US"/>
              </w:rPr>
            </w:pPr>
          </w:p>
        </w:tc>
        <w:tc>
          <w:tcPr>
            <w:tcW w:w="605" w:type="pct"/>
            <w:noWrap/>
            <w:vAlign w:val="center"/>
            <w:hideMark/>
          </w:tcPr>
          <w:p w14:paraId="05F232A0"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378CCB8A" w14:textId="285FA2E5" w:rsidR="00C76AEC" w:rsidRPr="00FE6FB6" w:rsidRDefault="00C76AEC" w:rsidP="00FE6FB6">
            <w:pPr>
              <w:widowControl/>
              <w:jc w:val="center"/>
              <w:rPr>
                <w:color w:val="000000"/>
                <w:sz w:val="20"/>
                <w:szCs w:val="20"/>
                <w:lang w:val="en-US" w:eastAsia="en-US"/>
              </w:rPr>
            </w:pPr>
          </w:p>
        </w:tc>
      </w:tr>
      <w:tr w:rsidR="00C76AEC" w:rsidRPr="00FE6FB6" w14:paraId="5DF18A31" w14:textId="77777777" w:rsidTr="00FE6FB6">
        <w:trPr>
          <w:trHeight w:val="340"/>
        </w:trPr>
        <w:tc>
          <w:tcPr>
            <w:tcW w:w="1186" w:type="pct"/>
            <w:noWrap/>
            <w:vAlign w:val="center"/>
            <w:hideMark/>
          </w:tcPr>
          <w:p w14:paraId="7233EE63"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47. </w:t>
            </w:r>
            <w:proofErr w:type="spellStart"/>
            <w:r w:rsidRPr="00FE6FB6">
              <w:rPr>
                <w:color w:val="000000"/>
                <w:sz w:val="20"/>
                <w:szCs w:val="20"/>
                <w:lang w:val="en-US" w:eastAsia="en-US"/>
              </w:rPr>
              <w:t>Сребрна</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липа</w:t>
            </w:r>
            <w:proofErr w:type="spellEnd"/>
          </w:p>
        </w:tc>
        <w:tc>
          <w:tcPr>
            <w:tcW w:w="314" w:type="pct"/>
            <w:noWrap/>
            <w:vAlign w:val="center"/>
            <w:hideMark/>
          </w:tcPr>
          <w:p w14:paraId="4D4D50F6" w14:textId="77F8EC00" w:rsidR="00C76AEC" w:rsidRPr="00FE6FB6" w:rsidRDefault="00C76AEC" w:rsidP="00FE6FB6">
            <w:pPr>
              <w:widowControl/>
              <w:jc w:val="center"/>
              <w:rPr>
                <w:color w:val="000000"/>
                <w:sz w:val="20"/>
                <w:szCs w:val="20"/>
                <w:lang w:val="en-US" w:eastAsia="en-US"/>
              </w:rPr>
            </w:pPr>
          </w:p>
        </w:tc>
        <w:tc>
          <w:tcPr>
            <w:tcW w:w="321" w:type="pct"/>
            <w:noWrap/>
            <w:vAlign w:val="center"/>
            <w:hideMark/>
          </w:tcPr>
          <w:p w14:paraId="2A27D718" w14:textId="2382C0C6"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55737282" w14:textId="6A2A40AC"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48FCC74F" w14:textId="71FFF108" w:rsidR="00C76AEC" w:rsidRPr="00FE6FB6" w:rsidRDefault="00C76AEC" w:rsidP="00FE6FB6">
            <w:pPr>
              <w:widowControl/>
              <w:jc w:val="center"/>
              <w:rPr>
                <w:color w:val="000000"/>
                <w:sz w:val="20"/>
                <w:szCs w:val="20"/>
                <w:lang w:val="en-US" w:eastAsia="en-US"/>
              </w:rPr>
            </w:pPr>
          </w:p>
        </w:tc>
        <w:tc>
          <w:tcPr>
            <w:tcW w:w="379" w:type="pct"/>
            <w:noWrap/>
            <w:vAlign w:val="center"/>
            <w:hideMark/>
          </w:tcPr>
          <w:p w14:paraId="2476F2A0" w14:textId="02CEA4FD" w:rsidR="00C76AEC" w:rsidRPr="00FE6FB6" w:rsidRDefault="00C76AEC" w:rsidP="00FE6FB6">
            <w:pPr>
              <w:widowControl/>
              <w:jc w:val="center"/>
              <w:rPr>
                <w:color w:val="000000"/>
                <w:sz w:val="20"/>
                <w:szCs w:val="20"/>
                <w:lang w:val="en-US" w:eastAsia="en-US"/>
              </w:rPr>
            </w:pPr>
          </w:p>
        </w:tc>
        <w:tc>
          <w:tcPr>
            <w:tcW w:w="408" w:type="pct"/>
            <w:noWrap/>
            <w:vAlign w:val="center"/>
            <w:hideMark/>
          </w:tcPr>
          <w:p w14:paraId="02469E33" w14:textId="4C9C32BC"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6A2FB53C" w14:textId="1F533250" w:rsidR="00C76AEC" w:rsidRPr="00FE6FB6" w:rsidRDefault="00C76AEC" w:rsidP="00FE6FB6">
            <w:pPr>
              <w:widowControl/>
              <w:jc w:val="center"/>
              <w:rPr>
                <w:color w:val="000000"/>
                <w:sz w:val="20"/>
                <w:szCs w:val="20"/>
                <w:lang w:val="en-US" w:eastAsia="en-US"/>
              </w:rPr>
            </w:pPr>
          </w:p>
        </w:tc>
        <w:tc>
          <w:tcPr>
            <w:tcW w:w="605" w:type="pct"/>
            <w:noWrap/>
            <w:vAlign w:val="center"/>
            <w:hideMark/>
          </w:tcPr>
          <w:p w14:paraId="4348AD2B" w14:textId="55BDF3A3" w:rsidR="00C76AEC" w:rsidRPr="00FE6FB6" w:rsidRDefault="00C76AEC" w:rsidP="00FE6FB6">
            <w:pPr>
              <w:widowControl/>
              <w:jc w:val="center"/>
              <w:rPr>
                <w:color w:val="000000"/>
                <w:sz w:val="20"/>
                <w:szCs w:val="20"/>
                <w:lang w:val="en-US" w:eastAsia="en-US"/>
              </w:rPr>
            </w:pPr>
          </w:p>
        </w:tc>
        <w:tc>
          <w:tcPr>
            <w:tcW w:w="448" w:type="pct"/>
            <w:noWrap/>
            <w:vAlign w:val="center"/>
            <w:hideMark/>
          </w:tcPr>
          <w:p w14:paraId="56282A74"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3840</w:t>
            </w:r>
          </w:p>
        </w:tc>
      </w:tr>
      <w:tr w:rsidR="00C76AEC" w:rsidRPr="00FE6FB6" w14:paraId="7F51B313" w14:textId="77777777" w:rsidTr="00FE6FB6">
        <w:trPr>
          <w:trHeight w:val="340"/>
        </w:trPr>
        <w:tc>
          <w:tcPr>
            <w:tcW w:w="1186" w:type="pct"/>
            <w:noWrap/>
            <w:vAlign w:val="center"/>
            <w:hideMark/>
          </w:tcPr>
          <w:p w14:paraId="164F62C7"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 xml:space="preserve">95. </w:t>
            </w:r>
            <w:proofErr w:type="spellStart"/>
            <w:r w:rsidRPr="00FE6FB6">
              <w:rPr>
                <w:color w:val="000000"/>
                <w:sz w:val="20"/>
                <w:szCs w:val="20"/>
                <w:lang w:val="en-US" w:eastAsia="en-US"/>
              </w:rPr>
              <w:t>Клен</w:t>
            </w:r>
            <w:proofErr w:type="spellEnd"/>
          </w:p>
        </w:tc>
        <w:tc>
          <w:tcPr>
            <w:tcW w:w="314" w:type="pct"/>
            <w:noWrap/>
            <w:vAlign w:val="center"/>
            <w:hideMark/>
          </w:tcPr>
          <w:p w14:paraId="7E8D321F" w14:textId="7338A67A" w:rsidR="00C76AEC" w:rsidRPr="00FE6FB6" w:rsidRDefault="00C76AEC" w:rsidP="00FE6FB6">
            <w:pPr>
              <w:widowControl/>
              <w:jc w:val="center"/>
              <w:rPr>
                <w:color w:val="000000"/>
                <w:sz w:val="20"/>
                <w:szCs w:val="20"/>
                <w:lang w:val="en-US" w:eastAsia="en-US"/>
              </w:rPr>
            </w:pPr>
          </w:p>
        </w:tc>
        <w:tc>
          <w:tcPr>
            <w:tcW w:w="321" w:type="pct"/>
            <w:noWrap/>
            <w:vAlign w:val="center"/>
            <w:hideMark/>
          </w:tcPr>
          <w:p w14:paraId="09C8DA8F" w14:textId="5F579699" w:rsidR="00C76AEC" w:rsidRPr="00FE6FB6" w:rsidRDefault="00C76AEC" w:rsidP="00FE6FB6">
            <w:pPr>
              <w:widowControl/>
              <w:jc w:val="center"/>
              <w:rPr>
                <w:color w:val="000000"/>
                <w:sz w:val="20"/>
                <w:szCs w:val="20"/>
                <w:lang w:val="en-US" w:eastAsia="en-US"/>
              </w:rPr>
            </w:pPr>
          </w:p>
        </w:tc>
        <w:tc>
          <w:tcPr>
            <w:tcW w:w="314" w:type="pct"/>
            <w:noWrap/>
            <w:vAlign w:val="center"/>
            <w:hideMark/>
          </w:tcPr>
          <w:p w14:paraId="797546D5" w14:textId="3E394439" w:rsidR="00C76AEC" w:rsidRPr="00FE6FB6" w:rsidRDefault="00C76AEC" w:rsidP="00FE6FB6">
            <w:pPr>
              <w:widowControl/>
              <w:jc w:val="center"/>
              <w:rPr>
                <w:color w:val="000000"/>
                <w:sz w:val="20"/>
                <w:szCs w:val="20"/>
                <w:lang w:val="en-US" w:eastAsia="en-US"/>
              </w:rPr>
            </w:pPr>
          </w:p>
        </w:tc>
        <w:tc>
          <w:tcPr>
            <w:tcW w:w="349" w:type="pct"/>
            <w:noWrap/>
            <w:vAlign w:val="center"/>
            <w:hideMark/>
          </w:tcPr>
          <w:p w14:paraId="232B6400" w14:textId="35FB13FA" w:rsidR="00C76AEC" w:rsidRPr="00FE6FB6" w:rsidRDefault="00C76AEC" w:rsidP="00FE6FB6">
            <w:pPr>
              <w:widowControl/>
              <w:jc w:val="center"/>
              <w:rPr>
                <w:color w:val="000000"/>
                <w:sz w:val="20"/>
                <w:szCs w:val="20"/>
                <w:lang w:val="en-US" w:eastAsia="en-US"/>
              </w:rPr>
            </w:pPr>
          </w:p>
        </w:tc>
        <w:tc>
          <w:tcPr>
            <w:tcW w:w="379" w:type="pct"/>
            <w:noWrap/>
            <w:vAlign w:val="center"/>
            <w:hideMark/>
          </w:tcPr>
          <w:p w14:paraId="52A808F9" w14:textId="7C3A2C6B" w:rsidR="00C76AEC" w:rsidRPr="00FE6FB6" w:rsidRDefault="00C76AEC" w:rsidP="00FE6FB6">
            <w:pPr>
              <w:widowControl/>
              <w:jc w:val="center"/>
              <w:rPr>
                <w:color w:val="000000"/>
                <w:sz w:val="20"/>
                <w:szCs w:val="20"/>
                <w:lang w:val="en-US" w:eastAsia="en-US"/>
              </w:rPr>
            </w:pPr>
          </w:p>
        </w:tc>
        <w:tc>
          <w:tcPr>
            <w:tcW w:w="408" w:type="pct"/>
            <w:noWrap/>
            <w:vAlign w:val="center"/>
            <w:hideMark/>
          </w:tcPr>
          <w:p w14:paraId="136D2269" w14:textId="5EC6F377" w:rsidR="00C76AEC" w:rsidRPr="00FE6FB6" w:rsidRDefault="00C76AEC" w:rsidP="00FE6FB6">
            <w:pPr>
              <w:widowControl/>
              <w:jc w:val="center"/>
              <w:rPr>
                <w:color w:val="000000"/>
                <w:sz w:val="20"/>
                <w:szCs w:val="20"/>
                <w:lang w:val="en-US" w:eastAsia="en-US"/>
              </w:rPr>
            </w:pPr>
          </w:p>
        </w:tc>
        <w:tc>
          <w:tcPr>
            <w:tcW w:w="676" w:type="pct"/>
            <w:noWrap/>
            <w:vAlign w:val="center"/>
            <w:hideMark/>
          </w:tcPr>
          <w:p w14:paraId="5CCDC37A" w14:textId="1176F9F8" w:rsidR="00C76AEC" w:rsidRPr="00FE6FB6" w:rsidRDefault="00C76AEC" w:rsidP="00FE6FB6">
            <w:pPr>
              <w:widowControl/>
              <w:jc w:val="center"/>
              <w:rPr>
                <w:color w:val="000000"/>
                <w:sz w:val="20"/>
                <w:szCs w:val="20"/>
                <w:lang w:val="en-US" w:eastAsia="en-US"/>
              </w:rPr>
            </w:pPr>
          </w:p>
        </w:tc>
        <w:tc>
          <w:tcPr>
            <w:tcW w:w="605" w:type="pct"/>
            <w:noWrap/>
            <w:vAlign w:val="center"/>
            <w:hideMark/>
          </w:tcPr>
          <w:p w14:paraId="5CD0F509" w14:textId="77777777" w:rsidR="00C76AEC" w:rsidRPr="00FE6FB6" w:rsidRDefault="00C76AEC" w:rsidP="00FE6FB6">
            <w:pPr>
              <w:widowControl/>
              <w:jc w:val="center"/>
              <w:rPr>
                <w:color w:val="000000"/>
                <w:sz w:val="20"/>
                <w:szCs w:val="20"/>
                <w:lang w:val="en-US" w:eastAsia="en-US"/>
              </w:rPr>
            </w:pPr>
            <w:r w:rsidRPr="00FE6FB6">
              <w:rPr>
                <w:color w:val="000000"/>
                <w:sz w:val="20"/>
                <w:szCs w:val="20"/>
                <w:lang w:val="en-US" w:eastAsia="en-US"/>
              </w:rPr>
              <w:t>6607</w:t>
            </w:r>
          </w:p>
        </w:tc>
        <w:tc>
          <w:tcPr>
            <w:tcW w:w="448" w:type="pct"/>
            <w:noWrap/>
            <w:vAlign w:val="center"/>
            <w:hideMark/>
          </w:tcPr>
          <w:p w14:paraId="575552AE" w14:textId="1C605B7D" w:rsidR="00C76AEC" w:rsidRPr="00FE6FB6" w:rsidRDefault="00C76AEC" w:rsidP="00FE6FB6">
            <w:pPr>
              <w:widowControl/>
              <w:jc w:val="center"/>
              <w:rPr>
                <w:color w:val="000000"/>
                <w:sz w:val="20"/>
                <w:szCs w:val="20"/>
                <w:lang w:val="en-US" w:eastAsia="en-US"/>
              </w:rPr>
            </w:pPr>
          </w:p>
        </w:tc>
      </w:tr>
    </w:tbl>
    <w:p w14:paraId="0E8CA081" w14:textId="28C06EFC" w:rsidR="00D27032" w:rsidRPr="00BD3814" w:rsidRDefault="00D27032" w:rsidP="00BD3814">
      <w:pPr>
        <w:pStyle w:val="Quote"/>
        <w:rPr>
          <w:lang w:val="sr-Cyrl-RS"/>
        </w:rPr>
      </w:pPr>
      <w:r w:rsidRPr="00BD3814">
        <w:rPr>
          <w:lang w:val="sr-Cyrl-RS"/>
        </w:rPr>
        <w:t>Таб</w:t>
      </w:r>
      <w:r w:rsidR="001140D8">
        <w:rPr>
          <w:lang w:val="sr-Cyrl-RS"/>
        </w:rPr>
        <w:t>ела 34</w:t>
      </w:r>
      <w:r w:rsidRPr="00BD3814">
        <w:rPr>
          <w:lang w:val="sr-Cyrl-RS"/>
        </w:rPr>
        <w:t>. Укупна сортиментна вредност</w:t>
      </w:r>
    </w:p>
    <w:tbl>
      <w:tblPr>
        <w:tblW w:w="5000" w:type="pct"/>
        <w:tblLook w:val="04A0" w:firstRow="1" w:lastRow="0" w:firstColumn="1" w:lastColumn="0" w:noHBand="0" w:noVBand="1"/>
      </w:tblPr>
      <w:tblGrid>
        <w:gridCol w:w="2999"/>
        <w:gridCol w:w="1232"/>
        <w:gridCol w:w="1232"/>
        <w:gridCol w:w="1232"/>
        <w:gridCol w:w="1355"/>
        <w:gridCol w:w="1355"/>
        <w:gridCol w:w="1355"/>
        <w:gridCol w:w="1714"/>
        <w:gridCol w:w="1775"/>
        <w:gridCol w:w="1530"/>
        <w:gridCol w:w="1130"/>
        <w:gridCol w:w="2012"/>
        <w:gridCol w:w="1481"/>
      </w:tblGrid>
      <w:tr w:rsidR="00642682" w:rsidRPr="00FE6FB6" w14:paraId="33791F54" w14:textId="77777777" w:rsidTr="00FE6FB6">
        <w:trPr>
          <w:trHeight w:val="340"/>
          <w:tblHeader/>
        </w:trPr>
        <w:tc>
          <w:tcPr>
            <w:tcW w:w="735"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C30202F"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Врста</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дрвећа</w:t>
            </w:r>
            <w:proofErr w:type="spellEnd"/>
          </w:p>
        </w:tc>
        <w:tc>
          <w:tcPr>
            <w:tcW w:w="4265"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D4FA4FC"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СОРТИМЕНТИ</w:t>
            </w:r>
          </w:p>
        </w:tc>
      </w:tr>
      <w:tr w:rsidR="00642682" w:rsidRPr="00FE6FB6" w14:paraId="435B3820" w14:textId="77777777" w:rsidTr="00FE6FB6">
        <w:trPr>
          <w:trHeight w:val="340"/>
          <w:tblHeader/>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199B598" w14:textId="77777777" w:rsidR="00642682" w:rsidRPr="00FE6FB6" w:rsidRDefault="00642682" w:rsidP="00FE6FB6">
            <w:pPr>
              <w:widowControl/>
              <w:jc w:val="center"/>
              <w:rPr>
                <w:b/>
                <w:bCs/>
                <w:color w:val="000000"/>
                <w:sz w:val="20"/>
                <w:szCs w:val="20"/>
                <w:lang w:val="en-US" w:eastAsia="en-US"/>
              </w:rPr>
            </w:pPr>
          </w:p>
        </w:tc>
        <w:tc>
          <w:tcPr>
            <w:tcW w:w="302" w:type="pct"/>
            <w:tcBorders>
              <w:top w:val="nil"/>
              <w:left w:val="single" w:sz="4" w:space="0" w:color="auto"/>
              <w:bottom w:val="single" w:sz="4" w:space="0" w:color="auto"/>
              <w:right w:val="single" w:sz="4" w:space="0" w:color="auto"/>
            </w:tcBorders>
            <w:shd w:val="clear" w:color="000000" w:fill="C0C0C0"/>
            <w:noWrap/>
            <w:vAlign w:val="center"/>
            <w:hideMark/>
          </w:tcPr>
          <w:p w14:paraId="10D86535"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Ф</w:t>
            </w:r>
          </w:p>
        </w:tc>
        <w:tc>
          <w:tcPr>
            <w:tcW w:w="302" w:type="pct"/>
            <w:tcBorders>
              <w:top w:val="nil"/>
              <w:left w:val="single" w:sz="4" w:space="0" w:color="auto"/>
              <w:bottom w:val="single" w:sz="4" w:space="0" w:color="auto"/>
              <w:right w:val="single" w:sz="4" w:space="0" w:color="auto"/>
            </w:tcBorders>
            <w:shd w:val="clear" w:color="000000" w:fill="C0C0C0"/>
            <w:noWrap/>
            <w:vAlign w:val="center"/>
            <w:hideMark/>
          </w:tcPr>
          <w:p w14:paraId="58AF65B0"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Л</w:t>
            </w:r>
          </w:p>
        </w:tc>
        <w:tc>
          <w:tcPr>
            <w:tcW w:w="302" w:type="pct"/>
            <w:tcBorders>
              <w:top w:val="nil"/>
              <w:left w:val="single" w:sz="4" w:space="0" w:color="auto"/>
              <w:bottom w:val="single" w:sz="4" w:space="0" w:color="auto"/>
              <w:right w:val="single" w:sz="4" w:space="0" w:color="auto"/>
            </w:tcBorders>
            <w:shd w:val="clear" w:color="000000" w:fill="C0C0C0"/>
            <w:noWrap/>
            <w:vAlign w:val="center"/>
            <w:hideMark/>
          </w:tcPr>
          <w:p w14:paraId="5BDCFD0F"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К</w:t>
            </w:r>
          </w:p>
        </w:tc>
        <w:tc>
          <w:tcPr>
            <w:tcW w:w="332" w:type="pct"/>
            <w:tcBorders>
              <w:top w:val="nil"/>
              <w:left w:val="single" w:sz="4" w:space="0" w:color="auto"/>
              <w:bottom w:val="single" w:sz="4" w:space="0" w:color="auto"/>
              <w:right w:val="single" w:sz="4" w:space="0" w:color="auto"/>
            </w:tcBorders>
            <w:shd w:val="clear" w:color="000000" w:fill="C0C0C0"/>
            <w:noWrap/>
            <w:vAlign w:val="center"/>
            <w:hideMark/>
          </w:tcPr>
          <w:p w14:paraId="47E50669"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 xml:space="preserve">I </w:t>
            </w:r>
            <w:proofErr w:type="spellStart"/>
            <w:r w:rsidRPr="00FE6FB6">
              <w:rPr>
                <w:b/>
                <w:bCs/>
                <w:color w:val="000000"/>
                <w:sz w:val="20"/>
                <w:szCs w:val="20"/>
                <w:lang w:val="en-US" w:eastAsia="en-US"/>
              </w:rPr>
              <w:t>класа</w:t>
            </w:r>
            <w:proofErr w:type="spellEnd"/>
          </w:p>
        </w:tc>
        <w:tc>
          <w:tcPr>
            <w:tcW w:w="332" w:type="pct"/>
            <w:tcBorders>
              <w:top w:val="nil"/>
              <w:left w:val="single" w:sz="4" w:space="0" w:color="auto"/>
              <w:bottom w:val="single" w:sz="4" w:space="0" w:color="auto"/>
              <w:right w:val="single" w:sz="4" w:space="0" w:color="auto"/>
            </w:tcBorders>
            <w:shd w:val="clear" w:color="000000" w:fill="C0C0C0"/>
            <w:noWrap/>
            <w:vAlign w:val="center"/>
            <w:hideMark/>
          </w:tcPr>
          <w:p w14:paraId="3833BB71"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 xml:space="preserve">II </w:t>
            </w:r>
            <w:proofErr w:type="spellStart"/>
            <w:r w:rsidRPr="00FE6FB6">
              <w:rPr>
                <w:b/>
                <w:bCs/>
                <w:color w:val="000000"/>
                <w:sz w:val="20"/>
                <w:szCs w:val="20"/>
                <w:lang w:val="en-US" w:eastAsia="en-US"/>
              </w:rPr>
              <w:t>класа</w:t>
            </w:r>
            <w:proofErr w:type="spellEnd"/>
          </w:p>
        </w:tc>
        <w:tc>
          <w:tcPr>
            <w:tcW w:w="332" w:type="pct"/>
            <w:tcBorders>
              <w:top w:val="nil"/>
              <w:left w:val="single" w:sz="4" w:space="0" w:color="auto"/>
              <w:bottom w:val="single" w:sz="4" w:space="0" w:color="auto"/>
              <w:right w:val="single" w:sz="4" w:space="0" w:color="auto"/>
            </w:tcBorders>
            <w:shd w:val="clear" w:color="000000" w:fill="C0C0C0"/>
            <w:noWrap/>
            <w:vAlign w:val="center"/>
            <w:hideMark/>
          </w:tcPr>
          <w:p w14:paraId="33AABAF7"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 xml:space="preserve">III </w:t>
            </w:r>
            <w:proofErr w:type="spellStart"/>
            <w:r w:rsidRPr="00FE6FB6">
              <w:rPr>
                <w:b/>
                <w:bCs/>
                <w:color w:val="000000"/>
                <w:sz w:val="20"/>
                <w:szCs w:val="20"/>
                <w:lang w:val="en-US" w:eastAsia="en-US"/>
              </w:rPr>
              <w:t>класа</w:t>
            </w:r>
            <w:proofErr w:type="spellEnd"/>
          </w:p>
        </w:tc>
        <w:tc>
          <w:tcPr>
            <w:tcW w:w="420" w:type="pct"/>
            <w:tcBorders>
              <w:top w:val="nil"/>
              <w:left w:val="single" w:sz="4" w:space="0" w:color="auto"/>
              <w:bottom w:val="single" w:sz="4" w:space="0" w:color="auto"/>
              <w:right w:val="single" w:sz="4" w:space="0" w:color="auto"/>
            </w:tcBorders>
            <w:shd w:val="clear" w:color="000000" w:fill="C0C0C0"/>
            <w:noWrap/>
            <w:vAlign w:val="center"/>
            <w:hideMark/>
          </w:tcPr>
          <w:p w14:paraId="37D35233"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Остала</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техника</w:t>
            </w:r>
            <w:proofErr w:type="spellEnd"/>
          </w:p>
        </w:tc>
        <w:tc>
          <w:tcPr>
            <w:tcW w:w="435" w:type="pct"/>
            <w:tcBorders>
              <w:top w:val="nil"/>
              <w:left w:val="single" w:sz="4" w:space="0" w:color="auto"/>
              <w:bottom w:val="single" w:sz="4" w:space="0" w:color="auto"/>
              <w:right w:val="single" w:sz="4" w:space="0" w:color="auto"/>
            </w:tcBorders>
            <w:shd w:val="clear" w:color="000000" w:fill="C0C0C0"/>
            <w:noWrap/>
            <w:vAlign w:val="center"/>
            <w:hideMark/>
          </w:tcPr>
          <w:p w14:paraId="41053868"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Укупно</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техника</w:t>
            </w:r>
            <w:proofErr w:type="spellEnd"/>
          </w:p>
        </w:tc>
        <w:tc>
          <w:tcPr>
            <w:tcW w:w="375" w:type="pct"/>
            <w:tcBorders>
              <w:top w:val="nil"/>
              <w:left w:val="single" w:sz="4" w:space="0" w:color="auto"/>
              <w:bottom w:val="single" w:sz="4" w:space="0" w:color="auto"/>
              <w:right w:val="single" w:sz="4" w:space="0" w:color="auto"/>
            </w:tcBorders>
            <w:shd w:val="clear" w:color="000000" w:fill="C0C0C0"/>
            <w:noWrap/>
            <w:vAlign w:val="center"/>
            <w:hideMark/>
          </w:tcPr>
          <w:p w14:paraId="0051CB5F"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Огревно</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дрво</w:t>
            </w:r>
            <w:proofErr w:type="spellEnd"/>
          </w:p>
        </w:tc>
        <w:tc>
          <w:tcPr>
            <w:tcW w:w="277" w:type="pct"/>
            <w:tcBorders>
              <w:top w:val="nil"/>
              <w:left w:val="single" w:sz="4" w:space="0" w:color="auto"/>
              <w:bottom w:val="single" w:sz="4" w:space="0" w:color="auto"/>
              <w:right w:val="single" w:sz="4" w:space="0" w:color="auto"/>
            </w:tcBorders>
            <w:shd w:val="clear" w:color="000000" w:fill="C0C0C0"/>
            <w:noWrap/>
            <w:vAlign w:val="center"/>
            <w:hideMark/>
          </w:tcPr>
          <w:p w14:paraId="5CF3A9F7"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Целулоза</w:t>
            </w:r>
            <w:proofErr w:type="spellEnd"/>
          </w:p>
        </w:tc>
        <w:tc>
          <w:tcPr>
            <w:tcW w:w="493" w:type="pct"/>
            <w:tcBorders>
              <w:top w:val="nil"/>
              <w:left w:val="single" w:sz="4" w:space="0" w:color="auto"/>
              <w:bottom w:val="single" w:sz="4" w:space="0" w:color="auto"/>
              <w:right w:val="single" w:sz="4" w:space="0" w:color="auto"/>
            </w:tcBorders>
            <w:shd w:val="clear" w:color="000000" w:fill="C0C0C0"/>
            <w:noWrap/>
            <w:vAlign w:val="center"/>
            <w:hideMark/>
          </w:tcPr>
          <w:p w14:paraId="0ACC5A40"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Укупно</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просторно</w:t>
            </w:r>
            <w:proofErr w:type="spellEnd"/>
          </w:p>
        </w:tc>
        <w:tc>
          <w:tcPr>
            <w:tcW w:w="363" w:type="pct"/>
            <w:tcBorders>
              <w:top w:val="nil"/>
              <w:left w:val="single" w:sz="4" w:space="0" w:color="auto"/>
              <w:bottom w:val="single" w:sz="4" w:space="0" w:color="auto"/>
              <w:right w:val="single" w:sz="4" w:space="0" w:color="auto"/>
            </w:tcBorders>
            <w:shd w:val="clear" w:color="000000" w:fill="BFBFBF"/>
            <w:noWrap/>
            <w:vAlign w:val="center"/>
            <w:hideMark/>
          </w:tcPr>
          <w:p w14:paraId="5CAF123B"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Укупно</w:t>
            </w:r>
            <w:proofErr w:type="spellEnd"/>
          </w:p>
        </w:tc>
      </w:tr>
      <w:tr w:rsidR="00642682" w:rsidRPr="00FE6FB6" w14:paraId="7BABB976" w14:textId="77777777" w:rsidTr="00FE6FB6">
        <w:trPr>
          <w:trHeight w:val="340"/>
          <w:tblHeader/>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97F48E1" w14:textId="77777777" w:rsidR="00642682" w:rsidRPr="00FE6FB6" w:rsidRDefault="00642682" w:rsidP="00FE6FB6">
            <w:pPr>
              <w:widowControl/>
              <w:jc w:val="center"/>
              <w:rPr>
                <w:b/>
                <w:bCs/>
                <w:color w:val="000000"/>
                <w:sz w:val="20"/>
                <w:szCs w:val="20"/>
                <w:lang w:val="en-US" w:eastAsia="en-US"/>
              </w:rPr>
            </w:pPr>
          </w:p>
        </w:tc>
        <w:tc>
          <w:tcPr>
            <w:tcW w:w="302" w:type="pct"/>
            <w:tcBorders>
              <w:top w:val="nil"/>
              <w:left w:val="nil"/>
              <w:bottom w:val="single" w:sz="4" w:space="0" w:color="auto"/>
              <w:right w:val="single" w:sz="4" w:space="0" w:color="auto"/>
            </w:tcBorders>
            <w:shd w:val="clear" w:color="000000" w:fill="C0C0C0"/>
            <w:noWrap/>
            <w:vAlign w:val="center"/>
            <w:hideMark/>
          </w:tcPr>
          <w:p w14:paraId="731B8B0B"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02" w:type="pct"/>
            <w:tcBorders>
              <w:top w:val="nil"/>
              <w:left w:val="nil"/>
              <w:bottom w:val="single" w:sz="4" w:space="0" w:color="auto"/>
              <w:right w:val="single" w:sz="4" w:space="0" w:color="auto"/>
            </w:tcBorders>
            <w:shd w:val="clear" w:color="000000" w:fill="C0C0C0"/>
            <w:noWrap/>
            <w:vAlign w:val="center"/>
            <w:hideMark/>
          </w:tcPr>
          <w:p w14:paraId="02B224C1"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02" w:type="pct"/>
            <w:tcBorders>
              <w:top w:val="nil"/>
              <w:left w:val="nil"/>
              <w:bottom w:val="single" w:sz="4" w:space="0" w:color="auto"/>
              <w:right w:val="single" w:sz="4" w:space="0" w:color="auto"/>
            </w:tcBorders>
            <w:shd w:val="clear" w:color="000000" w:fill="C0C0C0"/>
            <w:noWrap/>
            <w:vAlign w:val="center"/>
            <w:hideMark/>
          </w:tcPr>
          <w:p w14:paraId="0738A80E"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32" w:type="pct"/>
            <w:tcBorders>
              <w:top w:val="nil"/>
              <w:left w:val="nil"/>
              <w:bottom w:val="single" w:sz="4" w:space="0" w:color="auto"/>
              <w:right w:val="single" w:sz="4" w:space="0" w:color="auto"/>
            </w:tcBorders>
            <w:shd w:val="clear" w:color="000000" w:fill="C0C0C0"/>
            <w:noWrap/>
            <w:vAlign w:val="center"/>
            <w:hideMark/>
          </w:tcPr>
          <w:p w14:paraId="2393CD73"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32" w:type="pct"/>
            <w:tcBorders>
              <w:top w:val="nil"/>
              <w:left w:val="nil"/>
              <w:bottom w:val="single" w:sz="4" w:space="0" w:color="auto"/>
              <w:right w:val="single" w:sz="4" w:space="0" w:color="auto"/>
            </w:tcBorders>
            <w:shd w:val="clear" w:color="000000" w:fill="C0C0C0"/>
            <w:noWrap/>
            <w:vAlign w:val="center"/>
            <w:hideMark/>
          </w:tcPr>
          <w:p w14:paraId="783D6D43"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32" w:type="pct"/>
            <w:tcBorders>
              <w:top w:val="nil"/>
              <w:left w:val="nil"/>
              <w:bottom w:val="single" w:sz="4" w:space="0" w:color="auto"/>
              <w:right w:val="single" w:sz="4" w:space="0" w:color="auto"/>
            </w:tcBorders>
            <w:shd w:val="clear" w:color="000000" w:fill="C0C0C0"/>
            <w:noWrap/>
            <w:vAlign w:val="center"/>
            <w:hideMark/>
          </w:tcPr>
          <w:p w14:paraId="679592A5"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420" w:type="pct"/>
            <w:tcBorders>
              <w:top w:val="nil"/>
              <w:left w:val="nil"/>
              <w:bottom w:val="single" w:sz="4" w:space="0" w:color="auto"/>
              <w:right w:val="single" w:sz="4" w:space="0" w:color="auto"/>
            </w:tcBorders>
            <w:shd w:val="clear" w:color="000000" w:fill="C0C0C0"/>
            <w:noWrap/>
            <w:vAlign w:val="center"/>
            <w:hideMark/>
          </w:tcPr>
          <w:p w14:paraId="7027AA5E"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435" w:type="pct"/>
            <w:tcBorders>
              <w:top w:val="nil"/>
              <w:left w:val="nil"/>
              <w:bottom w:val="single" w:sz="4" w:space="0" w:color="auto"/>
              <w:right w:val="single" w:sz="4" w:space="0" w:color="auto"/>
            </w:tcBorders>
            <w:shd w:val="clear" w:color="000000" w:fill="C0C0C0"/>
            <w:noWrap/>
            <w:vAlign w:val="center"/>
            <w:hideMark/>
          </w:tcPr>
          <w:p w14:paraId="3CBFBD9A"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75" w:type="pct"/>
            <w:tcBorders>
              <w:top w:val="nil"/>
              <w:left w:val="nil"/>
              <w:bottom w:val="single" w:sz="4" w:space="0" w:color="auto"/>
              <w:right w:val="single" w:sz="4" w:space="0" w:color="auto"/>
            </w:tcBorders>
            <w:shd w:val="clear" w:color="000000" w:fill="C0C0C0"/>
            <w:noWrap/>
            <w:vAlign w:val="center"/>
            <w:hideMark/>
          </w:tcPr>
          <w:p w14:paraId="22D994B0"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277" w:type="pct"/>
            <w:tcBorders>
              <w:top w:val="nil"/>
              <w:left w:val="nil"/>
              <w:bottom w:val="single" w:sz="4" w:space="0" w:color="auto"/>
              <w:right w:val="single" w:sz="4" w:space="0" w:color="auto"/>
            </w:tcBorders>
            <w:shd w:val="clear" w:color="000000" w:fill="C0C0C0"/>
            <w:noWrap/>
            <w:vAlign w:val="center"/>
            <w:hideMark/>
          </w:tcPr>
          <w:p w14:paraId="1029F251"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493" w:type="pct"/>
            <w:tcBorders>
              <w:top w:val="nil"/>
              <w:left w:val="nil"/>
              <w:bottom w:val="single" w:sz="4" w:space="0" w:color="auto"/>
              <w:right w:val="single" w:sz="4" w:space="0" w:color="auto"/>
            </w:tcBorders>
            <w:shd w:val="clear" w:color="000000" w:fill="C0C0C0"/>
            <w:noWrap/>
            <w:vAlign w:val="center"/>
            <w:hideMark/>
          </w:tcPr>
          <w:p w14:paraId="3441C0C1"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c>
          <w:tcPr>
            <w:tcW w:w="363" w:type="pct"/>
            <w:tcBorders>
              <w:top w:val="nil"/>
              <w:left w:val="nil"/>
              <w:bottom w:val="single" w:sz="4" w:space="0" w:color="auto"/>
              <w:right w:val="single" w:sz="4" w:space="0" w:color="auto"/>
            </w:tcBorders>
            <w:shd w:val="clear" w:color="000000" w:fill="C0C0C0"/>
            <w:noWrap/>
            <w:vAlign w:val="center"/>
            <w:hideMark/>
          </w:tcPr>
          <w:p w14:paraId="598C6FD9" w14:textId="77777777" w:rsidR="00642682" w:rsidRPr="00FE6FB6" w:rsidRDefault="00642682"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дин</w:t>
            </w:r>
            <w:proofErr w:type="spellEnd"/>
            <w:r w:rsidRPr="00FE6FB6">
              <w:rPr>
                <w:b/>
                <w:bCs/>
                <w:color w:val="000000"/>
                <w:sz w:val="20"/>
                <w:szCs w:val="20"/>
                <w:lang w:val="en-US" w:eastAsia="en-US"/>
              </w:rPr>
              <w:t>.</w:t>
            </w:r>
          </w:p>
        </w:tc>
      </w:tr>
      <w:tr w:rsidR="00642682" w:rsidRPr="00FE6FB6" w14:paraId="22DE8CCB"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05F6D7B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42. </w:t>
            </w:r>
            <w:proofErr w:type="spellStart"/>
            <w:r w:rsidRPr="00FE6FB6">
              <w:rPr>
                <w:color w:val="000000"/>
                <w:sz w:val="20"/>
                <w:szCs w:val="20"/>
                <w:lang w:val="en-US" w:eastAsia="en-US"/>
              </w:rPr>
              <w:t>Лужњак</w:t>
            </w:r>
            <w:proofErr w:type="spellEnd"/>
          </w:p>
        </w:tc>
        <w:tc>
          <w:tcPr>
            <w:tcW w:w="302" w:type="pct"/>
            <w:tcBorders>
              <w:top w:val="nil"/>
              <w:left w:val="nil"/>
              <w:bottom w:val="single" w:sz="4" w:space="0" w:color="auto"/>
              <w:right w:val="single" w:sz="4" w:space="0" w:color="auto"/>
            </w:tcBorders>
            <w:noWrap/>
            <w:vAlign w:val="center"/>
            <w:hideMark/>
          </w:tcPr>
          <w:p w14:paraId="69BE0DB3"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18285301</w:t>
            </w:r>
          </w:p>
        </w:tc>
        <w:tc>
          <w:tcPr>
            <w:tcW w:w="302" w:type="pct"/>
            <w:tcBorders>
              <w:top w:val="nil"/>
              <w:left w:val="nil"/>
              <w:bottom w:val="single" w:sz="4" w:space="0" w:color="auto"/>
              <w:right w:val="single" w:sz="4" w:space="0" w:color="auto"/>
            </w:tcBorders>
            <w:noWrap/>
            <w:vAlign w:val="center"/>
            <w:hideMark/>
          </w:tcPr>
          <w:p w14:paraId="3B2068CA"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98451369</w:t>
            </w:r>
          </w:p>
        </w:tc>
        <w:tc>
          <w:tcPr>
            <w:tcW w:w="302" w:type="pct"/>
            <w:tcBorders>
              <w:top w:val="nil"/>
              <w:left w:val="nil"/>
              <w:bottom w:val="single" w:sz="4" w:space="0" w:color="auto"/>
              <w:right w:val="single" w:sz="4" w:space="0" w:color="auto"/>
            </w:tcBorders>
            <w:noWrap/>
            <w:vAlign w:val="center"/>
            <w:hideMark/>
          </w:tcPr>
          <w:p w14:paraId="6560E24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17889147</w:t>
            </w:r>
          </w:p>
        </w:tc>
        <w:tc>
          <w:tcPr>
            <w:tcW w:w="332" w:type="pct"/>
            <w:tcBorders>
              <w:top w:val="nil"/>
              <w:left w:val="nil"/>
              <w:bottom w:val="single" w:sz="4" w:space="0" w:color="auto"/>
              <w:right w:val="single" w:sz="4" w:space="0" w:color="auto"/>
            </w:tcBorders>
            <w:noWrap/>
            <w:vAlign w:val="center"/>
            <w:hideMark/>
          </w:tcPr>
          <w:p w14:paraId="50D58FEA"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149069343</w:t>
            </w:r>
          </w:p>
        </w:tc>
        <w:tc>
          <w:tcPr>
            <w:tcW w:w="332" w:type="pct"/>
            <w:tcBorders>
              <w:top w:val="nil"/>
              <w:left w:val="nil"/>
              <w:bottom w:val="single" w:sz="4" w:space="0" w:color="auto"/>
              <w:right w:val="single" w:sz="4" w:space="0" w:color="auto"/>
            </w:tcBorders>
            <w:noWrap/>
            <w:vAlign w:val="center"/>
            <w:hideMark/>
          </w:tcPr>
          <w:p w14:paraId="2BFEE0D8"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160977546</w:t>
            </w:r>
          </w:p>
        </w:tc>
        <w:tc>
          <w:tcPr>
            <w:tcW w:w="332" w:type="pct"/>
            <w:tcBorders>
              <w:top w:val="nil"/>
              <w:left w:val="nil"/>
              <w:bottom w:val="single" w:sz="4" w:space="0" w:color="auto"/>
              <w:right w:val="single" w:sz="4" w:space="0" w:color="auto"/>
            </w:tcBorders>
            <w:noWrap/>
            <w:vAlign w:val="center"/>
            <w:hideMark/>
          </w:tcPr>
          <w:p w14:paraId="6C049A54"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111058667</w:t>
            </w:r>
          </w:p>
        </w:tc>
        <w:tc>
          <w:tcPr>
            <w:tcW w:w="420" w:type="pct"/>
            <w:tcBorders>
              <w:top w:val="nil"/>
              <w:left w:val="nil"/>
              <w:bottom w:val="single" w:sz="4" w:space="0" w:color="auto"/>
              <w:right w:val="single" w:sz="4" w:space="0" w:color="auto"/>
            </w:tcBorders>
            <w:noWrap/>
            <w:vAlign w:val="center"/>
            <w:hideMark/>
          </w:tcPr>
          <w:p w14:paraId="07A17CE2"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45576825</w:t>
            </w:r>
          </w:p>
        </w:tc>
        <w:tc>
          <w:tcPr>
            <w:tcW w:w="435" w:type="pct"/>
            <w:tcBorders>
              <w:top w:val="nil"/>
              <w:left w:val="nil"/>
              <w:bottom w:val="single" w:sz="4" w:space="0" w:color="auto"/>
              <w:right w:val="single" w:sz="4" w:space="0" w:color="auto"/>
            </w:tcBorders>
            <w:noWrap/>
            <w:vAlign w:val="center"/>
            <w:hideMark/>
          </w:tcPr>
          <w:p w14:paraId="5940A10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601308199</w:t>
            </w:r>
          </w:p>
        </w:tc>
        <w:tc>
          <w:tcPr>
            <w:tcW w:w="375" w:type="pct"/>
            <w:tcBorders>
              <w:top w:val="nil"/>
              <w:left w:val="nil"/>
              <w:bottom w:val="single" w:sz="4" w:space="0" w:color="auto"/>
              <w:right w:val="single" w:sz="4" w:space="0" w:color="auto"/>
            </w:tcBorders>
            <w:noWrap/>
            <w:vAlign w:val="center"/>
            <w:hideMark/>
          </w:tcPr>
          <w:p w14:paraId="1F6E427E"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292336498</w:t>
            </w:r>
          </w:p>
        </w:tc>
        <w:tc>
          <w:tcPr>
            <w:tcW w:w="277" w:type="pct"/>
            <w:tcBorders>
              <w:top w:val="nil"/>
              <w:left w:val="nil"/>
              <w:bottom w:val="single" w:sz="4" w:space="0" w:color="auto"/>
              <w:right w:val="single" w:sz="4" w:space="0" w:color="auto"/>
            </w:tcBorders>
            <w:noWrap/>
            <w:vAlign w:val="center"/>
            <w:hideMark/>
          </w:tcPr>
          <w:p w14:paraId="63F9910C" w14:textId="2C62EDC3"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783E58D1"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292336498</w:t>
            </w:r>
          </w:p>
        </w:tc>
        <w:tc>
          <w:tcPr>
            <w:tcW w:w="363" w:type="pct"/>
            <w:tcBorders>
              <w:top w:val="nil"/>
              <w:left w:val="nil"/>
              <w:bottom w:val="single" w:sz="4" w:space="0" w:color="auto"/>
              <w:right w:val="single" w:sz="4" w:space="0" w:color="auto"/>
            </w:tcBorders>
            <w:noWrap/>
            <w:vAlign w:val="center"/>
            <w:hideMark/>
          </w:tcPr>
          <w:p w14:paraId="0AE23381"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893644697</w:t>
            </w:r>
          </w:p>
        </w:tc>
      </w:tr>
      <w:tr w:rsidR="00642682" w:rsidRPr="00FE6FB6" w14:paraId="364F39A8"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4ECC12AC"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43. </w:t>
            </w:r>
            <w:proofErr w:type="spellStart"/>
            <w:r w:rsidRPr="00FE6FB6">
              <w:rPr>
                <w:color w:val="000000"/>
                <w:sz w:val="20"/>
                <w:szCs w:val="20"/>
                <w:lang w:val="en-US" w:eastAsia="en-US"/>
              </w:rPr>
              <w:t>Граб</w:t>
            </w:r>
            <w:proofErr w:type="spellEnd"/>
          </w:p>
        </w:tc>
        <w:tc>
          <w:tcPr>
            <w:tcW w:w="302" w:type="pct"/>
            <w:tcBorders>
              <w:top w:val="nil"/>
              <w:left w:val="nil"/>
              <w:bottom w:val="single" w:sz="4" w:space="0" w:color="auto"/>
              <w:right w:val="single" w:sz="4" w:space="0" w:color="auto"/>
            </w:tcBorders>
            <w:noWrap/>
            <w:vAlign w:val="center"/>
            <w:hideMark/>
          </w:tcPr>
          <w:p w14:paraId="05F542E7" w14:textId="6A482A7A"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2D145968" w14:textId="6D9285F3"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00B6BB2F" w14:textId="2929B03E"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7D37A9BA" w14:textId="3F5B02D4"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5B77327D" w14:textId="218863B9"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06D8DCC6" w14:textId="0866687B"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489A58F8" w14:textId="5BC2F9F8"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6453EF0B"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0</w:t>
            </w:r>
          </w:p>
        </w:tc>
        <w:tc>
          <w:tcPr>
            <w:tcW w:w="375" w:type="pct"/>
            <w:tcBorders>
              <w:top w:val="nil"/>
              <w:left w:val="nil"/>
              <w:bottom w:val="single" w:sz="4" w:space="0" w:color="auto"/>
              <w:right w:val="single" w:sz="4" w:space="0" w:color="auto"/>
            </w:tcBorders>
            <w:noWrap/>
            <w:vAlign w:val="center"/>
            <w:hideMark/>
          </w:tcPr>
          <w:p w14:paraId="030667BF"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129874317</w:t>
            </w:r>
          </w:p>
        </w:tc>
        <w:tc>
          <w:tcPr>
            <w:tcW w:w="277" w:type="pct"/>
            <w:tcBorders>
              <w:top w:val="nil"/>
              <w:left w:val="nil"/>
              <w:bottom w:val="single" w:sz="4" w:space="0" w:color="auto"/>
              <w:right w:val="single" w:sz="4" w:space="0" w:color="auto"/>
            </w:tcBorders>
            <w:noWrap/>
            <w:vAlign w:val="center"/>
            <w:hideMark/>
          </w:tcPr>
          <w:p w14:paraId="27C6A955" w14:textId="61FC7D47"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0B5AFC6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129874317</w:t>
            </w:r>
          </w:p>
        </w:tc>
        <w:tc>
          <w:tcPr>
            <w:tcW w:w="363" w:type="pct"/>
            <w:tcBorders>
              <w:top w:val="nil"/>
              <w:left w:val="nil"/>
              <w:bottom w:val="single" w:sz="4" w:space="0" w:color="auto"/>
              <w:right w:val="single" w:sz="4" w:space="0" w:color="auto"/>
            </w:tcBorders>
            <w:noWrap/>
            <w:vAlign w:val="center"/>
            <w:hideMark/>
          </w:tcPr>
          <w:p w14:paraId="3C91895B"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129874317</w:t>
            </w:r>
          </w:p>
        </w:tc>
      </w:tr>
      <w:tr w:rsidR="00642682" w:rsidRPr="00FE6FB6" w14:paraId="6CDB7887"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1863B475"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41. </w:t>
            </w:r>
            <w:proofErr w:type="spellStart"/>
            <w:r w:rsidRPr="00FE6FB6">
              <w:rPr>
                <w:color w:val="000000"/>
                <w:sz w:val="20"/>
                <w:szCs w:val="20"/>
                <w:lang w:val="en-US" w:eastAsia="en-US"/>
              </w:rPr>
              <w:t>Пољски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јасен</w:t>
            </w:r>
            <w:proofErr w:type="spellEnd"/>
          </w:p>
        </w:tc>
        <w:tc>
          <w:tcPr>
            <w:tcW w:w="302" w:type="pct"/>
            <w:tcBorders>
              <w:top w:val="nil"/>
              <w:left w:val="nil"/>
              <w:bottom w:val="single" w:sz="4" w:space="0" w:color="auto"/>
              <w:right w:val="single" w:sz="4" w:space="0" w:color="auto"/>
            </w:tcBorders>
            <w:noWrap/>
            <w:vAlign w:val="center"/>
            <w:hideMark/>
          </w:tcPr>
          <w:p w14:paraId="440E987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2502813</w:t>
            </w:r>
          </w:p>
        </w:tc>
        <w:tc>
          <w:tcPr>
            <w:tcW w:w="302" w:type="pct"/>
            <w:tcBorders>
              <w:top w:val="nil"/>
              <w:left w:val="nil"/>
              <w:bottom w:val="single" w:sz="4" w:space="0" w:color="auto"/>
              <w:right w:val="single" w:sz="4" w:space="0" w:color="auto"/>
            </w:tcBorders>
            <w:noWrap/>
            <w:vAlign w:val="center"/>
            <w:hideMark/>
          </w:tcPr>
          <w:p w14:paraId="7EFCBEC9" w14:textId="2E5EF2FF"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41301AE2" w14:textId="0B9CF130"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6D841F4C"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22104933</w:t>
            </w:r>
          </w:p>
        </w:tc>
        <w:tc>
          <w:tcPr>
            <w:tcW w:w="332" w:type="pct"/>
            <w:tcBorders>
              <w:top w:val="nil"/>
              <w:left w:val="nil"/>
              <w:bottom w:val="single" w:sz="4" w:space="0" w:color="auto"/>
              <w:right w:val="single" w:sz="4" w:space="0" w:color="auto"/>
            </w:tcBorders>
            <w:noWrap/>
            <w:vAlign w:val="center"/>
            <w:hideMark/>
          </w:tcPr>
          <w:p w14:paraId="00B1A697"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3575456</w:t>
            </w:r>
          </w:p>
        </w:tc>
        <w:tc>
          <w:tcPr>
            <w:tcW w:w="332" w:type="pct"/>
            <w:tcBorders>
              <w:top w:val="nil"/>
              <w:left w:val="nil"/>
              <w:bottom w:val="single" w:sz="4" w:space="0" w:color="auto"/>
              <w:right w:val="single" w:sz="4" w:space="0" w:color="auto"/>
            </w:tcBorders>
            <w:noWrap/>
            <w:vAlign w:val="center"/>
            <w:hideMark/>
          </w:tcPr>
          <w:p w14:paraId="3A50AB9F" w14:textId="1EDD7C08"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43D4D884"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6630760</w:t>
            </w:r>
          </w:p>
        </w:tc>
        <w:tc>
          <w:tcPr>
            <w:tcW w:w="435" w:type="pct"/>
            <w:tcBorders>
              <w:top w:val="nil"/>
              <w:left w:val="nil"/>
              <w:bottom w:val="single" w:sz="4" w:space="0" w:color="auto"/>
              <w:right w:val="single" w:sz="4" w:space="0" w:color="auto"/>
            </w:tcBorders>
            <w:noWrap/>
            <w:vAlign w:val="center"/>
            <w:hideMark/>
          </w:tcPr>
          <w:p w14:paraId="57831884"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34813962</w:t>
            </w:r>
          </w:p>
        </w:tc>
        <w:tc>
          <w:tcPr>
            <w:tcW w:w="375" w:type="pct"/>
            <w:tcBorders>
              <w:top w:val="nil"/>
              <w:left w:val="nil"/>
              <w:bottom w:val="single" w:sz="4" w:space="0" w:color="auto"/>
              <w:right w:val="single" w:sz="4" w:space="0" w:color="auto"/>
            </w:tcBorders>
            <w:noWrap/>
            <w:vAlign w:val="center"/>
            <w:hideMark/>
          </w:tcPr>
          <w:p w14:paraId="5B50749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84695760</w:t>
            </w:r>
          </w:p>
        </w:tc>
        <w:tc>
          <w:tcPr>
            <w:tcW w:w="277" w:type="pct"/>
            <w:tcBorders>
              <w:top w:val="nil"/>
              <w:left w:val="nil"/>
              <w:bottom w:val="single" w:sz="4" w:space="0" w:color="auto"/>
              <w:right w:val="single" w:sz="4" w:space="0" w:color="auto"/>
            </w:tcBorders>
            <w:noWrap/>
            <w:vAlign w:val="center"/>
            <w:hideMark/>
          </w:tcPr>
          <w:p w14:paraId="3896A41F" w14:textId="31EBFE39"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0623011F"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84695760</w:t>
            </w:r>
          </w:p>
        </w:tc>
        <w:tc>
          <w:tcPr>
            <w:tcW w:w="363" w:type="pct"/>
            <w:tcBorders>
              <w:top w:val="nil"/>
              <w:left w:val="nil"/>
              <w:bottom w:val="single" w:sz="4" w:space="0" w:color="auto"/>
              <w:right w:val="single" w:sz="4" w:space="0" w:color="auto"/>
            </w:tcBorders>
            <w:noWrap/>
            <w:vAlign w:val="center"/>
            <w:hideMark/>
          </w:tcPr>
          <w:p w14:paraId="07EEBD29"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119509721</w:t>
            </w:r>
          </w:p>
        </w:tc>
      </w:tr>
      <w:tr w:rsidR="00642682" w:rsidRPr="00FE6FB6" w14:paraId="30676AFF"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3AABBA72"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44. </w:t>
            </w:r>
            <w:proofErr w:type="spellStart"/>
            <w:r w:rsidRPr="00FE6FB6">
              <w:rPr>
                <w:color w:val="000000"/>
                <w:sz w:val="20"/>
                <w:szCs w:val="20"/>
                <w:lang w:val="en-US" w:eastAsia="en-US"/>
              </w:rPr>
              <w:t>Цер</w:t>
            </w:r>
            <w:proofErr w:type="spellEnd"/>
          </w:p>
        </w:tc>
        <w:tc>
          <w:tcPr>
            <w:tcW w:w="302" w:type="pct"/>
            <w:tcBorders>
              <w:top w:val="nil"/>
              <w:left w:val="nil"/>
              <w:bottom w:val="single" w:sz="4" w:space="0" w:color="auto"/>
              <w:right w:val="single" w:sz="4" w:space="0" w:color="auto"/>
            </w:tcBorders>
            <w:noWrap/>
            <w:vAlign w:val="center"/>
            <w:hideMark/>
          </w:tcPr>
          <w:p w14:paraId="691C745D" w14:textId="458496D7"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03A90288" w14:textId="0A9B908C"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05D2E0B8" w14:textId="0D05078E"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0603A6FF" w14:textId="14FF8B03"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552A484C"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5455710</w:t>
            </w:r>
          </w:p>
        </w:tc>
        <w:tc>
          <w:tcPr>
            <w:tcW w:w="332" w:type="pct"/>
            <w:tcBorders>
              <w:top w:val="nil"/>
              <w:left w:val="nil"/>
              <w:bottom w:val="single" w:sz="4" w:space="0" w:color="auto"/>
              <w:right w:val="single" w:sz="4" w:space="0" w:color="auto"/>
            </w:tcBorders>
            <w:noWrap/>
            <w:vAlign w:val="center"/>
            <w:hideMark/>
          </w:tcPr>
          <w:p w14:paraId="52246646" w14:textId="2A849CF3"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59745D06" w14:textId="3C85EC38"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6021A7F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5455710</w:t>
            </w:r>
          </w:p>
        </w:tc>
        <w:tc>
          <w:tcPr>
            <w:tcW w:w="375" w:type="pct"/>
            <w:tcBorders>
              <w:top w:val="nil"/>
              <w:left w:val="nil"/>
              <w:bottom w:val="single" w:sz="4" w:space="0" w:color="auto"/>
              <w:right w:val="single" w:sz="4" w:space="0" w:color="auto"/>
            </w:tcBorders>
            <w:noWrap/>
            <w:vAlign w:val="center"/>
            <w:hideMark/>
          </w:tcPr>
          <w:p w14:paraId="06358115"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40909573</w:t>
            </w:r>
          </w:p>
        </w:tc>
        <w:tc>
          <w:tcPr>
            <w:tcW w:w="277" w:type="pct"/>
            <w:tcBorders>
              <w:top w:val="nil"/>
              <w:left w:val="nil"/>
              <w:bottom w:val="single" w:sz="4" w:space="0" w:color="auto"/>
              <w:right w:val="single" w:sz="4" w:space="0" w:color="auto"/>
            </w:tcBorders>
            <w:noWrap/>
            <w:vAlign w:val="center"/>
            <w:hideMark/>
          </w:tcPr>
          <w:p w14:paraId="4DA5A7A5" w14:textId="78C4074B"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671D3470"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40909573</w:t>
            </w:r>
          </w:p>
        </w:tc>
        <w:tc>
          <w:tcPr>
            <w:tcW w:w="363" w:type="pct"/>
            <w:tcBorders>
              <w:top w:val="nil"/>
              <w:left w:val="nil"/>
              <w:bottom w:val="single" w:sz="4" w:space="0" w:color="auto"/>
              <w:right w:val="single" w:sz="4" w:space="0" w:color="auto"/>
            </w:tcBorders>
            <w:noWrap/>
            <w:vAlign w:val="center"/>
            <w:hideMark/>
          </w:tcPr>
          <w:p w14:paraId="6671A22C"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46365283</w:t>
            </w:r>
          </w:p>
        </w:tc>
      </w:tr>
      <w:tr w:rsidR="00642682" w:rsidRPr="00FE6FB6" w14:paraId="253E0606"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0A807987"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30. </w:t>
            </w:r>
            <w:proofErr w:type="spellStart"/>
            <w:r w:rsidRPr="00FE6FB6">
              <w:rPr>
                <w:color w:val="000000"/>
                <w:sz w:val="20"/>
                <w:szCs w:val="20"/>
                <w:lang w:val="en-US" w:eastAsia="en-US"/>
              </w:rPr>
              <w:t>Топола</w:t>
            </w:r>
            <w:proofErr w:type="spellEnd"/>
            <w:r w:rsidRPr="00FE6FB6">
              <w:rPr>
                <w:color w:val="000000"/>
                <w:sz w:val="20"/>
                <w:szCs w:val="20"/>
                <w:lang w:val="en-US" w:eastAsia="en-US"/>
              </w:rPr>
              <w:t xml:space="preserve"> И-214</w:t>
            </w:r>
          </w:p>
        </w:tc>
        <w:tc>
          <w:tcPr>
            <w:tcW w:w="302" w:type="pct"/>
            <w:tcBorders>
              <w:top w:val="nil"/>
              <w:left w:val="nil"/>
              <w:bottom w:val="single" w:sz="4" w:space="0" w:color="auto"/>
              <w:right w:val="single" w:sz="4" w:space="0" w:color="auto"/>
            </w:tcBorders>
            <w:noWrap/>
            <w:vAlign w:val="center"/>
            <w:hideMark/>
          </w:tcPr>
          <w:p w14:paraId="7DC2EF0E"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58535</w:t>
            </w:r>
          </w:p>
        </w:tc>
        <w:tc>
          <w:tcPr>
            <w:tcW w:w="302" w:type="pct"/>
            <w:tcBorders>
              <w:top w:val="nil"/>
              <w:left w:val="nil"/>
              <w:bottom w:val="single" w:sz="4" w:space="0" w:color="auto"/>
              <w:right w:val="single" w:sz="4" w:space="0" w:color="auto"/>
            </w:tcBorders>
            <w:noWrap/>
            <w:vAlign w:val="center"/>
            <w:hideMark/>
          </w:tcPr>
          <w:p w14:paraId="3A59E313"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320929</w:t>
            </w:r>
          </w:p>
        </w:tc>
        <w:tc>
          <w:tcPr>
            <w:tcW w:w="302" w:type="pct"/>
            <w:tcBorders>
              <w:top w:val="nil"/>
              <w:left w:val="nil"/>
              <w:bottom w:val="single" w:sz="4" w:space="0" w:color="auto"/>
              <w:right w:val="single" w:sz="4" w:space="0" w:color="auto"/>
            </w:tcBorders>
            <w:noWrap/>
            <w:vAlign w:val="center"/>
            <w:hideMark/>
          </w:tcPr>
          <w:p w14:paraId="25691477" w14:textId="1358B81E"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4B42D46C"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2235207</w:t>
            </w:r>
          </w:p>
        </w:tc>
        <w:tc>
          <w:tcPr>
            <w:tcW w:w="332" w:type="pct"/>
            <w:tcBorders>
              <w:top w:val="nil"/>
              <w:left w:val="nil"/>
              <w:bottom w:val="single" w:sz="4" w:space="0" w:color="auto"/>
              <w:right w:val="single" w:sz="4" w:space="0" w:color="auto"/>
            </w:tcBorders>
            <w:noWrap/>
            <w:vAlign w:val="center"/>
            <w:hideMark/>
          </w:tcPr>
          <w:p w14:paraId="5DDC201B"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1756686</w:t>
            </w:r>
          </w:p>
        </w:tc>
        <w:tc>
          <w:tcPr>
            <w:tcW w:w="332" w:type="pct"/>
            <w:tcBorders>
              <w:top w:val="nil"/>
              <w:left w:val="nil"/>
              <w:bottom w:val="single" w:sz="4" w:space="0" w:color="auto"/>
              <w:right w:val="single" w:sz="4" w:space="0" w:color="auto"/>
            </w:tcBorders>
            <w:noWrap/>
            <w:vAlign w:val="center"/>
            <w:hideMark/>
          </w:tcPr>
          <w:p w14:paraId="60C882B9" w14:textId="4D9C11B7"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074BE806" w14:textId="776089DF"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0610E87A"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4371358</w:t>
            </w:r>
          </w:p>
        </w:tc>
        <w:tc>
          <w:tcPr>
            <w:tcW w:w="375" w:type="pct"/>
            <w:tcBorders>
              <w:top w:val="nil"/>
              <w:left w:val="nil"/>
              <w:bottom w:val="single" w:sz="4" w:space="0" w:color="auto"/>
              <w:right w:val="single" w:sz="4" w:space="0" w:color="auto"/>
            </w:tcBorders>
            <w:noWrap/>
            <w:vAlign w:val="center"/>
            <w:hideMark/>
          </w:tcPr>
          <w:p w14:paraId="51B34FEF" w14:textId="4D961B89" w:rsidR="00642682" w:rsidRPr="00FE6FB6" w:rsidRDefault="00642682" w:rsidP="00FE6FB6">
            <w:pPr>
              <w:widowControl/>
              <w:jc w:val="center"/>
              <w:rPr>
                <w:color w:val="000000"/>
                <w:sz w:val="20"/>
                <w:szCs w:val="20"/>
                <w:lang w:val="en-US" w:eastAsia="en-US"/>
              </w:rPr>
            </w:pPr>
          </w:p>
        </w:tc>
        <w:tc>
          <w:tcPr>
            <w:tcW w:w="277" w:type="pct"/>
            <w:tcBorders>
              <w:top w:val="nil"/>
              <w:left w:val="nil"/>
              <w:bottom w:val="single" w:sz="4" w:space="0" w:color="auto"/>
              <w:right w:val="single" w:sz="4" w:space="0" w:color="auto"/>
            </w:tcBorders>
            <w:noWrap/>
            <w:vAlign w:val="center"/>
            <w:hideMark/>
          </w:tcPr>
          <w:p w14:paraId="670E65D4"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2272023</w:t>
            </w:r>
          </w:p>
        </w:tc>
        <w:tc>
          <w:tcPr>
            <w:tcW w:w="493" w:type="pct"/>
            <w:tcBorders>
              <w:top w:val="nil"/>
              <w:left w:val="nil"/>
              <w:bottom w:val="single" w:sz="4" w:space="0" w:color="auto"/>
              <w:right w:val="single" w:sz="4" w:space="0" w:color="auto"/>
            </w:tcBorders>
            <w:noWrap/>
            <w:vAlign w:val="center"/>
            <w:hideMark/>
          </w:tcPr>
          <w:p w14:paraId="2E65665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2272023</w:t>
            </w:r>
          </w:p>
        </w:tc>
        <w:tc>
          <w:tcPr>
            <w:tcW w:w="363" w:type="pct"/>
            <w:tcBorders>
              <w:top w:val="nil"/>
              <w:left w:val="nil"/>
              <w:bottom w:val="single" w:sz="4" w:space="0" w:color="auto"/>
              <w:right w:val="single" w:sz="4" w:space="0" w:color="auto"/>
            </w:tcBorders>
            <w:noWrap/>
            <w:vAlign w:val="center"/>
            <w:hideMark/>
          </w:tcPr>
          <w:p w14:paraId="0313AF70"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6643380</w:t>
            </w:r>
          </w:p>
        </w:tc>
      </w:tr>
      <w:tr w:rsidR="00642682" w:rsidRPr="00FE6FB6" w14:paraId="79E43FA0"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5779DFB5"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51. </w:t>
            </w:r>
            <w:proofErr w:type="spellStart"/>
            <w:r w:rsidRPr="00FE6FB6">
              <w:rPr>
                <w:color w:val="000000"/>
                <w:sz w:val="20"/>
                <w:szCs w:val="20"/>
                <w:lang w:val="en-US" w:eastAsia="en-US"/>
              </w:rPr>
              <w:t>Остали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тврди</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лишћари</w:t>
            </w:r>
            <w:proofErr w:type="spellEnd"/>
          </w:p>
        </w:tc>
        <w:tc>
          <w:tcPr>
            <w:tcW w:w="302" w:type="pct"/>
            <w:tcBorders>
              <w:top w:val="nil"/>
              <w:left w:val="nil"/>
              <w:bottom w:val="single" w:sz="4" w:space="0" w:color="auto"/>
              <w:right w:val="single" w:sz="4" w:space="0" w:color="auto"/>
            </w:tcBorders>
            <w:noWrap/>
            <w:vAlign w:val="center"/>
            <w:hideMark/>
          </w:tcPr>
          <w:p w14:paraId="79881730" w14:textId="12AB236D"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74EE96FA" w14:textId="4A7AB91B"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0022EF7B" w14:textId="611C169A"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574A027F" w14:textId="0D9BEAF7"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4D4EA08C" w14:textId="3191B11D"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5C71FDFD" w14:textId="3D4485E5"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1C29B8AA" w14:textId="08D16C4D"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079E1ED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0</w:t>
            </w:r>
          </w:p>
        </w:tc>
        <w:tc>
          <w:tcPr>
            <w:tcW w:w="375" w:type="pct"/>
            <w:tcBorders>
              <w:top w:val="nil"/>
              <w:left w:val="nil"/>
              <w:bottom w:val="single" w:sz="4" w:space="0" w:color="auto"/>
              <w:right w:val="single" w:sz="4" w:space="0" w:color="auto"/>
            </w:tcBorders>
            <w:noWrap/>
            <w:vAlign w:val="center"/>
            <w:hideMark/>
          </w:tcPr>
          <w:p w14:paraId="5812B43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10502675</w:t>
            </w:r>
          </w:p>
        </w:tc>
        <w:tc>
          <w:tcPr>
            <w:tcW w:w="277" w:type="pct"/>
            <w:tcBorders>
              <w:top w:val="nil"/>
              <w:left w:val="nil"/>
              <w:bottom w:val="single" w:sz="4" w:space="0" w:color="auto"/>
              <w:right w:val="single" w:sz="4" w:space="0" w:color="auto"/>
            </w:tcBorders>
            <w:noWrap/>
            <w:vAlign w:val="center"/>
            <w:hideMark/>
          </w:tcPr>
          <w:p w14:paraId="60996B97" w14:textId="65346BBC"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78C15B1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10502675</w:t>
            </w:r>
          </w:p>
        </w:tc>
        <w:tc>
          <w:tcPr>
            <w:tcW w:w="363" w:type="pct"/>
            <w:tcBorders>
              <w:top w:val="nil"/>
              <w:left w:val="nil"/>
              <w:bottom w:val="single" w:sz="4" w:space="0" w:color="auto"/>
              <w:right w:val="single" w:sz="4" w:space="0" w:color="auto"/>
            </w:tcBorders>
            <w:noWrap/>
            <w:vAlign w:val="center"/>
            <w:hideMark/>
          </w:tcPr>
          <w:p w14:paraId="2CD170E1"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10502675</w:t>
            </w:r>
          </w:p>
        </w:tc>
      </w:tr>
      <w:tr w:rsidR="00642682" w:rsidRPr="00FE6FB6" w14:paraId="5708791F"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4469DFC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47. </w:t>
            </w:r>
            <w:proofErr w:type="spellStart"/>
            <w:r w:rsidRPr="00FE6FB6">
              <w:rPr>
                <w:color w:val="000000"/>
                <w:sz w:val="20"/>
                <w:szCs w:val="20"/>
                <w:lang w:val="en-US" w:eastAsia="en-US"/>
              </w:rPr>
              <w:t>Сребрна</w:t>
            </w:r>
            <w:proofErr w:type="spellEnd"/>
            <w:r w:rsidRPr="00FE6FB6">
              <w:rPr>
                <w:color w:val="000000"/>
                <w:sz w:val="20"/>
                <w:szCs w:val="20"/>
                <w:lang w:val="en-US" w:eastAsia="en-US"/>
              </w:rPr>
              <w:t xml:space="preserve"> </w:t>
            </w:r>
            <w:proofErr w:type="spellStart"/>
            <w:r w:rsidRPr="00FE6FB6">
              <w:rPr>
                <w:color w:val="000000"/>
                <w:sz w:val="20"/>
                <w:szCs w:val="20"/>
                <w:lang w:val="en-US" w:eastAsia="en-US"/>
              </w:rPr>
              <w:t>липа</w:t>
            </w:r>
            <w:proofErr w:type="spellEnd"/>
          </w:p>
        </w:tc>
        <w:tc>
          <w:tcPr>
            <w:tcW w:w="302" w:type="pct"/>
            <w:tcBorders>
              <w:top w:val="nil"/>
              <w:left w:val="nil"/>
              <w:bottom w:val="single" w:sz="4" w:space="0" w:color="auto"/>
              <w:right w:val="single" w:sz="4" w:space="0" w:color="auto"/>
            </w:tcBorders>
            <w:noWrap/>
            <w:vAlign w:val="center"/>
            <w:hideMark/>
          </w:tcPr>
          <w:p w14:paraId="2CBB8CEC" w14:textId="2715FA1E"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3219FE38" w14:textId="11291D2E"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2A3A84EF" w14:textId="71511DBD"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220A8F74" w14:textId="4FEEC60F"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0A2E2BB0" w14:textId="16310498"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284EAA8C" w14:textId="7189F835"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6CF18BC2" w14:textId="550403E9"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098B7596"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0</w:t>
            </w:r>
          </w:p>
        </w:tc>
        <w:tc>
          <w:tcPr>
            <w:tcW w:w="375" w:type="pct"/>
            <w:tcBorders>
              <w:top w:val="nil"/>
              <w:left w:val="nil"/>
              <w:bottom w:val="single" w:sz="4" w:space="0" w:color="auto"/>
              <w:right w:val="single" w:sz="4" w:space="0" w:color="auto"/>
            </w:tcBorders>
            <w:noWrap/>
            <w:vAlign w:val="center"/>
            <w:hideMark/>
          </w:tcPr>
          <w:p w14:paraId="462AA261" w14:textId="1616E8D3" w:rsidR="00642682" w:rsidRPr="00FE6FB6" w:rsidRDefault="00642682" w:rsidP="00FE6FB6">
            <w:pPr>
              <w:widowControl/>
              <w:jc w:val="center"/>
              <w:rPr>
                <w:color w:val="000000"/>
                <w:sz w:val="20"/>
                <w:szCs w:val="20"/>
                <w:lang w:val="en-US" w:eastAsia="en-US"/>
              </w:rPr>
            </w:pPr>
          </w:p>
        </w:tc>
        <w:tc>
          <w:tcPr>
            <w:tcW w:w="277" w:type="pct"/>
            <w:tcBorders>
              <w:top w:val="nil"/>
              <w:left w:val="nil"/>
              <w:bottom w:val="single" w:sz="4" w:space="0" w:color="auto"/>
              <w:right w:val="single" w:sz="4" w:space="0" w:color="auto"/>
            </w:tcBorders>
            <w:noWrap/>
            <w:vAlign w:val="center"/>
            <w:hideMark/>
          </w:tcPr>
          <w:p w14:paraId="6CA4477D"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485348</w:t>
            </w:r>
          </w:p>
        </w:tc>
        <w:tc>
          <w:tcPr>
            <w:tcW w:w="493" w:type="pct"/>
            <w:tcBorders>
              <w:top w:val="nil"/>
              <w:left w:val="nil"/>
              <w:bottom w:val="single" w:sz="4" w:space="0" w:color="auto"/>
              <w:right w:val="single" w:sz="4" w:space="0" w:color="auto"/>
            </w:tcBorders>
            <w:noWrap/>
            <w:vAlign w:val="center"/>
            <w:hideMark/>
          </w:tcPr>
          <w:p w14:paraId="755787F5"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485348</w:t>
            </w:r>
          </w:p>
        </w:tc>
        <w:tc>
          <w:tcPr>
            <w:tcW w:w="363" w:type="pct"/>
            <w:tcBorders>
              <w:top w:val="nil"/>
              <w:left w:val="nil"/>
              <w:bottom w:val="single" w:sz="4" w:space="0" w:color="auto"/>
              <w:right w:val="single" w:sz="4" w:space="0" w:color="auto"/>
            </w:tcBorders>
            <w:noWrap/>
            <w:vAlign w:val="center"/>
            <w:hideMark/>
          </w:tcPr>
          <w:p w14:paraId="3A07C474"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485348</w:t>
            </w:r>
          </w:p>
        </w:tc>
      </w:tr>
      <w:tr w:rsidR="00642682" w:rsidRPr="00FE6FB6" w14:paraId="103F0EA3" w14:textId="77777777" w:rsidTr="00FE6FB6">
        <w:trPr>
          <w:trHeight w:val="340"/>
        </w:trPr>
        <w:tc>
          <w:tcPr>
            <w:tcW w:w="735" w:type="pct"/>
            <w:tcBorders>
              <w:top w:val="nil"/>
              <w:left w:val="single" w:sz="4" w:space="0" w:color="auto"/>
              <w:bottom w:val="single" w:sz="4" w:space="0" w:color="auto"/>
              <w:right w:val="single" w:sz="4" w:space="0" w:color="auto"/>
            </w:tcBorders>
            <w:noWrap/>
            <w:vAlign w:val="center"/>
            <w:hideMark/>
          </w:tcPr>
          <w:p w14:paraId="7B1B7213"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 xml:space="preserve">95. </w:t>
            </w:r>
            <w:proofErr w:type="spellStart"/>
            <w:r w:rsidRPr="00FE6FB6">
              <w:rPr>
                <w:color w:val="000000"/>
                <w:sz w:val="20"/>
                <w:szCs w:val="20"/>
                <w:lang w:val="en-US" w:eastAsia="en-US"/>
              </w:rPr>
              <w:t>Клен</w:t>
            </w:r>
            <w:proofErr w:type="spellEnd"/>
          </w:p>
        </w:tc>
        <w:tc>
          <w:tcPr>
            <w:tcW w:w="302" w:type="pct"/>
            <w:tcBorders>
              <w:top w:val="nil"/>
              <w:left w:val="nil"/>
              <w:bottom w:val="single" w:sz="4" w:space="0" w:color="auto"/>
              <w:right w:val="single" w:sz="4" w:space="0" w:color="auto"/>
            </w:tcBorders>
            <w:noWrap/>
            <w:vAlign w:val="center"/>
            <w:hideMark/>
          </w:tcPr>
          <w:p w14:paraId="66F43E9B" w14:textId="07EE9EB4"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4312BC51" w14:textId="684B0DC5" w:rsidR="00642682" w:rsidRPr="00FE6FB6" w:rsidRDefault="00642682" w:rsidP="00FE6FB6">
            <w:pPr>
              <w:widowControl/>
              <w:jc w:val="center"/>
              <w:rPr>
                <w:color w:val="000000"/>
                <w:sz w:val="20"/>
                <w:szCs w:val="20"/>
                <w:lang w:val="en-US" w:eastAsia="en-US"/>
              </w:rPr>
            </w:pPr>
          </w:p>
        </w:tc>
        <w:tc>
          <w:tcPr>
            <w:tcW w:w="302" w:type="pct"/>
            <w:tcBorders>
              <w:top w:val="nil"/>
              <w:left w:val="nil"/>
              <w:bottom w:val="single" w:sz="4" w:space="0" w:color="auto"/>
              <w:right w:val="single" w:sz="4" w:space="0" w:color="auto"/>
            </w:tcBorders>
            <w:noWrap/>
            <w:vAlign w:val="center"/>
            <w:hideMark/>
          </w:tcPr>
          <w:p w14:paraId="40CF3A81" w14:textId="225C291E"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690440DA" w14:textId="44A2229D"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6338CACD" w14:textId="1B16BC27" w:rsidR="00642682" w:rsidRPr="00FE6FB6" w:rsidRDefault="00642682" w:rsidP="00FE6FB6">
            <w:pPr>
              <w:widowControl/>
              <w:jc w:val="center"/>
              <w:rPr>
                <w:color w:val="000000"/>
                <w:sz w:val="20"/>
                <w:szCs w:val="20"/>
                <w:lang w:val="en-US" w:eastAsia="en-US"/>
              </w:rPr>
            </w:pPr>
          </w:p>
        </w:tc>
        <w:tc>
          <w:tcPr>
            <w:tcW w:w="332" w:type="pct"/>
            <w:tcBorders>
              <w:top w:val="nil"/>
              <w:left w:val="nil"/>
              <w:bottom w:val="single" w:sz="4" w:space="0" w:color="auto"/>
              <w:right w:val="single" w:sz="4" w:space="0" w:color="auto"/>
            </w:tcBorders>
            <w:noWrap/>
            <w:vAlign w:val="center"/>
            <w:hideMark/>
          </w:tcPr>
          <w:p w14:paraId="14C911FC" w14:textId="523CD2D9" w:rsidR="00642682" w:rsidRPr="00FE6FB6" w:rsidRDefault="00642682" w:rsidP="00FE6FB6">
            <w:pPr>
              <w:widowControl/>
              <w:jc w:val="center"/>
              <w:rPr>
                <w:color w:val="000000"/>
                <w:sz w:val="20"/>
                <w:szCs w:val="20"/>
                <w:lang w:val="en-US" w:eastAsia="en-US"/>
              </w:rPr>
            </w:pPr>
          </w:p>
        </w:tc>
        <w:tc>
          <w:tcPr>
            <w:tcW w:w="420" w:type="pct"/>
            <w:tcBorders>
              <w:top w:val="nil"/>
              <w:left w:val="nil"/>
              <w:bottom w:val="single" w:sz="4" w:space="0" w:color="auto"/>
              <w:right w:val="single" w:sz="4" w:space="0" w:color="auto"/>
            </w:tcBorders>
            <w:noWrap/>
            <w:vAlign w:val="center"/>
            <w:hideMark/>
          </w:tcPr>
          <w:p w14:paraId="00C3BF87" w14:textId="0271AEE5" w:rsidR="00642682" w:rsidRPr="00FE6FB6" w:rsidRDefault="00642682" w:rsidP="00FE6FB6">
            <w:pPr>
              <w:widowControl/>
              <w:jc w:val="center"/>
              <w:rPr>
                <w:color w:val="000000"/>
                <w:sz w:val="20"/>
                <w:szCs w:val="20"/>
                <w:lang w:val="en-US" w:eastAsia="en-US"/>
              </w:rPr>
            </w:pPr>
          </w:p>
        </w:tc>
        <w:tc>
          <w:tcPr>
            <w:tcW w:w="435" w:type="pct"/>
            <w:tcBorders>
              <w:top w:val="nil"/>
              <w:left w:val="nil"/>
              <w:bottom w:val="single" w:sz="4" w:space="0" w:color="auto"/>
              <w:right w:val="single" w:sz="4" w:space="0" w:color="auto"/>
            </w:tcBorders>
            <w:noWrap/>
            <w:vAlign w:val="center"/>
            <w:hideMark/>
          </w:tcPr>
          <w:p w14:paraId="70973C63"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0</w:t>
            </w:r>
          </w:p>
        </w:tc>
        <w:tc>
          <w:tcPr>
            <w:tcW w:w="375" w:type="pct"/>
            <w:tcBorders>
              <w:top w:val="nil"/>
              <w:left w:val="nil"/>
              <w:bottom w:val="single" w:sz="4" w:space="0" w:color="auto"/>
              <w:right w:val="single" w:sz="4" w:space="0" w:color="auto"/>
            </w:tcBorders>
            <w:noWrap/>
            <w:vAlign w:val="center"/>
            <w:hideMark/>
          </w:tcPr>
          <w:p w14:paraId="74F49175"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182545</w:t>
            </w:r>
          </w:p>
        </w:tc>
        <w:tc>
          <w:tcPr>
            <w:tcW w:w="277" w:type="pct"/>
            <w:tcBorders>
              <w:top w:val="nil"/>
              <w:left w:val="nil"/>
              <w:bottom w:val="single" w:sz="4" w:space="0" w:color="auto"/>
              <w:right w:val="single" w:sz="4" w:space="0" w:color="auto"/>
            </w:tcBorders>
            <w:noWrap/>
            <w:vAlign w:val="center"/>
            <w:hideMark/>
          </w:tcPr>
          <w:p w14:paraId="657D25AB" w14:textId="5E4F356C" w:rsidR="00642682" w:rsidRPr="00FE6FB6" w:rsidRDefault="00642682" w:rsidP="00FE6FB6">
            <w:pPr>
              <w:widowControl/>
              <w:jc w:val="center"/>
              <w:rPr>
                <w:color w:val="000000"/>
                <w:sz w:val="20"/>
                <w:szCs w:val="20"/>
                <w:lang w:val="en-US" w:eastAsia="en-US"/>
              </w:rPr>
            </w:pPr>
          </w:p>
        </w:tc>
        <w:tc>
          <w:tcPr>
            <w:tcW w:w="493" w:type="pct"/>
            <w:tcBorders>
              <w:top w:val="nil"/>
              <w:left w:val="nil"/>
              <w:bottom w:val="single" w:sz="4" w:space="0" w:color="auto"/>
              <w:right w:val="single" w:sz="4" w:space="0" w:color="auto"/>
            </w:tcBorders>
            <w:noWrap/>
            <w:vAlign w:val="center"/>
            <w:hideMark/>
          </w:tcPr>
          <w:p w14:paraId="0D1B0E2E"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182545</w:t>
            </w:r>
          </w:p>
        </w:tc>
        <w:tc>
          <w:tcPr>
            <w:tcW w:w="363" w:type="pct"/>
            <w:tcBorders>
              <w:top w:val="nil"/>
              <w:left w:val="nil"/>
              <w:bottom w:val="single" w:sz="4" w:space="0" w:color="auto"/>
              <w:right w:val="single" w:sz="4" w:space="0" w:color="auto"/>
            </w:tcBorders>
            <w:noWrap/>
            <w:vAlign w:val="center"/>
            <w:hideMark/>
          </w:tcPr>
          <w:p w14:paraId="61FBB441" w14:textId="77777777" w:rsidR="00642682" w:rsidRPr="00FE6FB6" w:rsidRDefault="00642682" w:rsidP="00FE6FB6">
            <w:pPr>
              <w:widowControl/>
              <w:jc w:val="center"/>
              <w:rPr>
                <w:color w:val="000000"/>
                <w:sz w:val="20"/>
                <w:szCs w:val="20"/>
                <w:lang w:val="en-US" w:eastAsia="en-US"/>
              </w:rPr>
            </w:pPr>
            <w:r w:rsidRPr="00FE6FB6">
              <w:rPr>
                <w:color w:val="000000"/>
                <w:sz w:val="20"/>
                <w:szCs w:val="20"/>
                <w:lang w:val="en-US" w:eastAsia="en-US"/>
              </w:rPr>
              <w:t>182545</w:t>
            </w:r>
          </w:p>
        </w:tc>
      </w:tr>
      <w:tr w:rsidR="00642682" w:rsidRPr="00FE6FB6" w14:paraId="6C6350FA" w14:textId="77777777" w:rsidTr="00FE6FB6">
        <w:trPr>
          <w:trHeight w:val="340"/>
        </w:trPr>
        <w:tc>
          <w:tcPr>
            <w:tcW w:w="735"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E2141B4"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УКУПНО</w:t>
            </w:r>
          </w:p>
        </w:tc>
        <w:tc>
          <w:tcPr>
            <w:tcW w:w="302" w:type="pct"/>
            <w:tcBorders>
              <w:top w:val="nil"/>
              <w:left w:val="nil"/>
              <w:bottom w:val="single" w:sz="4" w:space="0" w:color="auto"/>
              <w:right w:val="single" w:sz="4" w:space="0" w:color="auto"/>
            </w:tcBorders>
            <w:shd w:val="clear" w:color="auto" w:fill="D9D9D9" w:themeFill="background1" w:themeFillShade="D9"/>
            <w:noWrap/>
            <w:vAlign w:val="center"/>
            <w:hideMark/>
          </w:tcPr>
          <w:p w14:paraId="3CE282F6"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20846649</w:t>
            </w:r>
          </w:p>
        </w:tc>
        <w:tc>
          <w:tcPr>
            <w:tcW w:w="302" w:type="pct"/>
            <w:tcBorders>
              <w:top w:val="nil"/>
              <w:left w:val="nil"/>
              <w:bottom w:val="single" w:sz="4" w:space="0" w:color="auto"/>
              <w:right w:val="single" w:sz="4" w:space="0" w:color="auto"/>
            </w:tcBorders>
            <w:shd w:val="clear" w:color="auto" w:fill="D9D9D9" w:themeFill="background1" w:themeFillShade="D9"/>
            <w:noWrap/>
            <w:vAlign w:val="center"/>
            <w:hideMark/>
          </w:tcPr>
          <w:p w14:paraId="58C6F8C6"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98772299</w:t>
            </w:r>
          </w:p>
        </w:tc>
        <w:tc>
          <w:tcPr>
            <w:tcW w:w="302" w:type="pct"/>
            <w:tcBorders>
              <w:top w:val="nil"/>
              <w:left w:val="nil"/>
              <w:bottom w:val="single" w:sz="4" w:space="0" w:color="auto"/>
              <w:right w:val="single" w:sz="4" w:space="0" w:color="auto"/>
            </w:tcBorders>
            <w:shd w:val="clear" w:color="auto" w:fill="D9D9D9" w:themeFill="background1" w:themeFillShade="D9"/>
            <w:noWrap/>
            <w:vAlign w:val="center"/>
            <w:hideMark/>
          </w:tcPr>
          <w:p w14:paraId="6442A2DD"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17889147</w:t>
            </w:r>
          </w:p>
        </w:tc>
        <w:tc>
          <w:tcPr>
            <w:tcW w:w="332" w:type="pct"/>
            <w:tcBorders>
              <w:top w:val="nil"/>
              <w:left w:val="nil"/>
              <w:bottom w:val="single" w:sz="4" w:space="0" w:color="auto"/>
              <w:right w:val="single" w:sz="4" w:space="0" w:color="auto"/>
            </w:tcBorders>
            <w:shd w:val="clear" w:color="auto" w:fill="D9D9D9" w:themeFill="background1" w:themeFillShade="D9"/>
            <w:noWrap/>
            <w:vAlign w:val="center"/>
            <w:hideMark/>
          </w:tcPr>
          <w:p w14:paraId="6B6ED771"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173409483</w:t>
            </w:r>
          </w:p>
        </w:tc>
        <w:tc>
          <w:tcPr>
            <w:tcW w:w="332" w:type="pct"/>
            <w:tcBorders>
              <w:top w:val="nil"/>
              <w:left w:val="nil"/>
              <w:bottom w:val="single" w:sz="4" w:space="0" w:color="auto"/>
              <w:right w:val="single" w:sz="4" w:space="0" w:color="auto"/>
            </w:tcBorders>
            <w:shd w:val="clear" w:color="auto" w:fill="D9D9D9" w:themeFill="background1" w:themeFillShade="D9"/>
            <w:noWrap/>
            <w:vAlign w:val="center"/>
            <w:hideMark/>
          </w:tcPr>
          <w:p w14:paraId="164BFE1E"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171765399</w:t>
            </w:r>
          </w:p>
        </w:tc>
        <w:tc>
          <w:tcPr>
            <w:tcW w:w="332" w:type="pct"/>
            <w:tcBorders>
              <w:top w:val="nil"/>
              <w:left w:val="nil"/>
              <w:bottom w:val="single" w:sz="4" w:space="0" w:color="auto"/>
              <w:right w:val="single" w:sz="4" w:space="0" w:color="auto"/>
            </w:tcBorders>
            <w:shd w:val="clear" w:color="auto" w:fill="D9D9D9" w:themeFill="background1" w:themeFillShade="D9"/>
            <w:noWrap/>
            <w:vAlign w:val="center"/>
            <w:hideMark/>
          </w:tcPr>
          <w:p w14:paraId="7C60864F"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111058667</w:t>
            </w:r>
          </w:p>
        </w:tc>
        <w:tc>
          <w:tcPr>
            <w:tcW w:w="420" w:type="pct"/>
            <w:tcBorders>
              <w:top w:val="nil"/>
              <w:left w:val="nil"/>
              <w:bottom w:val="single" w:sz="4" w:space="0" w:color="auto"/>
              <w:right w:val="single" w:sz="4" w:space="0" w:color="auto"/>
            </w:tcBorders>
            <w:shd w:val="clear" w:color="auto" w:fill="D9D9D9" w:themeFill="background1" w:themeFillShade="D9"/>
            <w:noWrap/>
            <w:vAlign w:val="center"/>
            <w:hideMark/>
          </w:tcPr>
          <w:p w14:paraId="1E0D747F"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52207585</w:t>
            </w:r>
          </w:p>
        </w:tc>
        <w:tc>
          <w:tcPr>
            <w:tcW w:w="435" w:type="pct"/>
            <w:tcBorders>
              <w:top w:val="nil"/>
              <w:left w:val="nil"/>
              <w:bottom w:val="single" w:sz="4" w:space="0" w:color="auto"/>
              <w:right w:val="single" w:sz="4" w:space="0" w:color="auto"/>
            </w:tcBorders>
            <w:shd w:val="clear" w:color="auto" w:fill="D9D9D9" w:themeFill="background1" w:themeFillShade="D9"/>
            <w:noWrap/>
            <w:vAlign w:val="center"/>
            <w:hideMark/>
          </w:tcPr>
          <w:p w14:paraId="053ADFEB"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645949228</w:t>
            </w:r>
          </w:p>
        </w:tc>
        <w:tc>
          <w:tcPr>
            <w:tcW w:w="375" w:type="pct"/>
            <w:tcBorders>
              <w:top w:val="nil"/>
              <w:left w:val="nil"/>
              <w:bottom w:val="single" w:sz="4" w:space="0" w:color="auto"/>
              <w:right w:val="single" w:sz="4" w:space="0" w:color="auto"/>
            </w:tcBorders>
            <w:shd w:val="clear" w:color="auto" w:fill="D9D9D9" w:themeFill="background1" w:themeFillShade="D9"/>
            <w:noWrap/>
            <w:vAlign w:val="center"/>
            <w:hideMark/>
          </w:tcPr>
          <w:p w14:paraId="3EACDB31"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558501368</w:t>
            </w:r>
          </w:p>
        </w:tc>
        <w:tc>
          <w:tcPr>
            <w:tcW w:w="277" w:type="pct"/>
            <w:tcBorders>
              <w:top w:val="nil"/>
              <w:left w:val="nil"/>
              <w:bottom w:val="single" w:sz="4" w:space="0" w:color="auto"/>
              <w:right w:val="single" w:sz="4" w:space="0" w:color="auto"/>
            </w:tcBorders>
            <w:shd w:val="clear" w:color="auto" w:fill="D9D9D9" w:themeFill="background1" w:themeFillShade="D9"/>
            <w:noWrap/>
            <w:vAlign w:val="center"/>
            <w:hideMark/>
          </w:tcPr>
          <w:p w14:paraId="0861AFB6"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2757371</w:t>
            </w:r>
          </w:p>
        </w:tc>
        <w:tc>
          <w:tcPr>
            <w:tcW w:w="493" w:type="pct"/>
            <w:tcBorders>
              <w:top w:val="nil"/>
              <w:left w:val="nil"/>
              <w:bottom w:val="single" w:sz="4" w:space="0" w:color="auto"/>
              <w:right w:val="single" w:sz="4" w:space="0" w:color="auto"/>
            </w:tcBorders>
            <w:shd w:val="clear" w:color="auto" w:fill="D9D9D9" w:themeFill="background1" w:themeFillShade="D9"/>
            <w:noWrap/>
            <w:vAlign w:val="center"/>
            <w:hideMark/>
          </w:tcPr>
          <w:p w14:paraId="269E827B"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561258739</w:t>
            </w:r>
          </w:p>
        </w:tc>
        <w:tc>
          <w:tcPr>
            <w:tcW w:w="363" w:type="pct"/>
            <w:tcBorders>
              <w:top w:val="nil"/>
              <w:left w:val="nil"/>
              <w:bottom w:val="single" w:sz="4" w:space="0" w:color="auto"/>
              <w:right w:val="single" w:sz="4" w:space="0" w:color="auto"/>
            </w:tcBorders>
            <w:shd w:val="clear" w:color="auto" w:fill="D9D9D9" w:themeFill="background1" w:themeFillShade="D9"/>
            <w:noWrap/>
            <w:vAlign w:val="center"/>
            <w:hideMark/>
          </w:tcPr>
          <w:p w14:paraId="2A00665A" w14:textId="77777777" w:rsidR="00642682" w:rsidRPr="00FE6FB6" w:rsidRDefault="00642682" w:rsidP="00FE6FB6">
            <w:pPr>
              <w:widowControl/>
              <w:jc w:val="center"/>
              <w:rPr>
                <w:b/>
                <w:bCs/>
                <w:color w:val="000000"/>
                <w:sz w:val="20"/>
                <w:szCs w:val="20"/>
                <w:lang w:val="en-US" w:eastAsia="en-US"/>
              </w:rPr>
            </w:pPr>
            <w:r w:rsidRPr="00FE6FB6">
              <w:rPr>
                <w:b/>
                <w:bCs/>
                <w:color w:val="000000"/>
                <w:sz w:val="20"/>
                <w:szCs w:val="20"/>
                <w:lang w:val="en-US" w:eastAsia="en-US"/>
              </w:rPr>
              <w:t>1207207968</w:t>
            </w:r>
          </w:p>
        </w:tc>
      </w:tr>
    </w:tbl>
    <w:p w14:paraId="662BF348" w14:textId="77777777" w:rsidR="00D27032" w:rsidRDefault="00D27032" w:rsidP="00D27032">
      <w:pPr>
        <w:ind w:firstLine="284"/>
        <w:rPr>
          <w:b/>
          <w:bCs/>
          <w:sz w:val="18"/>
          <w:szCs w:val="18"/>
          <w:lang w:val="sr-Cyrl-RS"/>
        </w:rPr>
      </w:pPr>
    </w:p>
    <w:p w14:paraId="2948F713" w14:textId="77777777" w:rsidR="00462712" w:rsidRDefault="00462712" w:rsidP="00BD3814">
      <w:pPr>
        <w:pStyle w:val="Quote"/>
        <w:rPr>
          <w:lang w:val="sr-Cyrl-RS"/>
        </w:rPr>
      </w:pPr>
    </w:p>
    <w:p w14:paraId="553BABB6" w14:textId="77777777" w:rsidR="00462712" w:rsidRDefault="00462712" w:rsidP="00BD3814">
      <w:pPr>
        <w:pStyle w:val="Quote"/>
        <w:rPr>
          <w:lang w:val="sr-Cyrl-RS"/>
        </w:rPr>
      </w:pPr>
    </w:p>
    <w:p w14:paraId="3A22A129" w14:textId="6F3B6918" w:rsidR="00D27032" w:rsidRPr="00BD3814" w:rsidRDefault="00D27032" w:rsidP="00BD3814">
      <w:pPr>
        <w:pStyle w:val="Quote"/>
        <w:rPr>
          <w:lang w:val="sr-Cyrl-RS"/>
        </w:rPr>
      </w:pPr>
      <w:r w:rsidRPr="00BD3814">
        <w:rPr>
          <w:lang w:val="sr-Cyrl-RS"/>
        </w:rPr>
        <w:lastRenderedPageBreak/>
        <w:t>Таб</w:t>
      </w:r>
      <w:r w:rsidR="001140D8">
        <w:rPr>
          <w:lang w:val="sr-Cyrl-RS"/>
        </w:rPr>
        <w:t>ела 35</w:t>
      </w:r>
      <w:r w:rsidRPr="00BD3814">
        <w:rPr>
          <w:lang w:val="sr-Cyrl-RS"/>
        </w:rPr>
        <w:t>. Вредност дрвета на пању</w:t>
      </w:r>
    </w:p>
    <w:tbl>
      <w:tblPr>
        <w:tblW w:w="0" w:type="auto"/>
        <w:jc w:val="center"/>
        <w:tblLook w:val="04A0" w:firstRow="1" w:lastRow="0" w:firstColumn="1" w:lastColumn="0" w:noHBand="0" w:noVBand="1"/>
      </w:tblPr>
      <w:tblGrid>
        <w:gridCol w:w="3218"/>
        <w:gridCol w:w="3902"/>
      </w:tblGrid>
      <w:tr w:rsidR="00642682" w:rsidRPr="00642682" w14:paraId="15A32539" w14:textId="77777777" w:rsidTr="00FE6FB6">
        <w:trPr>
          <w:trHeight w:val="340"/>
          <w:jc w:val="center"/>
        </w:trPr>
        <w:tc>
          <w:tcPr>
            <w:tcW w:w="0" w:type="auto"/>
            <w:tcBorders>
              <w:top w:val="nil"/>
              <w:left w:val="nil"/>
              <w:bottom w:val="nil"/>
              <w:right w:val="nil"/>
            </w:tcBorders>
            <w:noWrap/>
            <w:vAlign w:val="center"/>
            <w:hideMark/>
          </w:tcPr>
          <w:p w14:paraId="4F14AC5C" w14:textId="77777777" w:rsidR="00642682" w:rsidRPr="00642682" w:rsidRDefault="00642682" w:rsidP="001140D8">
            <w:pPr>
              <w:widowControl/>
              <w:jc w:val="center"/>
              <w:rPr>
                <w:sz w:val="20"/>
                <w:szCs w:val="20"/>
                <w:lang w:val="en-US" w:eastAsia="en-US"/>
              </w:rPr>
            </w:pPr>
            <w:bookmarkStart w:id="52" w:name="_Toc181714329"/>
          </w:p>
        </w:tc>
        <w:tc>
          <w:tcPr>
            <w:tcW w:w="0" w:type="auto"/>
            <w:tcBorders>
              <w:top w:val="single" w:sz="8" w:space="0" w:color="auto"/>
              <w:left w:val="single" w:sz="8" w:space="0" w:color="auto"/>
              <w:bottom w:val="nil"/>
              <w:right w:val="single" w:sz="8" w:space="0" w:color="auto"/>
            </w:tcBorders>
            <w:noWrap/>
            <w:vAlign w:val="center"/>
            <w:hideMark/>
          </w:tcPr>
          <w:p w14:paraId="67251BAA" w14:textId="77777777" w:rsidR="00642682" w:rsidRPr="00642682" w:rsidRDefault="00642682" w:rsidP="001140D8">
            <w:pPr>
              <w:widowControl/>
              <w:jc w:val="center"/>
              <w:rPr>
                <w:rFonts w:ascii="Calibri" w:hAnsi="Calibri" w:cs="Calibri"/>
                <w:color w:val="000000"/>
                <w:sz w:val="22"/>
                <w:szCs w:val="22"/>
                <w:lang w:val="en-US" w:eastAsia="en-US"/>
              </w:rPr>
            </w:pPr>
            <w:proofErr w:type="spellStart"/>
            <w:r w:rsidRPr="00642682">
              <w:rPr>
                <w:rFonts w:ascii="Calibri" w:hAnsi="Calibri" w:cs="Calibri"/>
                <w:color w:val="000000"/>
                <w:sz w:val="22"/>
                <w:szCs w:val="22"/>
                <w:lang w:val="en-US" w:eastAsia="en-US"/>
              </w:rPr>
              <w:t>Динара</w:t>
            </w:r>
            <w:proofErr w:type="spellEnd"/>
          </w:p>
        </w:tc>
      </w:tr>
      <w:tr w:rsidR="00642682" w:rsidRPr="00642682" w14:paraId="58EE67AF" w14:textId="77777777" w:rsidTr="00FE6FB6">
        <w:trPr>
          <w:trHeight w:val="340"/>
          <w:jc w:val="center"/>
        </w:trPr>
        <w:tc>
          <w:tcPr>
            <w:tcW w:w="0" w:type="auto"/>
            <w:tcBorders>
              <w:top w:val="single" w:sz="8" w:space="0" w:color="auto"/>
              <w:left w:val="single" w:sz="8" w:space="0" w:color="auto"/>
              <w:bottom w:val="single" w:sz="8" w:space="0" w:color="000000"/>
              <w:right w:val="single" w:sz="8" w:space="0" w:color="auto"/>
            </w:tcBorders>
            <w:vAlign w:val="center"/>
            <w:hideMark/>
          </w:tcPr>
          <w:p w14:paraId="2ED7B4BB" w14:textId="77777777" w:rsidR="00642682" w:rsidRPr="00642682" w:rsidRDefault="00642682" w:rsidP="001140D8">
            <w:pPr>
              <w:widowControl/>
              <w:jc w:val="center"/>
              <w:rPr>
                <w:color w:val="000000"/>
                <w:sz w:val="20"/>
                <w:szCs w:val="20"/>
                <w:lang w:val="en-US" w:eastAsia="en-US"/>
              </w:rPr>
            </w:pPr>
            <w:r w:rsidRPr="00642682">
              <w:rPr>
                <w:color w:val="000000"/>
                <w:sz w:val="20"/>
                <w:szCs w:val="20"/>
                <w:lang w:val="sr-Cyrl-RS" w:eastAsia="en-US"/>
              </w:rPr>
              <w:t>Укупна производна вредност</w:t>
            </w:r>
          </w:p>
        </w:tc>
        <w:tc>
          <w:tcPr>
            <w:tcW w:w="0" w:type="auto"/>
            <w:tcBorders>
              <w:top w:val="single" w:sz="8" w:space="0" w:color="auto"/>
              <w:left w:val="single" w:sz="8" w:space="0" w:color="auto"/>
              <w:bottom w:val="single" w:sz="8" w:space="0" w:color="000000"/>
              <w:right w:val="single" w:sz="8" w:space="0" w:color="auto"/>
            </w:tcBorders>
            <w:vAlign w:val="center"/>
            <w:hideMark/>
          </w:tcPr>
          <w:p w14:paraId="243D262E" w14:textId="77777777" w:rsidR="00642682" w:rsidRPr="00642682" w:rsidRDefault="00642682" w:rsidP="001140D8">
            <w:pPr>
              <w:widowControl/>
              <w:jc w:val="center"/>
              <w:rPr>
                <w:color w:val="000000"/>
                <w:sz w:val="20"/>
                <w:szCs w:val="20"/>
                <w:lang w:val="en-US" w:eastAsia="en-US"/>
              </w:rPr>
            </w:pPr>
            <w:r w:rsidRPr="00642682">
              <w:rPr>
                <w:color w:val="000000"/>
                <w:sz w:val="20"/>
                <w:szCs w:val="20"/>
                <w:lang w:val="sr-Cyrl-RS" w:eastAsia="en-US"/>
              </w:rPr>
              <w:t>1,207,207,968</w:t>
            </w:r>
          </w:p>
        </w:tc>
      </w:tr>
      <w:tr w:rsidR="00642682" w:rsidRPr="00642682" w14:paraId="02B10607"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08A3DF45" w14:textId="77777777" w:rsidR="00642682" w:rsidRPr="00642682" w:rsidRDefault="00642682" w:rsidP="001140D8">
            <w:pPr>
              <w:widowControl/>
              <w:jc w:val="center"/>
              <w:rPr>
                <w:color w:val="000000"/>
                <w:sz w:val="20"/>
                <w:szCs w:val="20"/>
                <w:lang w:val="en-US" w:eastAsia="en-US"/>
              </w:rPr>
            </w:pPr>
            <w:r w:rsidRPr="00642682">
              <w:rPr>
                <w:color w:val="000000"/>
                <w:sz w:val="20"/>
                <w:szCs w:val="20"/>
                <w:lang w:val="sr-Cyrl-RS" w:eastAsia="en-US"/>
              </w:rPr>
              <w:t>Укупни трошкови производње</w:t>
            </w:r>
          </w:p>
        </w:tc>
        <w:tc>
          <w:tcPr>
            <w:tcW w:w="0" w:type="auto"/>
            <w:tcBorders>
              <w:top w:val="nil"/>
              <w:left w:val="nil"/>
              <w:bottom w:val="single" w:sz="8" w:space="0" w:color="auto"/>
              <w:right w:val="single" w:sz="8" w:space="0" w:color="auto"/>
            </w:tcBorders>
            <w:vAlign w:val="center"/>
            <w:hideMark/>
          </w:tcPr>
          <w:p w14:paraId="11B90993" w14:textId="77777777" w:rsidR="00642682" w:rsidRPr="00642682" w:rsidRDefault="00642682" w:rsidP="001140D8">
            <w:pPr>
              <w:widowControl/>
              <w:jc w:val="center"/>
              <w:rPr>
                <w:color w:val="000000"/>
                <w:sz w:val="20"/>
                <w:szCs w:val="20"/>
                <w:lang w:val="en-US" w:eastAsia="en-US"/>
              </w:rPr>
            </w:pPr>
            <w:r w:rsidRPr="00642682">
              <w:rPr>
                <w:color w:val="000000"/>
                <w:sz w:val="20"/>
                <w:szCs w:val="20"/>
                <w:lang w:val="sr-Cyrl-RS" w:eastAsia="en-US"/>
              </w:rPr>
              <w:t>(118292 m</w:t>
            </w:r>
            <w:r w:rsidRPr="00642682">
              <w:rPr>
                <w:color w:val="000000"/>
                <w:sz w:val="20"/>
                <w:szCs w:val="20"/>
                <w:vertAlign w:val="superscript"/>
                <w:lang w:val="sr-Cyrl-RS" w:eastAsia="en-US"/>
              </w:rPr>
              <w:t>3</w:t>
            </w:r>
            <w:r w:rsidRPr="00642682">
              <w:rPr>
                <w:color w:val="000000"/>
                <w:sz w:val="20"/>
                <w:szCs w:val="20"/>
                <w:lang w:val="sr-Cyrl-RS" w:eastAsia="en-US"/>
              </w:rPr>
              <w:t xml:space="preserve">  x  2.269,0 дин) 268,404,625 дин</w:t>
            </w:r>
          </w:p>
        </w:tc>
      </w:tr>
      <w:tr w:rsidR="00642682" w:rsidRPr="00642682" w14:paraId="2C6ECAA0" w14:textId="77777777" w:rsidTr="00FE6FB6">
        <w:trPr>
          <w:trHeight w:val="340"/>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5C40E1CE" w14:textId="77777777" w:rsidR="00642682" w:rsidRPr="0012481C" w:rsidRDefault="00642682" w:rsidP="001140D8">
            <w:pPr>
              <w:widowControl/>
              <w:jc w:val="center"/>
              <w:rPr>
                <w:b/>
                <w:bCs/>
                <w:color w:val="000000"/>
                <w:sz w:val="20"/>
                <w:szCs w:val="20"/>
                <w:lang w:val="ru-RU" w:eastAsia="en-US"/>
              </w:rPr>
            </w:pPr>
            <w:r w:rsidRPr="00642682">
              <w:rPr>
                <w:b/>
                <w:bCs/>
                <w:color w:val="000000"/>
                <w:sz w:val="20"/>
                <w:szCs w:val="20"/>
                <w:lang w:val="sr-Cyrl-RS" w:eastAsia="en-US"/>
              </w:rPr>
              <w:t>Укупна вредност дрвета на пању</w:t>
            </w:r>
          </w:p>
        </w:tc>
        <w:tc>
          <w:tcPr>
            <w:tcW w:w="0" w:type="auto"/>
            <w:tcBorders>
              <w:top w:val="nil"/>
              <w:left w:val="nil"/>
              <w:bottom w:val="single" w:sz="8" w:space="0" w:color="auto"/>
              <w:right w:val="single" w:sz="8" w:space="0" w:color="auto"/>
            </w:tcBorders>
            <w:shd w:val="clear" w:color="000000" w:fill="BFBFBF"/>
            <w:vAlign w:val="center"/>
            <w:hideMark/>
          </w:tcPr>
          <w:p w14:paraId="40237C92" w14:textId="77777777" w:rsidR="00642682" w:rsidRPr="00642682" w:rsidRDefault="00642682" w:rsidP="001140D8">
            <w:pPr>
              <w:widowControl/>
              <w:jc w:val="center"/>
              <w:rPr>
                <w:b/>
                <w:bCs/>
                <w:color w:val="000000"/>
                <w:sz w:val="20"/>
                <w:szCs w:val="20"/>
                <w:lang w:val="en-US" w:eastAsia="en-US"/>
              </w:rPr>
            </w:pPr>
            <w:r w:rsidRPr="00642682">
              <w:rPr>
                <w:b/>
                <w:bCs/>
                <w:color w:val="000000"/>
                <w:sz w:val="20"/>
                <w:szCs w:val="20"/>
                <w:lang w:val="sr-Cyrl-RS" w:eastAsia="en-US"/>
              </w:rPr>
              <w:t>938,803,343</w:t>
            </w:r>
          </w:p>
        </w:tc>
      </w:tr>
    </w:tbl>
    <w:p w14:paraId="61C61DC7" w14:textId="34786826" w:rsidR="00D27032" w:rsidRPr="000F093A" w:rsidRDefault="00937AD3" w:rsidP="000F093A">
      <w:pPr>
        <w:pStyle w:val="Heading3"/>
      </w:pPr>
      <w:bookmarkStart w:id="53" w:name="_Toc219286743"/>
      <w:r w:rsidRPr="000F093A">
        <w:t>В</w:t>
      </w:r>
      <w:r w:rsidR="0039425D" w:rsidRPr="000F093A">
        <w:t>редност младих састојина (без запремине)</w:t>
      </w:r>
      <w:bookmarkEnd w:id="52"/>
      <w:bookmarkEnd w:id="53"/>
    </w:p>
    <w:p w14:paraId="5F14208D" w14:textId="77777777" w:rsidR="000F093A" w:rsidRDefault="000F093A" w:rsidP="00D27032">
      <w:pPr>
        <w:tabs>
          <w:tab w:val="left" w:pos="1134"/>
        </w:tabs>
        <w:rPr>
          <w:lang w:val="sr-Cyrl-RS"/>
        </w:rPr>
      </w:pPr>
    </w:p>
    <w:p w14:paraId="03F9D383" w14:textId="21629C55" w:rsidR="00D27032" w:rsidRDefault="00F9021E" w:rsidP="00D27032">
      <w:pPr>
        <w:tabs>
          <w:tab w:val="left" w:pos="1134"/>
        </w:tabs>
        <w:rPr>
          <w:lang w:val="sr-Latn-RS"/>
        </w:rPr>
      </w:pPr>
      <w:r w:rsidRPr="00F9021E">
        <w:rPr>
          <w:lang w:val="sr-Cyrl-RS"/>
        </w:rPr>
        <w:t>У овој газдинској јединици немамо младе састојине (у првом добрном разреду) које су без запремине.</w:t>
      </w:r>
    </w:p>
    <w:p w14:paraId="3ED7A833" w14:textId="77777777" w:rsidR="00A0429C" w:rsidRDefault="00A0429C" w:rsidP="00D27032">
      <w:pPr>
        <w:tabs>
          <w:tab w:val="left" w:pos="1134"/>
        </w:tabs>
        <w:rPr>
          <w:lang w:val="sr-Latn-RS"/>
        </w:rPr>
      </w:pPr>
    </w:p>
    <w:p w14:paraId="2233F267" w14:textId="39DE54A9" w:rsidR="00D27032" w:rsidRPr="000F093A" w:rsidRDefault="00937AD3" w:rsidP="000F093A">
      <w:pPr>
        <w:pStyle w:val="Heading3"/>
      </w:pPr>
      <w:bookmarkStart w:id="54" w:name="_Toc181714330"/>
      <w:bookmarkStart w:id="55" w:name="_Toc219286744"/>
      <w:r w:rsidRPr="000F093A">
        <w:t>У</w:t>
      </w:r>
      <w:r w:rsidR="0039425D" w:rsidRPr="000F093A">
        <w:t>купна вредност шума</w:t>
      </w:r>
      <w:bookmarkEnd w:id="54"/>
      <w:bookmarkEnd w:id="55"/>
    </w:p>
    <w:p w14:paraId="3DE71A88" w14:textId="17995BF4" w:rsidR="00D27032" w:rsidRPr="00F9021E" w:rsidRDefault="00D27032" w:rsidP="00BD3814">
      <w:pPr>
        <w:pStyle w:val="Quote"/>
        <w:rPr>
          <w:lang w:val="sr-Cyrl-RS"/>
        </w:rPr>
      </w:pPr>
      <w:r w:rsidRPr="00F9021E">
        <w:rPr>
          <w:lang w:val="sr-Cyrl-RS"/>
        </w:rPr>
        <w:t>Таб</w:t>
      </w:r>
      <w:r w:rsidR="001140D8">
        <w:rPr>
          <w:lang w:val="sr-Cyrl-RS"/>
        </w:rPr>
        <w:t>ела 36</w:t>
      </w:r>
      <w:r w:rsidRPr="00F9021E">
        <w:rPr>
          <w:lang w:val="sr-Cyrl-RS"/>
        </w:rPr>
        <w:t xml:space="preserve">. Укупна вредност шума </w:t>
      </w:r>
    </w:p>
    <w:tbl>
      <w:tblPr>
        <w:tblW w:w="0" w:type="auto"/>
        <w:jc w:val="center"/>
        <w:tblLook w:val="04A0" w:firstRow="1" w:lastRow="0" w:firstColumn="1" w:lastColumn="0" w:noHBand="0" w:noVBand="1"/>
      </w:tblPr>
      <w:tblGrid>
        <w:gridCol w:w="3212"/>
        <w:gridCol w:w="1216"/>
      </w:tblGrid>
      <w:tr w:rsidR="001F2262" w:rsidRPr="00F9021E" w14:paraId="42C368FA" w14:textId="77777777" w:rsidTr="00BD3814">
        <w:trPr>
          <w:trHeight w:val="288"/>
          <w:jc w:val="center"/>
        </w:trPr>
        <w:tc>
          <w:tcPr>
            <w:tcW w:w="0" w:type="auto"/>
            <w:tcBorders>
              <w:top w:val="single" w:sz="8" w:space="0" w:color="auto"/>
              <w:left w:val="single" w:sz="8" w:space="0" w:color="auto"/>
              <w:bottom w:val="single" w:sz="8" w:space="0" w:color="auto"/>
              <w:right w:val="single" w:sz="8" w:space="0" w:color="auto"/>
            </w:tcBorders>
            <w:vAlign w:val="center"/>
            <w:hideMark/>
          </w:tcPr>
          <w:p w14:paraId="65F1A753" w14:textId="77777777" w:rsidR="001F2262" w:rsidRPr="0012481C" w:rsidRDefault="001F2262" w:rsidP="001F2262">
            <w:pPr>
              <w:widowControl/>
              <w:rPr>
                <w:color w:val="000000"/>
                <w:sz w:val="20"/>
                <w:szCs w:val="20"/>
                <w:lang w:val="ru-RU" w:eastAsia="en-US"/>
              </w:rPr>
            </w:pPr>
            <w:r w:rsidRPr="00F9021E">
              <w:rPr>
                <w:color w:val="000000"/>
                <w:sz w:val="20"/>
                <w:szCs w:val="20"/>
                <w:lang w:val="sr-Cyrl-RS" w:eastAsia="en-US"/>
              </w:rPr>
              <w:t>Укупна вредност дрвета на пању</w:t>
            </w:r>
          </w:p>
        </w:tc>
        <w:tc>
          <w:tcPr>
            <w:tcW w:w="0" w:type="auto"/>
            <w:tcBorders>
              <w:top w:val="single" w:sz="8" w:space="0" w:color="auto"/>
              <w:left w:val="nil"/>
              <w:bottom w:val="single" w:sz="8" w:space="0" w:color="auto"/>
              <w:right w:val="single" w:sz="8" w:space="0" w:color="auto"/>
            </w:tcBorders>
            <w:vAlign w:val="center"/>
            <w:hideMark/>
          </w:tcPr>
          <w:p w14:paraId="02AD05C8" w14:textId="19C51C77" w:rsidR="001F2262" w:rsidRPr="00F9021E" w:rsidRDefault="00642682" w:rsidP="00F9021E">
            <w:pPr>
              <w:widowControl/>
              <w:jc w:val="right"/>
              <w:rPr>
                <w:bCs/>
                <w:color w:val="000000"/>
                <w:sz w:val="20"/>
                <w:szCs w:val="20"/>
                <w:lang w:val="en-US" w:eastAsia="en-US"/>
              </w:rPr>
            </w:pPr>
            <w:r w:rsidRPr="00642682">
              <w:rPr>
                <w:b/>
                <w:bCs/>
                <w:color w:val="000000"/>
                <w:sz w:val="20"/>
                <w:szCs w:val="20"/>
                <w:lang w:val="sr-Cyrl-RS" w:eastAsia="en-US"/>
              </w:rPr>
              <w:t>938,803,343</w:t>
            </w:r>
          </w:p>
        </w:tc>
      </w:tr>
      <w:tr w:rsidR="001F2262" w:rsidRPr="00F9021E" w14:paraId="25096F05" w14:textId="77777777" w:rsidTr="00BD3814">
        <w:trPr>
          <w:trHeight w:val="288"/>
          <w:jc w:val="center"/>
        </w:trPr>
        <w:tc>
          <w:tcPr>
            <w:tcW w:w="0" w:type="auto"/>
            <w:tcBorders>
              <w:top w:val="nil"/>
              <w:left w:val="single" w:sz="8" w:space="0" w:color="auto"/>
              <w:bottom w:val="single" w:sz="8" w:space="0" w:color="auto"/>
              <w:right w:val="single" w:sz="8" w:space="0" w:color="auto"/>
            </w:tcBorders>
            <w:vAlign w:val="center"/>
            <w:hideMark/>
          </w:tcPr>
          <w:p w14:paraId="5D9F15D0" w14:textId="77777777" w:rsidR="001F2262" w:rsidRPr="00F9021E" w:rsidRDefault="001F2262" w:rsidP="001F2262">
            <w:pPr>
              <w:widowControl/>
              <w:rPr>
                <w:color w:val="000000"/>
                <w:sz w:val="20"/>
                <w:szCs w:val="20"/>
                <w:lang w:val="en-US" w:eastAsia="en-US"/>
              </w:rPr>
            </w:pPr>
            <w:r w:rsidRPr="00F9021E">
              <w:rPr>
                <w:color w:val="000000"/>
                <w:sz w:val="20"/>
                <w:szCs w:val="20"/>
                <w:lang w:val="sr-Cyrl-RS" w:eastAsia="en-US"/>
              </w:rPr>
              <w:t>Укупна вредност младих састојина</w:t>
            </w:r>
          </w:p>
        </w:tc>
        <w:tc>
          <w:tcPr>
            <w:tcW w:w="0" w:type="auto"/>
            <w:tcBorders>
              <w:top w:val="nil"/>
              <w:left w:val="nil"/>
              <w:bottom w:val="single" w:sz="8" w:space="0" w:color="auto"/>
              <w:right w:val="single" w:sz="8" w:space="0" w:color="auto"/>
            </w:tcBorders>
            <w:vAlign w:val="center"/>
            <w:hideMark/>
          </w:tcPr>
          <w:p w14:paraId="3B14B8FC" w14:textId="2177E650" w:rsidR="001F2262" w:rsidRPr="00F9021E" w:rsidRDefault="00F9021E" w:rsidP="001F2262">
            <w:pPr>
              <w:widowControl/>
              <w:jc w:val="right"/>
              <w:rPr>
                <w:color w:val="000000"/>
                <w:sz w:val="20"/>
                <w:szCs w:val="20"/>
                <w:lang w:val="sr-Cyrl-RS" w:eastAsia="en-US"/>
              </w:rPr>
            </w:pPr>
            <w:r w:rsidRPr="00F9021E">
              <w:rPr>
                <w:color w:val="000000"/>
                <w:sz w:val="20"/>
                <w:szCs w:val="20"/>
                <w:lang w:val="sr-Cyrl-RS" w:eastAsia="en-GB"/>
              </w:rPr>
              <w:t>0</w:t>
            </w:r>
          </w:p>
        </w:tc>
      </w:tr>
      <w:tr w:rsidR="001F2262" w:rsidRPr="001F2262" w14:paraId="3F543D4D" w14:textId="77777777" w:rsidTr="00BD3814">
        <w:trPr>
          <w:trHeight w:val="288"/>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75F4D3A0" w14:textId="77777777" w:rsidR="001F2262" w:rsidRPr="00F9021E" w:rsidRDefault="001F2262" w:rsidP="001F2262">
            <w:pPr>
              <w:widowControl/>
              <w:rPr>
                <w:b/>
                <w:bCs/>
                <w:color w:val="000000"/>
                <w:sz w:val="20"/>
                <w:szCs w:val="20"/>
                <w:lang w:val="en-US" w:eastAsia="en-US"/>
              </w:rPr>
            </w:pPr>
            <w:r w:rsidRPr="00F9021E">
              <w:rPr>
                <w:b/>
                <w:bCs/>
                <w:color w:val="000000"/>
                <w:sz w:val="20"/>
                <w:szCs w:val="20"/>
                <w:lang w:val="sr-Cyrl-RS" w:eastAsia="en-US"/>
              </w:rPr>
              <w:t xml:space="preserve">Укупно </w:t>
            </w:r>
          </w:p>
        </w:tc>
        <w:tc>
          <w:tcPr>
            <w:tcW w:w="0" w:type="auto"/>
            <w:tcBorders>
              <w:top w:val="nil"/>
              <w:left w:val="nil"/>
              <w:bottom w:val="single" w:sz="8" w:space="0" w:color="auto"/>
              <w:right w:val="single" w:sz="8" w:space="0" w:color="auto"/>
            </w:tcBorders>
            <w:shd w:val="clear" w:color="000000" w:fill="BFBFBF"/>
            <w:vAlign w:val="center"/>
            <w:hideMark/>
          </w:tcPr>
          <w:p w14:paraId="4C67A5E6" w14:textId="115AA65A" w:rsidR="001F2262" w:rsidRPr="001F2262" w:rsidRDefault="00642682" w:rsidP="001F2262">
            <w:pPr>
              <w:widowControl/>
              <w:jc w:val="right"/>
              <w:rPr>
                <w:b/>
                <w:bCs/>
                <w:color w:val="000000"/>
                <w:sz w:val="20"/>
                <w:szCs w:val="20"/>
                <w:lang w:val="en-US" w:eastAsia="en-US"/>
              </w:rPr>
            </w:pPr>
            <w:r w:rsidRPr="00642682">
              <w:rPr>
                <w:b/>
                <w:bCs/>
                <w:color w:val="000000"/>
                <w:sz w:val="20"/>
                <w:szCs w:val="20"/>
                <w:lang w:val="sr-Cyrl-RS" w:eastAsia="en-US"/>
              </w:rPr>
              <w:t>938,803,343</w:t>
            </w:r>
          </w:p>
        </w:tc>
      </w:tr>
    </w:tbl>
    <w:p w14:paraId="1DC07729" w14:textId="77777777" w:rsidR="00D27032" w:rsidRDefault="00D27032" w:rsidP="005119CF">
      <w:pPr>
        <w:pStyle w:val="ListParagraph"/>
        <w:ind w:left="0"/>
      </w:pPr>
    </w:p>
    <w:p w14:paraId="7BA81E9B" w14:textId="77777777" w:rsidR="00D27032" w:rsidRDefault="00D27032" w:rsidP="005119CF">
      <w:pPr>
        <w:pStyle w:val="ListParagraph"/>
        <w:ind w:left="0"/>
      </w:pPr>
    </w:p>
    <w:p w14:paraId="7BAB21C8" w14:textId="77777777" w:rsidR="00D27032" w:rsidRDefault="00D27032" w:rsidP="005119CF">
      <w:pPr>
        <w:pStyle w:val="ListParagraph"/>
        <w:ind w:left="0"/>
      </w:pPr>
    </w:p>
    <w:p w14:paraId="4ECA74DA" w14:textId="77777777" w:rsidR="0040606B" w:rsidRDefault="0040606B" w:rsidP="005119CF">
      <w:pPr>
        <w:pStyle w:val="ListParagraph"/>
        <w:ind w:left="0"/>
      </w:pPr>
    </w:p>
    <w:p w14:paraId="1F27B656" w14:textId="77777777" w:rsidR="0040606B" w:rsidRDefault="0040606B" w:rsidP="005119CF">
      <w:pPr>
        <w:pStyle w:val="ListParagraph"/>
        <w:ind w:left="0"/>
      </w:pPr>
    </w:p>
    <w:p w14:paraId="556598EC" w14:textId="77777777" w:rsidR="0040606B" w:rsidRDefault="0040606B" w:rsidP="005119CF">
      <w:pPr>
        <w:pStyle w:val="ListParagraph"/>
        <w:ind w:left="0"/>
      </w:pPr>
    </w:p>
    <w:p w14:paraId="1C6DCDD0" w14:textId="77777777" w:rsidR="0040606B" w:rsidRDefault="0040606B" w:rsidP="005119CF">
      <w:pPr>
        <w:pStyle w:val="ListParagraph"/>
        <w:ind w:left="0"/>
      </w:pPr>
    </w:p>
    <w:p w14:paraId="578C90EB" w14:textId="77777777" w:rsidR="0040606B" w:rsidRDefault="0040606B" w:rsidP="005119CF">
      <w:pPr>
        <w:pStyle w:val="ListParagraph"/>
        <w:ind w:left="0"/>
      </w:pPr>
    </w:p>
    <w:p w14:paraId="129E5C34" w14:textId="77777777" w:rsidR="0040606B" w:rsidRDefault="0040606B" w:rsidP="005119CF">
      <w:pPr>
        <w:pStyle w:val="ListParagraph"/>
        <w:ind w:left="0"/>
      </w:pPr>
    </w:p>
    <w:p w14:paraId="2C03C179" w14:textId="77777777" w:rsidR="0040606B" w:rsidRDefault="0040606B" w:rsidP="005119CF">
      <w:pPr>
        <w:pStyle w:val="ListParagraph"/>
        <w:ind w:left="0"/>
      </w:pPr>
    </w:p>
    <w:p w14:paraId="5F15FEB3" w14:textId="77777777" w:rsidR="0040606B" w:rsidRDefault="0040606B" w:rsidP="005119CF">
      <w:pPr>
        <w:pStyle w:val="ListParagraph"/>
        <w:ind w:left="0"/>
      </w:pPr>
    </w:p>
    <w:p w14:paraId="7DFA5860" w14:textId="24CC3017" w:rsidR="0040606B" w:rsidRPr="00462712" w:rsidRDefault="00462712" w:rsidP="00462712">
      <w:pPr>
        <w:widowControl/>
        <w:rPr>
          <w:lang w:val="sr-Cyrl-BA"/>
        </w:rPr>
      </w:pPr>
      <w:r>
        <w:br w:type="page"/>
      </w:r>
    </w:p>
    <w:p w14:paraId="6F3BF110" w14:textId="77777777" w:rsidR="00A4436F" w:rsidRPr="008E49BD" w:rsidRDefault="003E0C08" w:rsidP="0029598A">
      <w:pPr>
        <w:pStyle w:val="ListParagraph"/>
        <w:ind w:left="0"/>
        <w:rPr>
          <w:lang w:val="sr-Cyrl-RS"/>
        </w:rPr>
      </w:pPr>
      <w:r>
        <w:rPr>
          <w:lang w:val="sr-Cyrl-RS"/>
        </w:rPr>
        <w:lastRenderedPageBreak/>
        <w:t xml:space="preserve"> </w:t>
      </w:r>
    </w:p>
    <w:p w14:paraId="699BD2F1" w14:textId="7A2A8249" w:rsidR="000C76DB" w:rsidRPr="00090802" w:rsidRDefault="007B78C4" w:rsidP="00506585">
      <w:pPr>
        <w:pStyle w:val="Heading1"/>
        <w:rPr>
          <w:rStyle w:val="Emphasis"/>
          <w:i w:val="0"/>
        </w:rPr>
      </w:pPr>
      <w:bookmarkStart w:id="56" w:name="_Toc219286745"/>
      <w:r w:rsidRPr="00937AD3">
        <w:rPr>
          <w:rStyle w:val="Emphasis"/>
          <w:i w:val="0"/>
        </w:rPr>
        <w:t>ФУНКЦИЈЕ ШУМЕ, ЦИЉЕВИ И МЕРЕ ГАЗДОВАЊА</w:t>
      </w:r>
      <w:bookmarkEnd w:id="56"/>
    </w:p>
    <w:p w14:paraId="19F8698E" w14:textId="77777777" w:rsidR="000B767D" w:rsidRDefault="000B767D" w:rsidP="000B767D">
      <w:pPr>
        <w:ind w:firstLine="720"/>
        <w:jc w:val="both"/>
      </w:pPr>
    </w:p>
    <w:p w14:paraId="69F625AE" w14:textId="77777777" w:rsidR="008E49BD" w:rsidRPr="008E49BD" w:rsidRDefault="008E49BD" w:rsidP="008E49BD">
      <w:pPr>
        <w:ind w:firstLine="720"/>
        <w:jc w:val="both"/>
        <w:rPr>
          <w:lang w:val="sr-Latn-CS"/>
        </w:rPr>
      </w:pPr>
      <w:r w:rsidRPr="008E49BD">
        <w:rPr>
          <w:lang w:val="sr-Latn-CS"/>
        </w:rPr>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23106DC9" w14:textId="77777777" w:rsidR="000B767D" w:rsidRPr="008E49BD" w:rsidRDefault="008E49BD" w:rsidP="008E49BD">
      <w:pPr>
        <w:ind w:firstLine="720"/>
        <w:jc w:val="both"/>
        <w:rPr>
          <w:lang w:val="sr-Cyrl-RS"/>
        </w:rPr>
      </w:pPr>
      <w:r w:rsidRPr="008E49BD">
        <w:rPr>
          <w:lang w:val="sr-Latn-CS"/>
        </w:rPr>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засноване на наведеним законским, поџаконским актима и просторно планском документацијом, како би се могли утврдити и дати реални, оптимални и оствариви циљеви газдовања.</w:t>
      </w:r>
    </w:p>
    <w:p w14:paraId="48508F3C" w14:textId="77777777" w:rsidR="004C2A8D" w:rsidRPr="006E18ED" w:rsidRDefault="004C2A8D" w:rsidP="000C76DB">
      <w:pPr>
        <w:pStyle w:val="ListParagraph"/>
        <w:ind w:left="851" w:firstLine="567"/>
        <w:rPr>
          <w:b/>
          <w:lang w:val="sr-Cyrl-BA"/>
        </w:rPr>
      </w:pPr>
    </w:p>
    <w:p w14:paraId="5593DB1E" w14:textId="5F8D2B20" w:rsidR="000C76DB" w:rsidRPr="000F093A" w:rsidRDefault="007B78C4" w:rsidP="000F093A">
      <w:pPr>
        <w:pStyle w:val="Heading2"/>
      </w:pPr>
      <w:bookmarkStart w:id="57" w:name="_Toc219286746"/>
      <w:r w:rsidRPr="000F093A">
        <w:t>ФУНКЦИЈЕ ШУМА И НАМЕНЕ ПОВРШИНА</w:t>
      </w:r>
      <w:bookmarkEnd w:id="57"/>
    </w:p>
    <w:p w14:paraId="244A0470" w14:textId="77777777" w:rsidR="005119CF" w:rsidRDefault="005119CF" w:rsidP="005119CF">
      <w:pPr>
        <w:pStyle w:val="ListParagraph"/>
        <w:ind w:left="0" w:firstLine="708"/>
        <w:rPr>
          <w:lang w:val="sr-Cyrl-BA"/>
        </w:rPr>
      </w:pPr>
    </w:p>
    <w:p w14:paraId="628312CE" w14:textId="77777777" w:rsidR="00E023E2" w:rsidRPr="0012481C" w:rsidRDefault="00E023E2" w:rsidP="00974A39">
      <w:pPr>
        <w:pStyle w:val="Hang127"/>
        <w:ind w:left="0" w:firstLine="720"/>
        <w:rPr>
          <w:sz w:val="24"/>
          <w:szCs w:val="24"/>
          <w:lang w:val="ru-RU"/>
        </w:rPr>
      </w:pPr>
      <w:r w:rsidRPr="0012481C">
        <w:rPr>
          <w:sz w:val="24"/>
          <w:szCs w:val="24"/>
          <w:lang w:val="ru-RU"/>
        </w:rPr>
        <w:t xml:space="preserve">Шума има велики значај у животу човека. "Шума је сложена формација (биогеоценоза) дрвећа које утиче једно на друго и на средину у којој се налази" (Бунушевац, Т. 1951). Управо дуг процес производње у шуми, подстакао је човека да развој овога дела природе усмери у правцу што већих користи. </w:t>
      </w:r>
    </w:p>
    <w:p w14:paraId="59754452" w14:textId="77777777" w:rsidR="00E023E2" w:rsidRPr="0012481C" w:rsidRDefault="00E023E2" w:rsidP="00974A39">
      <w:pPr>
        <w:pStyle w:val="Hang127"/>
        <w:ind w:left="0" w:firstLine="720"/>
        <w:rPr>
          <w:sz w:val="24"/>
          <w:szCs w:val="24"/>
          <w:lang w:val="ru-RU"/>
        </w:rPr>
      </w:pPr>
      <w:r w:rsidRPr="0012481C">
        <w:rPr>
          <w:sz w:val="24"/>
          <w:szCs w:val="24"/>
          <w:lang w:val="ru-RU"/>
        </w:rPr>
        <w:t>Поред производње дрвне масе, шума има велики значај када су у питању опште-корисне функције шума. Она има велики значај у спречавању појаве водене и еолске ерозије. Шума је снажан регулатор отицања вода, које у облику атмосферских талога падну на површину земље. У стабилним екосистемима је дозвољено коришћење шумских продуката у оквиру граница одрживог приноса и шумске стабилности.</w:t>
      </w:r>
    </w:p>
    <w:p w14:paraId="02CAF5AE" w14:textId="77777777" w:rsidR="00E023E2" w:rsidRPr="0012481C" w:rsidRDefault="00E023E2" w:rsidP="00974A39">
      <w:pPr>
        <w:pStyle w:val="Hang127"/>
        <w:ind w:left="0" w:firstLine="720"/>
        <w:rPr>
          <w:sz w:val="24"/>
          <w:szCs w:val="24"/>
          <w:lang w:val="ru-RU"/>
        </w:rPr>
      </w:pPr>
      <w:r w:rsidRPr="0012481C">
        <w:rPr>
          <w:sz w:val="24"/>
          <w:szCs w:val="24"/>
          <w:lang w:val="ru-RU"/>
        </w:rPr>
        <w:t>Све шуме имају и велике социјалне вредности као и вредности значајне за животну средину. Вредности које поседује могу укључивати ретке врсте, локације за рекреацију или ресурсе које искоришћава локално становништво.</w:t>
      </w:r>
    </w:p>
    <w:p w14:paraId="3F3FB94D" w14:textId="77777777" w:rsidR="00E023E2" w:rsidRPr="0012481C" w:rsidRDefault="00E023E2" w:rsidP="00974A39">
      <w:pPr>
        <w:pStyle w:val="Hang127"/>
        <w:ind w:left="0" w:firstLine="720"/>
        <w:rPr>
          <w:sz w:val="24"/>
          <w:szCs w:val="24"/>
          <w:lang w:val="ru-RU"/>
        </w:rPr>
      </w:pPr>
      <w:r w:rsidRPr="0012481C">
        <w:rPr>
          <w:sz w:val="24"/>
          <w:szCs w:val="24"/>
          <w:lang w:val="ru-RU"/>
        </w:rPr>
        <w:t>Шуме као добро од општег интереса обнављају се, одржавају и користе под условима и на начин који обезбеђује трајно очување и увећавање њихових природних вредности и еколошких функција, трајно и функционално коришћење, заштиту од штетних последица и узгој који обезбеђује стално увећање приноса.</w:t>
      </w:r>
    </w:p>
    <w:p w14:paraId="0AB49572" w14:textId="77777777" w:rsidR="00E023E2" w:rsidRPr="0012481C" w:rsidRDefault="00E023E2" w:rsidP="00974A39">
      <w:pPr>
        <w:pStyle w:val="Hang127"/>
        <w:ind w:left="0" w:firstLine="720"/>
        <w:rPr>
          <w:sz w:val="24"/>
          <w:szCs w:val="24"/>
          <w:lang w:val="ru-RU"/>
        </w:rPr>
      </w:pPr>
      <w:r w:rsidRPr="0012481C">
        <w:rPr>
          <w:sz w:val="24"/>
          <w:szCs w:val="24"/>
          <w:lang w:val="ru-RU"/>
        </w:rPr>
        <w:t>Полазећи од све већег значаја опште-корисних функција шума и трендова привредног и туристичког развоја, треба очекивати све већу присутност и учешће шума у рекреационо-туристичкој делатности. У том циљу потребно је шуме технички уредити, тј. изградити нове и квалитетне путеве, или реконструисати постојеће капацитете.</w:t>
      </w:r>
    </w:p>
    <w:p w14:paraId="4CD5F20E" w14:textId="77777777" w:rsidR="00E023E2" w:rsidRPr="0012481C" w:rsidRDefault="00E023E2" w:rsidP="00974A39">
      <w:pPr>
        <w:pStyle w:val="Hang127"/>
        <w:ind w:left="0" w:firstLine="720"/>
        <w:rPr>
          <w:sz w:val="24"/>
          <w:szCs w:val="24"/>
          <w:lang w:val="ru-RU"/>
        </w:rPr>
      </w:pPr>
      <w:r w:rsidRPr="0012481C">
        <w:rPr>
          <w:sz w:val="24"/>
          <w:szCs w:val="24"/>
          <w:lang w:val="ru-RU"/>
        </w:rPr>
        <w:t>Због бројних користи за друштво у целини, шуме и шумско земљиште су по Закону о шумама "добро од општег интереса", па је према томе газдовање шумама и шумским подручјима сложен и одговоран друштвени задатак. Полазећи од потреба и захтева друштва у односу на шуме и шумска подручја, неопходно је утврдити потенцијал шума и шумских станишта и дефинисати функције шума тј. одредити основну приоритетну намену шума у шумском подручју. Функције шума имају трајан значај за људско друштво, а могуће их је условно сврстати у три групе:</w:t>
      </w:r>
    </w:p>
    <w:p w14:paraId="46B3F367" w14:textId="77777777" w:rsidR="00E023E2" w:rsidRPr="00E023E2" w:rsidRDefault="00E023E2" w:rsidP="00974A39">
      <w:pPr>
        <w:pStyle w:val="Hang127"/>
        <w:numPr>
          <w:ilvl w:val="0"/>
          <w:numId w:val="44"/>
        </w:numPr>
        <w:spacing w:after="0"/>
        <w:ind w:left="0" w:firstLine="720"/>
        <w:jc w:val="left"/>
        <w:rPr>
          <w:sz w:val="24"/>
          <w:szCs w:val="24"/>
        </w:rPr>
      </w:pPr>
      <w:proofErr w:type="spellStart"/>
      <w:r w:rsidRPr="00E023E2">
        <w:rPr>
          <w:sz w:val="24"/>
          <w:szCs w:val="24"/>
        </w:rPr>
        <w:t>Производне</w:t>
      </w:r>
      <w:proofErr w:type="spellEnd"/>
      <w:r w:rsidRPr="00E023E2">
        <w:rPr>
          <w:sz w:val="24"/>
          <w:szCs w:val="24"/>
        </w:rPr>
        <w:t xml:space="preserve"> </w:t>
      </w:r>
      <w:proofErr w:type="spellStart"/>
      <w:r w:rsidRPr="00E023E2">
        <w:rPr>
          <w:sz w:val="24"/>
          <w:szCs w:val="24"/>
        </w:rPr>
        <w:t>функције</w:t>
      </w:r>
      <w:proofErr w:type="spellEnd"/>
    </w:p>
    <w:p w14:paraId="008D9AFA" w14:textId="77777777" w:rsidR="00E023E2" w:rsidRPr="00E023E2" w:rsidRDefault="00E023E2" w:rsidP="00974A39">
      <w:pPr>
        <w:pStyle w:val="Hang127"/>
        <w:numPr>
          <w:ilvl w:val="0"/>
          <w:numId w:val="44"/>
        </w:numPr>
        <w:spacing w:after="0"/>
        <w:ind w:left="0" w:firstLine="720"/>
        <w:jc w:val="left"/>
        <w:rPr>
          <w:sz w:val="24"/>
          <w:szCs w:val="24"/>
        </w:rPr>
      </w:pP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p>
    <w:p w14:paraId="537F1327" w14:textId="77777777" w:rsidR="00E023E2" w:rsidRPr="00E023E2" w:rsidRDefault="00E023E2" w:rsidP="00974A39">
      <w:pPr>
        <w:pStyle w:val="Hang127"/>
        <w:numPr>
          <w:ilvl w:val="0"/>
          <w:numId w:val="44"/>
        </w:numPr>
        <w:spacing w:after="0"/>
        <w:ind w:left="0" w:firstLine="720"/>
        <w:jc w:val="left"/>
        <w:rPr>
          <w:sz w:val="24"/>
          <w:szCs w:val="24"/>
        </w:rPr>
      </w:pPr>
      <w:proofErr w:type="spellStart"/>
      <w:r w:rsidRPr="00E023E2">
        <w:rPr>
          <w:sz w:val="24"/>
          <w:szCs w:val="24"/>
        </w:rPr>
        <w:t>Социјалне</w:t>
      </w:r>
      <w:proofErr w:type="spellEnd"/>
      <w:r w:rsidRPr="00E023E2">
        <w:rPr>
          <w:sz w:val="24"/>
          <w:szCs w:val="24"/>
        </w:rPr>
        <w:t xml:space="preserve"> </w:t>
      </w:r>
      <w:proofErr w:type="spellStart"/>
      <w:r w:rsidRPr="00E023E2">
        <w:rPr>
          <w:sz w:val="24"/>
          <w:szCs w:val="24"/>
        </w:rPr>
        <w:t>функције</w:t>
      </w:r>
      <w:proofErr w:type="spellEnd"/>
    </w:p>
    <w:p w14:paraId="4D0EB10F" w14:textId="77777777" w:rsidR="00E023E2" w:rsidRPr="0012481C" w:rsidRDefault="00E023E2" w:rsidP="00974A39">
      <w:pPr>
        <w:pStyle w:val="Hang127"/>
        <w:spacing w:before="120"/>
        <w:ind w:left="0" w:firstLine="720"/>
        <w:rPr>
          <w:sz w:val="24"/>
          <w:szCs w:val="24"/>
          <w:lang w:val="ru-RU"/>
        </w:rPr>
      </w:pPr>
      <w:r w:rsidRPr="0012481C">
        <w:rPr>
          <w:sz w:val="24"/>
          <w:szCs w:val="24"/>
          <w:lang w:val="ru-RU"/>
        </w:rPr>
        <w:t>Производне функције шума представљене су производњом дрвета (техничког и просторног), дивљачи (ситне и крупне) и осталих производа шума (лековито биље, печурке, шумски плодови, смола и друго). Општекорисне функције шума подразумевају заштитне и друге функције. У социјалне функције шума спадају образовне, научно истраживачке, одбрамбене и друге функције. У свакој шуми или њеном делу истовремено се остварује више функција које се временски и просторно преплићу и свака од њих има већи или мањи значај за друштвену заједницу. Од реалних потреба друштва у односу на шуму, потребно је за сваки њен део одредити најзначајнију функцију - основну намену. Даље газдовање шумама тј. преузимање одређених мера (уређајних и узгојних) мора бити у функцији најпотпунијег остварења најзначајније функције - основне намене, тј. да се постигне функционална трајност. Поред приоритетне функције шума остварују се, донекле и остале функције шума, али њихово коришћење може бити у оној мери, које неће бити на штету обезбеђења најпотпунијег остварења приоритетне функције шума. Поред напред наведеног при одређивању приоритетне функције шума, морају се испоштовати Закон и планска документа већег ранга важности којима је обухваћена ова материја.</w:t>
      </w:r>
    </w:p>
    <w:p w14:paraId="47AB7559" w14:textId="77777777" w:rsidR="00E023E2" w:rsidRPr="0012481C" w:rsidRDefault="00E023E2" w:rsidP="00974A39">
      <w:pPr>
        <w:pStyle w:val="Hang127"/>
        <w:ind w:left="0" w:firstLine="720"/>
        <w:rPr>
          <w:sz w:val="24"/>
          <w:szCs w:val="24"/>
          <w:lang w:val="ru-RU"/>
        </w:rPr>
      </w:pPr>
      <w:r w:rsidRPr="0012481C">
        <w:rPr>
          <w:sz w:val="24"/>
          <w:szCs w:val="24"/>
          <w:lang w:val="ru-RU"/>
        </w:rPr>
        <w:t>Шуме по Закону о шумама (Сл. гл. РС, бр. 30/10, 93/12, 89/15 и 95/18) имају општекорисну и привредну функцију.</w:t>
      </w:r>
    </w:p>
    <w:p w14:paraId="17C1BC90" w14:textId="77777777" w:rsidR="00E023E2" w:rsidRPr="00E023E2" w:rsidRDefault="00E023E2" w:rsidP="00974A39">
      <w:pPr>
        <w:pStyle w:val="Hang127"/>
        <w:spacing w:before="120" w:after="0"/>
        <w:ind w:left="0" w:firstLine="720"/>
        <w:rPr>
          <w:sz w:val="24"/>
          <w:szCs w:val="24"/>
        </w:rPr>
      </w:pP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су</w:t>
      </w:r>
      <w:proofErr w:type="spellEnd"/>
      <w:r w:rsidRPr="00E023E2">
        <w:rPr>
          <w:sz w:val="24"/>
          <w:szCs w:val="24"/>
        </w:rPr>
        <w:t>:</w:t>
      </w:r>
    </w:p>
    <w:p w14:paraId="7E6BA2FF"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 xml:space="preserve">општа заштита и унапређивање животне средине постојањем шумских екосистема; </w:t>
      </w:r>
    </w:p>
    <w:p w14:paraId="025903CE" w14:textId="77777777" w:rsidR="00E023E2" w:rsidRPr="00E023E2" w:rsidRDefault="00E023E2" w:rsidP="00974A39">
      <w:pPr>
        <w:pStyle w:val="Hang127"/>
        <w:numPr>
          <w:ilvl w:val="0"/>
          <w:numId w:val="45"/>
        </w:numPr>
        <w:spacing w:after="0"/>
        <w:ind w:left="0" w:firstLine="720"/>
        <w:jc w:val="left"/>
        <w:rPr>
          <w:sz w:val="24"/>
          <w:szCs w:val="24"/>
        </w:rPr>
      </w:pPr>
      <w:proofErr w:type="spellStart"/>
      <w:r w:rsidRPr="00E023E2">
        <w:rPr>
          <w:sz w:val="24"/>
          <w:szCs w:val="24"/>
        </w:rPr>
        <w:t>очување</w:t>
      </w:r>
      <w:proofErr w:type="spellEnd"/>
      <w:r w:rsidRPr="00E023E2">
        <w:rPr>
          <w:sz w:val="24"/>
          <w:szCs w:val="24"/>
        </w:rPr>
        <w:t xml:space="preserve"> </w:t>
      </w:r>
      <w:proofErr w:type="spellStart"/>
      <w:r w:rsidRPr="00E023E2">
        <w:rPr>
          <w:sz w:val="24"/>
          <w:szCs w:val="24"/>
        </w:rPr>
        <w:t>биодиверзитета</w:t>
      </w:r>
      <w:proofErr w:type="spellEnd"/>
      <w:r w:rsidRPr="00E023E2">
        <w:rPr>
          <w:sz w:val="24"/>
          <w:szCs w:val="24"/>
        </w:rPr>
        <w:t>;</w:t>
      </w:r>
    </w:p>
    <w:p w14:paraId="2BF3B05B"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очување генофонда шумског дрвећа и осталих врста у оквиру шумске заједнице;</w:t>
      </w:r>
    </w:p>
    <w:p w14:paraId="3EC16795"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ублажавање штетног дејства „ефекта стаклене баште" везивањем угљеника, производњом кисеоника и биомасе;</w:t>
      </w:r>
    </w:p>
    <w:p w14:paraId="1CAF856A" w14:textId="77777777" w:rsidR="00E023E2" w:rsidRPr="00E023E2" w:rsidRDefault="00E023E2" w:rsidP="00974A39">
      <w:pPr>
        <w:pStyle w:val="Hang127"/>
        <w:numPr>
          <w:ilvl w:val="0"/>
          <w:numId w:val="45"/>
        </w:numPr>
        <w:spacing w:after="0"/>
        <w:ind w:left="0" w:firstLine="720"/>
        <w:jc w:val="left"/>
        <w:rPr>
          <w:sz w:val="24"/>
          <w:szCs w:val="24"/>
        </w:rPr>
      </w:pPr>
      <w:proofErr w:type="spellStart"/>
      <w:r w:rsidRPr="00E023E2">
        <w:rPr>
          <w:sz w:val="24"/>
          <w:szCs w:val="24"/>
        </w:rPr>
        <w:lastRenderedPageBreak/>
        <w:t>пречишћавање</w:t>
      </w:r>
      <w:proofErr w:type="spellEnd"/>
      <w:r w:rsidRPr="00E023E2">
        <w:rPr>
          <w:sz w:val="24"/>
          <w:szCs w:val="24"/>
        </w:rPr>
        <w:t xml:space="preserve"> </w:t>
      </w:r>
      <w:proofErr w:type="spellStart"/>
      <w:r w:rsidRPr="00E023E2">
        <w:rPr>
          <w:sz w:val="24"/>
          <w:szCs w:val="24"/>
        </w:rPr>
        <w:t>загађеног</w:t>
      </w:r>
      <w:proofErr w:type="spellEnd"/>
      <w:r w:rsidRPr="00E023E2">
        <w:rPr>
          <w:sz w:val="24"/>
          <w:szCs w:val="24"/>
        </w:rPr>
        <w:t xml:space="preserve"> </w:t>
      </w:r>
      <w:proofErr w:type="spellStart"/>
      <w:r w:rsidRPr="00E023E2">
        <w:rPr>
          <w:sz w:val="24"/>
          <w:szCs w:val="24"/>
        </w:rPr>
        <w:t>ваздуха</w:t>
      </w:r>
      <w:proofErr w:type="spellEnd"/>
      <w:r w:rsidRPr="00E023E2">
        <w:rPr>
          <w:sz w:val="24"/>
          <w:szCs w:val="24"/>
        </w:rPr>
        <w:t>;</w:t>
      </w:r>
    </w:p>
    <w:p w14:paraId="149DF586"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уравнотежавање водних односа и спречавање бујица и поплавних таласа;</w:t>
      </w:r>
    </w:p>
    <w:p w14:paraId="0AE0CA22"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прочишћавање воде, снабдевање и заштита подземних токова и изворишта пијаћом водом;</w:t>
      </w:r>
    </w:p>
    <w:p w14:paraId="6CB73385"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заштита земљишта, насеља и инфраструктуре од ерозије и клизишта;</w:t>
      </w:r>
    </w:p>
    <w:p w14:paraId="4B4065DC"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стварање повољних услова за здравље људи;</w:t>
      </w:r>
    </w:p>
    <w:p w14:paraId="00907C2C"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повољни утицај на климу и пољопривредну делатност;</w:t>
      </w:r>
    </w:p>
    <w:p w14:paraId="41F84FE4" w14:textId="77777777" w:rsidR="00E023E2" w:rsidRPr="00E023E2" w:rsidRDefault="00E023E2" w:rsidP="00974A39">
      <w:pPr>
        <w:pStyle w:val="Hang127"/>
        <w:numPr>
          <w:ilvl w:val="0"/>
          <w:numId w:val="45"/>
        </w:numPr>
        <w:spacing w:after="0"/>
        <w:ind w:left="0" w:firstLine="720"/>
        <w:jc w:val="left"/>
        <w:rPr>
          <w:sz w:val="24"/>
          <w:szCs w:val="24"/>
        </w:rPr>
      </w:pPr>
      <w:proofErr w:type="spellStart"/>
      <w:r w:rsidRPr="00E023E2">
        <w:rPr>
          <w:sz w:val="24"/>
          <w:szCs w:val="24"/>
        </w:rPr>
        <w:t>естетска</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w:t>
      </w:r>
    </w:p>
    <w:p w14:paraId="6E1DC89A"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обезбеђивање простора за одмор и рекреацију;</w:t>
      </w:r>
    </w:p>
    <w:p w14:paraId="07A59B08"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развој ловног, сеоског и екотуризма;</w:t>
      </w:r>
    </w:p>
    <w:p w14:paraId="773948B6" w14:textId="77777777" w:rsidR="00E023E2" w:rsidRPr="00E023E2" w:rsidRDefault="00E023E2" w:rsidP="00974A39">
      <w:pPr>
        <w:pStyle w:val="Hang127"/>
        <w:numPr>
          <w:ilvl w:val="0"/>
          <w:numId w:val="45"/>
        </w:numPr>
        <w:spacing w:after="0"/>
        <w:ind w:left="0" w:firstLine="720"/>
        <w:jc w:val="left"/>
        <w:rPr>
          <w:sz w:val="24"/>
          <w:szCs w:val="24"/>
        </w:rPr>
      </w:pPr>
      <w:proofErr w:type="spellStart"/>
      <w:r w:rsidRPr="00E023E2">
        <w:rPr>
          <w:sz w:val="24"/>
          <w:szCs w:val="24"/>
        </w:rPr>
        <w:t>заштита</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буке</w:t>
      </w:r>
      <w:proofErr w:type="spellEnd"/>
      <w:r w:rsidRPr="00E023E2">
        <w:rPr>
          <w:sz w:val="24"/>
          <w:szCs w:val="24"/>
        </w:rPr>
        <w:t>;</w:t>
      </w:r>
    </w:p>
    <w:p w14:paraId="6BA760E8" w14:textId="77777777" w:rsidR="00E023E2" w:rsidRPr="0012481C" w:rsidRDefault="00E023E2" w:rsidP="00974A39">
      <w:pPr>
        <w:pStyle w:val="Hang127"/>
        <w:numPr>
          <w:ilvl w:val="0"/>
          <w:numId w:val="45"/>
        </w:numPr>
        <w:spacing w:after="0"/>
        <w:ind w:left="0" w:firstLine="720"/>
        <w:jc w:val="left"/>
        <w:rPr>
          <w:sz w:val="24"/>
          <w:szCs w:val="24"/>
          <w:lang w:val="ru-RU"/>
        </w:rPr>
      </w:pPr>
      <w:r w:rsidRPr="0012481C">
        <w:rPr>
          <w:sz w:val="24"/>
          <w:szCs w:val="24"/>
          <w:lang w:val="ru-RU"/>
        </w:rPr>
        <w:t>подршка одбрани земље и развоју локалних заједница.</w:t>
      </w:r>
    </w:p>
    <w:p w14:paraId="0F3D889D" w14:textId="77777777" w:rsidR="00E023E2" w:rsidRPr="0012481C" w:rsidRDefault="00E023E2" w:rsidP="00974A39">
      <w:pPr>
        <w:pStyle w:val="Hang127"/>
        <w:spacing w:before="120" w:after="0"/>
        <w:ind w:left="0" w:firstLine="720"/>
        <w:rPr>
          <w:sz w:val="24"/>
          <w:szCs w:val="24"/>
          <w:lang w:val="ru-RU"/>
        </w:rPr>
      </w:pPr>
      <w:r w:rsidRPr="0012481C">
        <w:rPr>
          <w:sz w:val="24"/>
          <w:szCs w:val="24"/>
          <w:lang w:val="ru-RU"/>
        </w:rPr>
        <w:t>Према утврђеним приоритетним функцијама шуме, односно њихови делови могу бити:</w:t>
      </w:r>
    </w:p>
    <w:p w14:paraId="46AEAAE7" w14:textId="77777777" w:rsidR="00E023E2" w:rsidRPr="00E023E2" w:rsidRDefault="00E023E2" w:rsidP="00974A39">
      <w:pPr>
        <w:pStyle w:val="Hang127"/>
        <w:numPr>
          <w:ilvl w:val="0"/>
          <w:numId w:val="46"/>
        </w:numPr>
        <w:spacing w:after="0"/>
        <w:ind w:left="0" w:firstLine="720"/>
        <w:jc w:val="left"/>
        <w:rPr>
          <w:sz w:val="24"/>
          <w:szCs w:val="24"/>
        </w:rPr>
      </w:pPr>
      <w:proofErr w:type="spellStart"/>
      <w:r w:rsidRPr="00E023E2">
        <w:rPr>
          <w:sz w:val="24"/>
          <w:szCs w:val="24"/>
        </w:rPr>
        <w:t>привредне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w:t>
      </w:r>
    </w:p>
    <w:p w14:paraId="35DF3EC7" w14:textId="77777777" w:rsidR="00E023E2" w:rsidRPr="00E023E2" w:rsidRDefault="00E023E2" w:rsidP="00974A39">
      <w:pPr>
        <w:pStyle w:val="Hang127"/>
        <w:numPr>
          <w:ilvl w:val="0"/>
          <w:numId w:val="46"/>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с </w:t>
      </w:r>
      <w:proofErr w:type="spellStart"/>
      <w:r w:rsidRPr="00E023E2">
        <w:rPr>
          <w:sz w:val="24"/>
          <w:szCs w:val="24"/>
        </w:rPr>
        <w:t>посебном</w:t>
      </w:r>
      <w:proofErr w:type="spellEnd"/>
      <w:r w:rsidRPr="00E023E2">
        <w:rPr>
          <w:sz w:val="24"/>
          <w:szCs w:val="24"/>
        </w:rPr>
        <w:t xml:space="preserve"> </w:t>
      </w:r>
      <w:proofErr w:type="spellStart"/>
      <w:r w:rsidRPr="00E023E2">
        <w:rPr>
          <w:sz w:val="24"/>
          <w:szCs w:val="24"/>
        </w:rPr>
        <w:t>наменом</w:t>
      </w:r>
      <w:proofErr w:type="spellEnd"/>
      <w:r w:rsidRPr="00E023E2">
        <w:rPr>
          <w:sz w:val="24"/>
          <w:szCs w:val="24"/>
        </w:rPr>
        <w:t>.</w:t>
      </w:r>
    </w:p>
    <w:p w14:paraId="5078307C" w14:textId="77777777" w:rsidR="00E023E2" w:rsidRPr="0012481C" w:rsidRDefault="00E023E2" w:rsidP="00974A39">
      <w:pPr>
        <w:pStyle w:val="Hang127"/>
        <w:spacing w:before="120" w:after="0"/>
        <w:ind w:left="0" w:firstLine="720"/>
        <w:rPr>
          <w:sz w:val="24"/>
          <w:szCs w:val="24"/>
          <w:lang w:val="ru-RU"/>
        </w:rPr>
      </w:pPr>
      <w:r w:rsidRPr="0012481C">
        <w:rPr>
          <w:sz w:val="24"/>
          <w:szCs w:val="24"/>
          <w:lang w:val="ru-RU"/>
        </w:rPr>
        <w:t>Шуме с посебном наменом су:</w:t>
      </w:r>
    </w:p>
    <w:p w14:paraId="2DE8D6DF" w14:textId="77777777" w:rsidR="00E023E2" w:rsidRPr="00E023E2" w:rsidRDefault="00E023E2" w:rsidP="00974A39">
      <w:pPr>
        <w:pStyle w:val="Hang127"/>
        <w:numPr>
          <w:ilvl w:val="0"/>
          <w:numId w:val="47"/>
        </w:numPr>
        <w:spacing w:after="0"/>
        <w:ind w:left="0" w:firstLine="720"/>
        <w:jc w:val="left"/>
        <w:rPr>
          <w:sz w:val="24"/>
          <w:szCs w:val="24"/>
        </w:rPr>
      </w:pPr>
      <w:proofErr w:type="spellStart"/>
      <w:r w:rsidRPr="00E023E2">
        <w:rPr>
          <w:sz w:val="24"/>
          <w:szCs w:val="24"/>
        </w:rPr>
        <w:t>заштитне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w:t>
      </w:r>
    </w:p>
    <w:p w14:paraId="5887E9F9"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шуме за очување и коришћење генофонда шумских врста дрвећа;</w:t>
      </w:r>
    </w:p>
    <w:p w14:paraId="7127E1CD"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 xml:space="preserve">шуме за очување биодиверзитета гена, врста, екосистема и предела; </w:t>
      </w:r>
    </w:p>
    <w:p w14:paraId="220E6857" w14:textId="77777777" w:rsidR="00E023E2" w:rsidRPr="00E023E2" w:rsidRDefault="00E023E2" w:rsidP="00974A39">
      <w:pPr>
        <w:pStyle w:val="Hang127"/>
        <w:numPr>
          <w:ilvl w:val="0"/>
          <w:numId w:val="47"/>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значајне</w:t>
      </w:r>
      <w:proofErr w:type="spellEnd"/>
      <w:r w:rsidRPr="00E023E2">
        <w:rPr>
          <w:sz w:val="24"/>
          <w:szCs w:val="24"/>
        </w:rPr>
        <w:t xml:space="preserve"> </w:t>
      </w:r>
      <w:proofErr w:type="spellStart"/>
      <w:r w:rsidRPr="00E023E2">
        <w:rPr>
          <w:sz w:val="24"/>
          <w:szCs w:val="24"/>
        </w:rPr>
        <w:t>естетске</w:t>
      </w:r>
      <w:proofErr w:type="spellEnd"/>
      <w:r w:rsidRPr="00E023E2">
        <w:rPr>
          <w:sz w:val="24"/>
          <w:szCs w:val="24"/>
        </w:rPr>
        <w:t xml:space="preserve"> </w:t>
      </w:r>
      <w:proofErr w:type="spellStart"/>
      <w:r w:rsidRPr="00E023E2">
        <w:rPr>
          <w:sz w:val="24"/>
          <w:szCs w:val="24"/>
        </w:rPr>
        <w:t>вредности</w:t>
      </w:r>
      <w:proofErr w:type="spellEnd"/>
      <w:r w:rsidRPr="00E023E2">
        <w:rPr>
          <w:sz w:val="24"/>
          <w:szCs w:val="24"/>
        </w:rPr>
        <w:t xml:space="preserve">; </w:t>
      </w:r>
    </w:p>
    <w:p w14:paraId="1DC5969E"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 xml:space="preserve">шуме од значаја за здравље људи и рекреацију; </w:t>
      </w:r>
    </w:p>
    <w:p w14:paraId="402FEA0A"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 xml:space="preserve">шуме од значаја за образовање; </w:t>
      </w:r>
    </w:p>
    <w:p w14:paraId="1FBA1F9F" w14:textId="77777777" w:rsidR="00961FC0" w:rsidRDefault="00E023E2" w:rsidP="00974A39">
      <w:pPr>
        <w:pStyle w:val="Hang127"/>
        <w:numPr>
          <w:ilvl w:val="0"/>
          <w:numId w:val="47"/>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научно-истраж</w:t>
      </w:r>
      <w:proofErr w:type="spellEnd"/>
    </w:p>
    <w:p w14:paraId="093255C8" w14:textId="00D252AB" w:rsidR="00E023E2" w:rsidRPr="00E023E2" w:rsidRDefault="00E023E2" w:rsidP="00974A39">
      <w:pPr>
        <w:pStyle w:val="Hang127"/>
        <w:numPr>
          <w:ilvl w:val="0"/>
          <w:numId w:val="47"/>
        </w:numPr>
        <w:spacing w:after="0"/>
        <w:ind w:left="0" w:firstLine="720"/>
        <w:jc w:val="left"/>
        <w:rPr>
          <w:sz w:val="24"/>
          <w:szCs w:val="24"/>
        </w:rPr>
      </w:pPr>
      <w:proofErr w:type="spellStart"/>
      <w:r w:rsidRPr="00E023E2">
        <w:rPr>
          <w:sz w:val="24"/>
          <w:szCs w:val="24"/>
        </w:rPr>
        <w:t>ивачку</w:t>
      </w:r>
      <w:proofErr w:type="spellEnd"/>
      <w:r w:rsidRPr="00E023E2">
        <w:rPr>
          <w:sz w:val="24"/>
          <w:szCs w:val="24"/>
        </w:rPr>
        <w:t xml:space="preserve"> </w:t>
      </w:r>
      <w:proofErr w:type="spellStart"/>
      <w:r w:rsidRPr="00E023E2">
        <w:rPr>
          <w:sz w:val="24"/>
          <w:szCs w:val="24"/>
        </w:rPr>
        <w:t>делатност</w:t>
      </w:r>
      <w:proofErr w:type="spellEnd"/>
      <w:r w:rsidRPr="00E023E2">
        <w:rPr>
          <w:sz w:val="24"/>
          <w:szCs w:val="24"/>
        </w:rPr>
        <w:t xml:space="preserve">; </w:t>
      </w:r>
    </w:p>
    <w:p w14:paraId="6B118C75" w14:textId="77777777" w:rsidR="00E023E2" w:rsidRPr="00E023E2" w:rsidRDefault="00E023E2" w:rsidP="00974A39">
      <w:pPr>
        <w:pStyle w:val="Hang127"/>
        <w:numPr>
          <w:ilvl w:val="0"/>
          <w:numId w:val="47"/>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културно-историјског</w:t>
      </w:r>
      <w:proofErr w:type="spellEnd"/>
      <w:r w:rsidRPr="00E023E2">
        <w:rPr>
          <w:sz w:val="24"/>
          <w:szCs w:val="24"/>
        </w:rPr>
        <w:t xml:space="preserve"> </w:t>
      </w:r>
      <w:proofErr w:type="spellStart"/>
      <w:r w:rsidRPr="00E023E2">
        <w:rPr>
          <w:sz w:val="24"/>
          <w:szCs w:val="24"/>
        </w:rPr>
        <w:t>значаја</w:t>
      </w:r>
      <w:proofErr w:type="spellEnd"/>
      <w:r w:rsidRPr="00E023E2">
        <w:rPr>
          <w:sz w:val="24"/>
          <w:szCs w:val="24"/>
        </w:rPr>
        <w:t xml:space="preserve">; </w:t>
      </w:r>
    </w:p>
    <w:p w14:paraId="1B464431"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 xml:space="preserve">шуме за потребе одбране земље; </w:t>
      </w:r>
    </w:p>
    <w:p w14:paraId="71B2BDA0"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 xml:space="preserve">шуме специфичних потреба државних органа; </w:t>
      </w:r>
    </w:p>
    <w:p w14:paraId="71219B4F" w14:textId="77777777" w:rsidR="00E023E2" w:rsidRPr="0012481C" w:rsidRDefault="00E023E2" w:rsidP="00974A39">
      <w:pPr>
        <w:pStyle w:val="Hang127"/>
        <w:numPr>
          <w:ilvl w:val="0"/>
          <w:numId w:val="47"/>
        </w:numPr>
        <w:spacing w:after="0"/>
        <w:ind w:left="0" w:firstLine="720"/>
        <w:jc w:val="left"/>
        <w:rPr>
          <w:sz w:val="24"/>
          <w:szCs w:val="24"/>
          <w:lang w:val="ru-RU"/>
        </w:rPr>
      </w:pPr>
      <w:r w:rsidRPr="0012481C">
        <w:rPr>
          <w:sz w:val="24"/>
          <w:szCs w:val="24"/>
          <w:lang w:val="ru-RU"/>
        </w:rPr>
        <w:t>шуме за друге специфичне потребе.</w:t>
      </w:r>
    </w:p>
    <w:p w14:paraId="31500D07" w14:textId="77777777" w:rsidR="00E023E2" w:rsidRPr="0012481C" w:rsidRDefault="00E023E2" w:rsidP="00974A39">
      <w:pPr>
        <w:pStyle w:val="Hang127"/>
        <w:spacing w:before="120"/>
        <w:ind w:left="0" w:firstLine="720"/>
        <w:rPr>
          <w:sz w:val="24"/>
          <w:szCs w:val="24"/>
          <w:lang w:val="ru-RU"/>
        </w:rPr>
      </w:pPr>
      <w:r w:rsidRPr="0012481C">
        <w:rPr>
          <w:sz w:val="24"/>
          <w:szCs w:val="24"/>
          <w:lang w:val="ru-RU"/>
        </w:rPr>
        <w:t>Шуме у заштићеним природним добрима имају приоритетну функцију шуме са посебном наменом.</w:t>
      </w:r>
    </w:p>
    <w:p w14:paraId="67108B99" w14:textId="77777777" w:rsidR="00E023E2" w:rsidRPr="0012481C" w:rsidRDefault="00E023E2" w:rsidP="00974A39">
      <w:pPr>
        <w:pStyle w:val="Hang127"/>
        <w:ind w:left="0" w:firstLine="720"/>
        <w:rPr>
          <w:sz w:val="24"/>
          <w:szCs w:val="24"/>
          <w:lang w:val="ru-RU"/>
        </w:rPr>
      </w:pPr>
      <w:r w:rsidRPr="0012481C">
        <w:rPr>
          <w:sz w:val="24"/>
          <w:szCs w:val="24"/>
          <w:lang w:val="ru-RU"/>
        </w:rPr>
        <w:t>Привредна функција шума остварује се коришћењем шумских производа и валоризацијом општекорисних функција шуме ради остваривања прихода.</w:t>
      </w:r>
    </w:p>
    <w:p w14:paraId="00C8666B" w14:textId="77777777" w:rsidR="00E023E2" w:rsidRPr="0012481C" w:rsidRDefault="00E023E2" w:rsidP="00974A39">
      <w:pPr>
        <w:pStyle w:val="Hang127"/>
        <w:ind w:left="0" w:firstLine="720"/>
        <w:rPr>
          <w:sz w:val="24"/>
          <w:szCs w:val="24"/>
          <w:lang w:val="ru-RU"/>
        </w:rPr>
      </w:pPr>
      <w:r w:rsidRPr="0012481C">
        <w:rPr>
          <w:sz w:val="24"/>
          <w:szCs w:val="24"/>
          <w:lang w:val="ru-RU"/>
        </w:rPr>
        <w:t>Намена шума утврђује се, у складу са приоритетним функцијама шума, у плану развоја шумског подручја.</w:t>
      </w:r>
    </w:p>
    <w:p w14:paraId="230DD7B0" w14:textId="77777777" w:rsidR="00E023E2" w:rsidRPr="0012481C" w:rsidRDefault="00E023E2" w:rsidP="00974A39">
      <w:pPr>
        <w:pStyle w:val="Hang127"/>
        <w:ind w:left="0" w:firstLine="720"/>
        <w:rPr>
          <w:sz w:val="24"/>
          <w:szCs w:val="24"/>
          <w:lang w:val="ru-RU"/>
        </w:rPr>
      </w:pPr>
      <w:r w:rsidRPr="0012481C">
        <w:rPr>
          <w:sz w:val="24"/>
          <w:szCs w:val="24"/>
          <w:lang w:val="ru-RU"/>
        </w:rPr>
        <w:t>У складу са наведеним утврђује се општа и основна намена сваке састојине. Општа намена се односи на комплекс шума као целине у складу са општим циљевима газдовања. Основна намена представља приоритетну функцију шуме.</w:t>
      </w:r>
    </w:p>
    <w:p w14:paraId="651832FC" w14:textId="55B9E90E" w:rsidR="00E023E2" w:rsidRPr="0012481C" w:rsidRDefault="00E023E2" w:rsidP="00974A39">
      <w:pPr>
        <w:pStyle w:val="Hang127"/>
        <w:ind w:left="0" w:firstLine="720"/>
        <w:rPr>
          <w:sz w:val="24"/>
          <w:szCs w:val="24"/>
          <w:lang w:val="ru-RU"/>
        </w:rPr>
      </w:pPr>
      <w:r w:rsidRPr="0012481C">
        <w:rPr>
          <w:sz w:val="24"/>
          <w:szCs w:val="24"/>
          <w:lang w:val="ru-RU"/>
        </w:rPr>
        <w:t>С обзиром на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шумског комплекса, у зависности од приоритетне намене (функције) њихових појединих делова.</w:t>
      </w:r>
    </w:p>
    <w:p w14:paraId="582E918E" w14:textId="5D063001" w:rsidR="00974A39" w:rsidRPr="0012481C" w:rsidRDefault="00974A39" w:rsidP="00974A39">
      <w:pPr>
        <w:pStyle w:val="Hang127"/>
        <w:ind w:left="0" w:firstLine="720"/>
        <w:rPr>
          <w:sz w:val="24"/>
          <w:szCs w:val="24"/>
          <w:lang w:val="ru-RU"/>
        </w:rPr>
      </w:pPr>
      <w:r>
        <w:rPr>
          <w:sz w:val="24"/>
          <w:szCs w:val="24"/>
          <w:lang w:val="sr-Cyrl-RS"/>
        </w:rPr>
        <w:t>Каталог шифара</w:t>
      </w:r>
      <w:r w:rsidRPr="0012481C">
        <w:rPr>
          <w:sz w:val="24"/>
          <w:szCs w:val="24"/>
          <w:lang w:val="ru-RU"/>
        </w:rPr>
        <w:t xml:space="preserve"> је идентификовао опредељење за одређену приоритетну</w:t>
      </w:r>
      <w:r>
        <w:rPr>
          <w:sz w:val="24"/>
          <w:szCs w:val="24"/>
          <w:lang w:val="sr-Cyrl-RS"/>
        </w:rPr>
        <w:t xml:space="preserve"> </w:t>
      </w:r>
      <w:r w:rsidRPr="0012481C">
        <w:rPr>
          <w:sz w:val="24"/>
          <w:szCs w:val="24"/>
          <w:lang w:val="ru-RU"/>
        </w:rPr>
        <w:t>функцију неког простора са основном наменом, што је у складу са потребама и</w:t>
      </w:r>
      <w:r>
        <w:rPr>
          <w:sz w:val="24"/>
          <w:szCs w:val="24"/>
          <w:lang w:val="sr-Cyrl-RS"/>
        </w:rPr>
        <w:t xml:space="preserve"> </w:t>
      </w:r>
      <w:r w:rsidRPr="0012481C">
        <w:rPr>
          <w:sz w:val="24"/>
          <w:szCs w:val="24"/>
          <w:lang w:val="ru-RU"/>
        </w:rPr>
        <w:t>захтевима друштва у односу на шуму. Тиме се намеће потреба да се основна намена</w:t>
      </w:r>
      <w:r>
        <w:rPr>
          <w:sz w:val="24"/>
          <w:szCs w:val="24"/>
          <w:lang w:val="sr-Cyrl-RS"/>
        </w:rPr>
        <w:t xml:space="preserve"> </w:t>
      </w:r>
      <w:r w:rsidRPr="0012481C">
        <w:rPr>
          <w:sz w:val="24"/>
          <w:szCs w:val="24"/>
          <w:lang w:val="ru-RU"/>
        </w:rPr>
        <w:t>просторно прецизира као оријентација за пројектовање газдовања, како би се остварила</w:t>
      </w:r>
      <w:r>
        <w:rPr>
          <w:sz w:val="24"/>
          <w:szCs w:val="24"/>
          <w:lang w:val="sr-Cyrl-RS"/>
        </w:rPr>
        <w:t xml:space="preserve"> </w:t>
      </w:r>
      <w:r w:rsidRPr="0012481C">
        <w:rPr>
          <w:sz w:val="24"/>
          <w:szCs w:val="24"/>
          <w:lang w:val="ru-RU"/>
        </w:rPr>
        <w:t>приоритетна функција.</w:t>
      </w:r>
      <w:r>
        <w:rPr>
          <w:sz w:val="24"/>
          <w:szCs w:val="24"/>
          <w:lang w:val="sr-Cyrl-RS"/>
        </w:rPr>
        <w:t xml:space="preserve"> </w:t>
      </w:r>
      <w:r w:rsidRPr="0012481C">
        <w:rPr>
          <w:sz w:val="24"/>
          <w:szCs w:val="24"/>
          <w:lang w:val="ru-RU"/>
        </w:rPr>
        <w:t>Многе потребе захтевају истовремено вишефункционално коришћење шума и</w:t>
      </w:r>
      <w:r>
        <w:rPr>
          <w:sz w:val="24"/>
          <w:szCs w:val="24"/>
          <w:lang w:val="sr-Cyrl-RS"/>
        </w:rPr>
        <w:t xml:space="preserve"> </w:t>
      </w:r>
      <w:r w:rsidRPr="0012481C">
        <w:rPr>
          <w:sz w:val="24"/>
          <w:szCs w:val="24"/>
          <w:lang w:val="ru-RU"/>
        </w:rPr>
        <w:t>шумског земљишта. Често је неке функције шума тешко ускладити на истом простору</w:t>
      </w:r>
      <w:r>
        <w:rPr>
          <w:sz w:val="24"/>
          <w:szCs w:val="24"/>
          <w:lang w:val="sr-Cyrl-RS"/>
        </w:rPr>
        <w:t xml:space="preserve"> </w:t>
      </w:r>
      <w:r w:rsidRPr="0012481C">
        <w:rPr>
          <w:sz w:val="24"/>
          <w:szCs w:val="24"/>
          <w:lang w:val="ru-RU"/>
        </w:rPr>
        <w:t>па је неопходно утврдити глобалну и основну намену појединих састојина.</w:t>
      </w:r>
      <w:r>
        <w:rPr>
          <w:sz w:val="24"/>
          <w:szCs w:val="24"/>
          <w:lang w:val="sr-Cyrl-RS"/>
        </w:rPr>
        <w:t xml:space="preserve"> </w:t>
      </w:r>
      <w:r w:rsidRPr="0012481C">
        <w:rPr>
          <w:sz w:val="24"/>
          <w:szCs w:val="24"/>
          <w:lang w:val="ru-RU"/>
        </w:rPr>
        <w:t>Глобална намена се односи на цео комплекс шума и у складу је са општим</w:t>
      </w:r>
      <w:r>
        <w:rPr>
          <w:sz w:val="24"/>
          <w:szCs w:val="24"/>
          <w:lang w:val="sr-Cyrl-RS"/>
        </w:rPr>
        <w:t xml:space="preserve"> </w:t>
      </w:r>
      <w:r w:rsidRPr="0012481C">
        <w:rPr>
          <w:sz w:val="24"/>
          <w:szCs w:val="24"/>
          <w:lang w:val="ru-RU"/>
        </w:rPr>
        <w:t>циљевима газдовања, док основна намена представља приоритетну функцију шума.</w:t>
      </w:r>
    </w:p>
    <w:p w14:paraId="516C7EBD" w14:textId="33776FC9" w:rsidR="00974A39" w:rsidRPr="0012481C" w:rsidRDefault="00974A39" w:rsidP="00974A39">
      <w:pPr>
        <w:pStyle w:val="Hang127"/>
        <w:ind w:left="0" w:firstLine="720"/>
        <w:rPr>
          <w:sz w:val="24"/>
          <w:szCs w:val="24"/>
          <w:lang w:val="ru-RU"/>
        </w:rPr>
      </w:pPr>
      <w:r w:rsidRPr="0012481C">
        <w:rPr>
          <w:sz w:val="24"/>
          <w:szCs w:val="24"/>
          <w:lang w:val="ru-RU"/>
        </w:rPr>
        <w:t xml:space="preserve">Од производних функција шума значајно је истаћи и узгој дивљачи, што у овој газдинској јединици представља и један од главних елемената остваривања прихода. Због значаја ове производне функције </w:t>
      </w:r>
      <w:r w:rsidR="001A43F2">
        <w:rPr>
          <w:sz w:val="24"/>
          <w:szCs w:val="24"/>
          <w:lang w:val="sr-Cyrl-RS"/>
        </w:rPr>
        <w:t xml:space="preserve">на </w:t>
      </w:r>
      <w:r w:rsidRPr="0012481C">
        <w:rPr>
          <w:sz w:val="24"/>
          <w:szCs w:val="24"/>
          <w:lang w:val="ru-RU"/>
        </w:rPr>
        <w:t>свим површинама ове газдинске јединице је одређена основна намена као ловно-</w:t>
      </w:r>
      <w:r w:rsidRPr="0012481C">
        <w:rPr>
          <w:b/>
          <w:sz w:val="24"/>
          <w:szCs w:val="24"/>
          <w:lang w:val="ru-RU"/>
        </w:rPr>
        <w:t>узгојни центар крупне дивљачи</w:t>
      </w:r>
      <w:r w:rsidRPr="0012481C">
        <w:rPr>
          <w:sz w:val="24"/>
          <w:szCs w:val="24"/>
          <w:lang w:val="ru-RU"/>
        </w:rPr>
        <w:t>.</w:t>
      </w:r>
    </w:p>
    <w:p w14:paraId="6C68CDCA" w14:textId="4D1C0AB8" w:rsidR="00E023E2" w:rsidRPr="00E023E2" w:rsidRDefault="00E023E2" w:rsidP="00974A39">
      <w:pPr>
        <w:pStyle w:val="Hang127"/>
        <w:ind w:left="0" w:firstLine="720"/>
        <w:rPr>
          <w:sz w:val="24"/>
          <w:szCs w:val="24"/>
          <w:lang w:val="sr-Cyrl-RS"/>
        </w:rPr>
      </w:pPr>
      <w:r w:rsidRPr="00E023E2">
        <w:rPr>
          <w:sz w:val="24"/>
          <w:szCs w:val="24"/>
          <w:lang w:val="sr-Cyrl-RS"/>
        </w:rPr>
        <w:t>На основу затеченог стања и утврђеног потенцијала шума и шумског земљишта и Законске и подзаконске регулативе која се односи на газдовање шумама у газдинској јединици „</w:t>
      </w:r>
      <w:r w:rsidR="00974A39">
        <w:rPr>
          <w:sz w:val="24"/>
          <w:szCs w:val="24"/>
          <w:lang w:val="sr-Cyrl-RS"/>
        </w:rPr>
        <w:t>Брек</w:t>
      </w:r>
      <w:r w:rsidRPr="00E023E2">
        <w:rPr>
          <w:sz w:val="24"/>
          <w:szCs w:val="24"/>
          <w:lang w:val="sr-Cyrl-RS"/>
        </w:rPr>
        <w:t xml:space="preserve">“ утврђене су следеће </w:t>
      </w:r>
      <w:r w:rsidR="00974A39">
        <w:rPr>
          <w:sz w:val="24"/>
          <w:szCs w:val="24"/>
          <w:lang w:val="sr-Cyrl-RS"/>
        </w:rPr>
        <w:t>глобалне и основне</w:t>
      </w:r>
      <w:r w:rsidRPr="00E023E2">
        <w:rPr>
          <w:sz w:val="24"/>
          <w:szCs w:val="24"/>
          <w:lang w:val="sr-Cyrl-RS"/>
        </w:rPr>
        <w:t xml:space="preserve"> функције шума: </w:t>
      </w:r>
    </w:p>
    <w:p w14:paraId="614C8983" w14:textId="0CFE057F" w:rsidR="00974A39" w:rsidRPr="00E023E2" w:rsidRDefault="001140D8" w:rsidP="00E023E2">
      <w:pPr>
        <w:pStyle w:val="Quote"/>
        <w:rPr>
          <w:sz w:val="24"/>
          <w:szCs w:val="24"/>
          <w:lang w:val="sr-Cyrl-RS"/>
        </w:rPr>
      </w:pPr>
      <w:r>
        <w:rPr>
          <w:sz w:val="24"/>
          <w:szCs w:val="24"/>
          <w:lang w:val="sr-Cyrl-RS"/>
        </w:rPr>
        <w:lastRenderedPageBreak/>
        <w:t>Табела 37</w:t>
      </w:r>
      <w:r w:rsidR="00E023E2" w:rsidRPr="00E023E2">
        <w:rPr>
          <w:sz w:val="24"/>
          <w:szCs w:val="24"/>
          <w:lang w:val="sr-Cyrl-RS"/>
        </w:rPr>
        <w:t xml:space="preserve">. Укупна вредност шума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296"/>
      </w:tblGrid>
      <w:tr w:rsidR="00974A39" w:rsidRPr="00FE6FB6" w14:paraId="6A8CFAE5" w14:textId="77777777" w:rsidTr="00FE6FB6">
        <w:trPr>
          <w:trHeight w:val="397"/>
          <w:jc w:val="center"/>
        </w:trPr>
        <w:tc>
          <w:tcPr>
            <w:tcW w:w="0" w:type="auto"/>
            <w:shd w:val="clear" w:color="auto" w:fill="D9D9D9" w:themeFill="background1" w:themeFillShade="D9"/>
            <w:noWrap/>
            <w:vAlign w:val="center"/>
            <w:hideMark/>
          </w:tcPr>
          <w:p w14:paraId="50445C14" w14:textId="77777777" w:rsidR="00974A39" w:rsidRPr="00FE6FB6" w:rsidRDefault="00974A39"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Намена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глобална</w:t>
            </w:r>
            <w:proofErr w:type="spellEnd"/>
          </w:p>
        </w:tc>
        <w:tc>
          <w:tcPr>
            <w:tcW w:w="0" w:type="auto"/>
            <w:shd w:val="clear" w:color="auto" w:fill="D9D9D9" w:themeFill="background1" w:themeFillShade="D9"/>
            <w:noWrap/>
            <w:vAlign w:val="center"/>
            <w:hideMark/>
          </w:tcPr>
          <w:p w14:paraId="698D3DE9" w14:textId="77777777" w:rsidR="00974A39" w:rsidRPr="00FE6FB6" w:rsidRDefault="00974A39"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Намена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основна</w:t>
            </w:r>
            <w:proofErr w:type="spellEnd"/>
          </w:p>
        </w:tc>
      </w:tr>
      <w:tr w:rsidR="00974A39" w:rsidRPr="00FE6FB6" w14:paraId="6006D351" w14:textId="77777777" w:rsidTr="00FE6FB6">
        <w:trPr>
          <w:trHeight w:val="397"/>
          <w:jc w:val="center"/>
        </w:trPr>
        <w:tc>
          <w:tcPr>
            <w:tcW w:w="0" w:type="auto"/>
            <w:noWrap/>
            <w:vAlign w:val="center"/>
            <w:hideMark/>
          </w:tcPr>
          <w:p w14:paraId="3D820892" w14:textId="77777777" w:rsidR="00974A39" w:rsidRPr="00FE6FB6" w:rsidRDefault="00974A39" w:rsidP="00FE6FB6">
            <w:pPr>
              <w:widowControl/>
              <w:jc w:val="center"/>
              <w:rPr>
                <w:color w:val="000000"/>
                <w:sz w:val="22"/>
                <w:szCs w:val="22"/>
                <w:lang w:val="en-US" w:eastAsia="en-US"/>
              </w:rPr>
            </w:pPr>
            <w:r w:rsidRPr="00FE6FB6">
              <w:rPr>
                <w:color w:val="000000"/>
                <w:sz w:val="22"/>
                <w:szCs w:val="22"/>
                <w:lang w:val="en-US" w:eastAsia="en-US"/>
              </w:rPr>
              <w:t xml:space="preserve">19.Парк </w:t>
            </w:r>
            <w:proofErr w:type="spellStart"/>
            <w:r w:rsidRPr="00FE6FB6">
              <w:rPr>
                <w:color w:val="000000"/>
                <w:sz w:val="22"/>
                <w:szCs w:val="22"/>
                <w:lang w:val="en-US" w:eastAsia="en-US"/>
              </w:rPr>
              <w:t>дивљачи</w:t>
            </w:r>
            <w:proofErr w:type="spellEnd"/>
          </w:p>
        </w:tc>
        <w:tc>
          <w:tcPr>
            <w:tcW w:w="0" w:type="auto"/>
            <w:noWrap/>
            <w:vAlign w:val="center"/>
            <w:hideMark/>
          </w:tcPr>
          <w:p w14:paraId="408F99AA" w14:textId="77777777" w:rsidR="00974A39" w:rsidRPr="0012481C" w:rsidRDefault="00974A39" w:rsidP="00FE6FB6">
            <w:pPr>
              <w:widowControl/>
              <w:jc w:val="center"/>
              <w:rPr>
                <w:color w:val="000000"/>
                <w:sz w:val="22"/>
                <w:szCs w:val="22"/>
                <w:lang w:val="ru-RU" w:eastAsia="en-US"/>
              </w:rPr>
            </w:pPr>
            <w:r w:rsidRPr="0012481C">
              <w:rPr>
                <w:color w:val="000000"/>
                <w:sz w:val="22"/>
                <w:szCs w:val="22"/>
                <w:lang w:val="ru-RU" w:eastAsia="en-US"/>
              </w:rPr>
              <w:t>16. Ловно - узгојни центар крупне дивљачи</w:t>
            </w:r>
          </w:p>
        </w:tc>
      </w:tr>
    </w:tbl>
    <w:p w14:paraId="59D4AF2B" w14:textId="39AAAA84" w:rsidR="0012342D" w:rsidRPr="000F093A" w:rsidRDefault="007B78C4" w:rsidP="000F093A">
      <w:pPr>
        <w:pStyle w:val="Heading2"/>
      </w:pPr>
      <w:bookmarkStart w:id="58" w:name="_Toc219286747"/>
      <w:r w:rsidRPr="000F093A">
        <w:t>ДУГОРОЧНИ И КРАТКОРОЧНИ ЦИЉЕВИ</w:t>
      </w:r>
      <w:bookmarkEnd w:id="58"/>
    </w:p>
    <w:p w14:paraId="4F50D7A4" w14:textId="77777777" w:rsidR="006062C0" w:rsidRDefault="006062C0" w:rsidP="006062C0">
      <w:pPr>
        <w:ind w:firstLine="720"/>
        <w:jc w:val="both"/>
      </w:pPr>
    </w:p>
    <w:p w14:paraId="05F49583" w14:textId="77777777" w:rsidR="00547987" w:rsidRPr="00547987" w:rsidRDefault="00547987" w:rsidP="00547987">
      <w:pPr>
        <w:pStyle w:val="Hang127"/>
        <w:rPr>
          <w:b/>
          <w:sz w:val="24"/>
          <w:szCs w:val="24"/>
          <w:lang w:val="sr-Cyrl-RS"/>
        </w:rPr>
      </w:pPr>
      <w:bookmarkStart w:id="59" w:name="_Toc157498928"/>
      <w:r w:rsidRPr="00547987">
        <w:rPr>
          <w:b/>
          <w:sz w:val="24"/>
          <w:szCs w:val="24"/>
          <w:lang w:val="sr-Cyrl-RS"/>
        </w:rPr>
        <w:t>Општи циљеви газдовања шумама</w:t>
      </w:r>
      <w:bookmarkEnd w:id="59"/>
    </w:p>
    <w:p w14:paraId="1318655C" w14:textId="77777777" w:rsidR="00547987" w:rsidRPr="00547987" w:rsidRDefault="00547987" w:rsidP="00547987">
      <w:pPr>
        <w:spacing w:after="120"/>
        <w:ind w:left="720" w:hanging="720"/>
        <w:jc w:val="both"/>
        <w:rPr>
          <w:lang w:val="sr-Cyrl-RS"/>
        </w:rPr>
      </w:pPr>
      <w:r w:rsidRPr="00547987">
        <w:rPr>
          <w:lang w:val="sr-Cyrl-RS"/>
        </w:rPr>
        <w:t>Општи циљеви газдовања шумама одређени су Законом о шумама Републике Србије. У члану 4. Закона о шумама стоји: "Очување, заштита и унапређење стања шума, коришћење свих потенцијала шума и њихових функција и подизање нових шума у циљу постизања оптималне шумовитости, просторног распореда и структуре шумског фонда у Републици Србији, јесу делатности од општег интереса".</w:t>
      </w:r>
    </w:p>
    <w:p w14:paraId="29F538B0" w14:textId="77777777" w:rsidR="00547987" w:rsidRPr="00547987" w:rsidRDefault="00547987" w:rsidP="00547987">
      <w:pPr>
        <w:spacing w:after="120"/>
        <w:ind w:left="720" w:hanging="720"/>
        <w:jc w:val="both"/>
        <w:rPr>
          <w:lang w:val="sr-Cyrl-RS"/>
        </w:rPr>
      </w:pPr>
      <w:r w:rsidRPr="00547987">
        <w:rPr>
          <w:lang w:val="sr-Cyrl-RS"/>
        </w:rPr>
        <w:t>На основу наведеног, а полазећи од природних и економских услова у којима се налазе шуме за које се ради ова основа, од стања шума и испољених тенденција њиховог развоја, а уважавајући захтеве према шуми као општем добру од посебног значаја, општи циљеви газдовања шумама имају за циљ очување и правилно газдовање шумама, и то:</w:t>
      </w:r>
    </w:p>
    <w:p w14:paraId="3F8C8F9B" w14:textId="77777777" w:rsidR="00547987" w:rsidRPr="00547987" w:rsidRDefault="00547987" w:rsidP="00900EB6">
      <w:pPr>
        <w:widowControl/>
        <w:numPr>
          <w:ilvl w:val="0"/>
          <w:numId w:val="49"/>
        </w:numPr>
        <w:jc w:val="both"/>
        <w:rPr>
          <w:lang w:val="sr-Cyrl-RS"/>
        </w:rPr>
      </w:pPr>
      <w:r w:rsidRPr="00547987">
        <w:rPr>
          <w:lang w:val="sr-Cyrl-RS"/>
        </w:rPr>
        <w:t>заштита и стабилност шумских екосистема;</w:t>
      </w:r>
    </w:p>
    <w:p w14:paraId="0E6DF4B8" w14:textId="77777777" w:rsidR="00547987" w:rsidRPr="00547987" w:rsidRDefault="00547987" w:rsidP="00900EB6">
      <w:pPr>
        <w:widowControl/>
        <w:numPr>
          <w:ilvl w:val="0"/>
          <w:numId w:val="49"/>
        </w:numPr>
        <w:jc w:val="both"/>
        <w:rPr>
          <w:lang w:val="sr-Cyrl-RS"/>
        </w:rPr>
      </w:pPr>
      <w:r w:rsidRPr="00547987">
        <w:rPr>
          <w:lang w:val="sr-Cyrl-RS"/>
        </w:rPr>
        <w:t>одржавање, очување и правилно повећање вредности биолошког диверзитета;</w:t>
      </w:r>
    </w:p>
    <w:p w14:paraId="2B51EE4B" w14:textId="77777777" w:rsidR="00547987" w:rsidRPr="00547987" w:rsidRDefault="00547987" w:rsidP="00900EB6">
      <w:pPr>
        <w:widowControl/>
        <w:numPr>
          <w:ilvl w:val="0"/>
          <w:numId w:val="49"/>
        </w:numPr>
        <w:jc w:val="both"/>
        <w:rPr>
          <w:lang w:val="sr-Cyrl-RS"/>
        </w:rPr>
      </w:pPr>
      <w:r w:rsidRPr="00547987">
        <w:rPr>
          <w:lang w:val="sr-Cyrl-RS"/>
        </w:rPr>
        <w:t>санација општег стања деградираних шумских екосистема;</w:t>
      </w:r>
    </w:p>
    <w:p w14:paraId="012F769C" w14:textId="77777777" w:rsidR="00547987" w:rsidRPr="00547987" w:rsidRDefault="00547987" w:rsidP="00900EB6">
      <w:pPr>
        <w:widowControl/>
        <w:numPr>
          <w:ilvl w:val="0"/>
          <w:numId w:val="49"/>
        </w:numPr>
        <w:jc w:val="both"/>
        <w:rPr>
          <w:lang w:val="sr-Cyrl-RS"/>
        </w:rPr>
      </w:pPr>
      <w:r w:rsidRPr="00547987">
        <w:rPr>
          <w:lang w:val="sr-Cyrl-RS"/>
        </w:rPr>
        <w:t>обезбеђење оптималне обраслости;</w:t>
      </w:r>
    </w:p>
    <w:p w14:paraId="14E5FD77" w14:textId="77777777" w:rsidR="00547987" w:rsidRPr="00547987" w:rsidRDefault="00547987" w:rsidP="00900EB6">
      <w:pPr>
        <w:widowControl/>
        <w:numPr>
          <w:ilvl w:val="0"/>
          <w:numId w:val="49"/>
        </w:numPr>
        <w:jc w:val="both"/>
        <w:rPr>
          <w:lang w:val="sr-Cyrl-RS"/>
        </w:rPr>
      </w:pPr>
      <w:r w:rsidRPr="00547987">
        <w:rPr>
          <w:lang w:val="sr-Cyrl-RS"/>
        </w:rPr>
        <w:t>постизање и очување функционалне трајности;</w:t>
      </w:r>
    </w:p>
    <w:p w14:paraId="563979F3" w14:textId="77777777" w:rsidR="00547987" w:rsidRPr="00547987" w:rsidRDefault="00547987" w:rsidP="00900EB6">
      <w:pPr>
        <w:widowControl/>
        <w:numPr>
          <w:ilvl w:val="0"/>
          <w:numId w:val="49"/>
        </w:numPr>
        <w:jc w:val="both"/>
        <w:rPr>
          <w:lang w:val="sr-Cyrl-RS"/>
        </w:rPr>
      </w:pPr>
      <w:r w:rsidRPr="00547987">
        <w:rPr>
          <w:lang w:val="sr-Cyrl-RS"/>
        </w:rPr>
        <w:t>повећање приноса и укупне вредности шума и општекорисних функција шума;</w:t>
      </w:r>
    </w:p>
    <w:p w14:paraId="76083BB3" w14:textId="77777777" w:rsidR="00547987" w:rsidRPr="00547987" w:rsidRDefault="00547987" w:rsidP="00900EB6">
      <w:pPr>
        <w:widowControl/>
        <w:numPr>
          <w:ilvl w:val="0"/>
          <w:numId w:val="49"/>
        </w:numPr>
        <w:jc w:val="both"/>
        <w:rPr>
          <w:noProof/>
          <w:lang w:val="sr-Cyrl-CS"/>
        </w:rPr>
      </w:pPr>
      <w:r w:rsidRPr="00547987">
        <w:rPr>
          <w:noProof/>
          <w:lang w:val="sr-Cyrl-CS"/>
        </w:rPr>
        <w:t>очувању предеоних одлика;</w:t>
      </w:r>
    </w:p>
    <w:p w14:paraId="34E73112" w14:textId="77777777" w:rsidR="00547987" w:rsidRPr="00547987" w:rsidRDefault="00547987" w:rsidP="00900EB6">
      <w:pPr>
        <w:widowControl/>
        <w:numPr>
          <w:ilvl w:val="0"/>
          <w:numId w:val="49"/>
        </w:numPr>
        <w:jc w:val="both"/>
        <w:rPr>
          <w:noProof/>
          <w:lang w:val="sr-Cyrl-CS"/>
        </w:rPr>
      </w:pPr>
      <w:r w:rsidRPr="00547987">
        <w:rPr>
          <w:noProof/>
          <w:lang w:val="sr-Cyrl-CS"/>
        </w:rPr>
        <w:t>очувању културно-историјског наслеђа.</w:t>
      </w:r>
    </w:p>
    <w:p w14:paraId="245260DF" w14:textId="77777777" w:rsidR="00547987" w:rsidRPr="00547987" w:rsidRDefault="00547987" w:rsidP="00547987">
      <w:pPr>
        <w:spacing w:before="120" w:after="120"/>
        <w:ind w:left="720" w:hanging="720"/>
        <w:jc w:val="both"/>
        <w:rPr>
          <w:lang w:val="sr-Cyrl-RS"/>
        </w:rPr>
      </w:pPr>
      <w:r w:rsidRPr="00547987">
        <w:rPr>
          <w:noProof/>
          <w:lang w:val="sr-Cyrl-CS"/>
        </w:rPr>
        <w:t>Остваривање општих циљева газдовања у многоме зависи од садашњег стања и од доследне примене узгојних, техничких и уређајних мера прописаних у основи газдовања шумама газдинске јединице.</w:t>
      </w:r>
    </w:p>
    <w:p w14:paraId="075B22FB" w14:textId="77777777" w:rsidR="00547987" w:rsidRPr="00547987" w:rsidRDefault="00547987" w:rsidP="00547987">
      <w:pPr>
        <w:pStyle w:val="Hang127"/>
        <w:rPr>
          <w:b/>
          <w:sz w:val="24"/>
          <w:szCs w:val="24"/>
          <w:lang w:val="sr-Cyrl-RS"/>
        </w:rPr>
      </w:pPr>
      <w:bookmarkStart w:id="60" w:name="_Toc157498929"/>
      <w:r w:rsidRPr="00547987">
        <w:rPr>
          <w:b/>
          <w:sz w:val="24"/>
          <w:szCs w:val="24"/>
          <w:lang w:val="sr-Cyrl-RS"/>
        </w:rPr>
        <w:t>Посебни циљеви газдовања шумама</w:t>
      </w:r>
      <w:bookmarkEnd w:id="60"/>
    </w:p>
    <w:p w14:paraId="4E59B41A" w14:textId="77777777" w:rsidR="00547987" w:rsidRPr="00547987" w:rsidRDefault="00547987" w:rsidP="00547987">
      <w:pPr>
        <w:spacing w:after="120"/>
        <w:ind w:left="720" w:hanging="720"/>
        <w:jc w:val="both"/>
        <w:rPr>
          <w:noProof/>
          <w:lang w:val="sr-Cyrl-CS"/>
        </w:rPr>
      </w:pPr>
      <w:r w:rsidRPr="00547987">
        <w:rPr>
          <w:noProof/>
          <w:lang w:val="sr-Cyrl-CS"/>
        </w:rPr>
        <w:t>Полазећи од општих циљева, а уважавајући познате критеријуме за оцену еколошких вредности и карактеристика простора, као и полазећи од садашњег затеченог стања шума, дефинисани су посебни циљеви газдовања:</w:t>
      </w:r>
    </w:p>
    <w:p w14:paraId="74F96EC9" w14:textId="77777777" w:rsidR="00547987" w:rsidRPr="00547987" w:rsidRDefault="00547987" w:rsidP="00900EB6">
      <w:pPr>
        <w:pStyle w:val="ListParagraph"/>
        <w:widowControl/>
        <w:numPr>
          <w:ilvl w:val="0"/>
          <w:numId w:val="48"/>
        </w:numPr>
        <w:jc w:val="both"/>
        <w:rPr>
          <w:lang w:val="sr-Cyrl-RS"/>
        </w:rPr>
      </w:pPr>
      <w:r w:rsidRPr="00547987">
        <w:rPr>
          <w:lang w:val="sr-Cyrl-RS"/>
        </w:rPr>
        <w:t>Заштита и очување биодиверзитета,</w:t>
      </w:r>
    </w:p>
    <w:p w14:paraId="201C1274" w14:textId="0DCADC8F" w:rsidR="00547987" w:rsidRPr="00547987" w:rsidRDefault="0026694C" w:rsidP="00900EB6">
      <w:pPr>
        <w:pStyle w:val="ListParagraph"/>
        <w:widowControl/>
        <w:numPr>
          <w:ilvl w:val="0"/>
          <w:numId w:val="48"/>
        </w:numPr>
        <w:jc w:val="both"/>
        <w:rPr>
          <w:lang w:val="sr-Cyrl-RS"/>
        </w:rPr>
      </w:pPr>
      <w:r>
        <w:rPr>
          <w:lang w:val="sr-Cyrl-RS"/>
        </w:rPr>
        <w:t>Ловно-т</w:t>
      </w:r>
      <w:r w:rsidR="00547987" w:rsidRPr="00547987">
        <w:rPr>
          <w:lang w:val="sr-Cyrl-RS"/>
        </w:rPr>
        <w:t>уристичко коришћење простора;</w:t>
      </w:r>
    </w:p>
    <w:p w14:paraId="6FFCA250" w14:textId="77777777" w:rsidR="00547987" w:rsidRPr="00547987" w:rsidRDefault="00547987" w:rsidP="00900EB6">
      <w:pPr>
        <w:widowControl/>
        <w:numPr>
          <w:ilvl w:val="0"/>
          <w:numId w:val="48"/>
        </w:numPr>
        <w:jc w:val="both"/>
        <w:rPr>
          <w:noProof/>
          <w:lang w:val="sr-Cyrl-RS"/>
        </w:rPr>
      </w:pPr>
      <w:r w:rsidRPr="00547987">
        <w:rPr>
          <w:noProof/>
          <w:lang w:val="sr-Cyrl-RS"/>
        </w:rPr>
        <w:t>Санација затеченог стања узгојно-санитарним сечама,</w:t>
      </w:r>
    </w:p>
    <w:p w14:paraId="49EBBD6A" w14:textId="77777777" w:rsidR="00547987" w:rsidRPr="00547987" w:rsidRDefault="00547987" w:rsidP="00900EB6">
      <w:pPr>
        <w:widowControl/>
        <w:numPr>
          <w:ilvl w:val="0"/>
          <w:numId w:val="48"/>
        </w:numPr>
        <w:jc w:val="both"/>
        <w:rPr>
          <w:noProof/>
          <w:lang w:val="sr-Cyrl-RS"/>
        </w:rPr>
      </w:pPr>
      <w:r w:rsidRPr="00547987">
        <w:rPr>
          <w:noProof/>
          <w:lang w:val="sr-Cyrl-RS"/>
        </w:rPr>
        <w:t>Производња дрвета одговарајућег квалитета;</w:t>
      </w:r>
    </w:p>
    <w:p w14:paraId="73CE6A24" w14:textId="77777777" w:rsidR="00547987" w:rsidRPr="00547987" w:rsidRDefault="00547987" w:rsidP="00900EB6">
      <w:pPr>
        <w:widowControl/>
        <w:numPr>
          <w:ilvl w:val="0"/>
          <w:numId w:val="48"/>
        </w:numPr>
        <w:jc w:val="both"/>
        <w:rPr>
          <w:noProof/>
          <w:lang w:val="sr-Cyrl-RS"/>
        </w:rPr>
      </w:pPr>
      <w:r w:rsidRPr="00547987">
        <w:rPr>
          <w:noProof/>
          <w:lang w:val="sr-Cyrl-RS"/>
        </w:rPr>
        <w:t>Производња осталих производа шуме;</w:t>
      </w:r>
    </w:p>
    <w:p w14:paraId="50CAD0BA" w14:textId="77777777" w:rsidR="00547987" w:rsidRPr="00547987" w:rsidRDefault="00547987" w:rsidP="00900EB6">
      <w:pPr>
        <w:widowControl/>
        <w:numPr>
          <w:ilvl w:val="0"/>
          <w:numId w:val="48"/>
        </w:numPr>
        <w:jc w:val="both"/>
        <w:rPr>
          <w:noProof/>
          <w:lang w:val="sr-Cyrl-RS"/>
        </w:rPr>
      </w:pPr>
      <w:r w:rsidRPr="00547987">
        <w:rPr>
          <w:noProof/>
          <w:lang w:val="sr-Cyrl-RS"/>
        </w:rPr>
        <w:t>Унапређење постојећег стања шума и њено довођења у оптимално или приближно оптимално стање повећањем просечне запремине;</w:t>
      </w:r>
    </w:p>
    <w:p w14:paraId="0FB64DE9" w14:textId="77777777" w:rsidR="00547987" w:rsidRPr="00547987" w:rsidRDefault="00547987" w:rsidP="00900EB6">
      <w:pPr>
        <w:widowControl/>
        <w:numPr>
          <w:ilvl w:val="0"/>
          <w:numId w:val="48"/>
        </w:numPr>
        <w:jc w:val="both"/>
        <w:rPr>
          <w:rFonts w:eastAsia="Batang"/>
          <w:noProof/>
          <w:lang w:val="sr-Cyrl-RS"/>
        </w:rPr>
      </w:pPr>
      <w:r w:rsidRPr="00547987">
        <w:rPr>
          <w:rFonts w:eastAsia="Batang"/>
          <w:noProof/>
          <w:lang w:val="sr-Cyrl-RS"/>
        </w:rPr>
        <w:t>Одржавање саобраћајница и објеката који служе газдовању шумама;</w:t>
      </w:r>
    </w:p>
    <w:p w14:paraId="5FD78B0E" w14:textId="77777777" w:rsidR="00547987" w:rsidRPr="00547987" w:rsidRDefault="00547987" w:rsidP="00900EB6">
      <w:pPr>
        <w:widowControl/>
        <w:numPr>
          <w:ilvl w:val="0"/>
          <w:numId w:val="48"/>
        </w:numPr>
        <w:jc w:val="both"/>
        <w:rPr>
          <w:noProof/>
          <w:lang w:val="sr-Cyrl-RS"/>
        </w:rPr>
      </w:pPr>
      <w:r w:rsidRPr="00547987">
        <w:rPr>
          <w:noProof/>
          <w:lang w:val="sr-Cyrl-RS"/>
        </w:rPr>
        <w:t>Рационално коришћење дрвне масе израдом највреднијих сортимената;</w:t>
      </w:r>
    </w:p>
    <w:p w14:paraId="6AFE86C1" w14:textId="1C29278E" w:rsidR="00547987" w:rsidRDefault="00547987" w:rsidP="00900EB6">
      <w:pPr>
        <w:pStyle w:val="ListParagraph"/>
        <w:widowControl/>
        <w:numPr>
          <w:ilvl w:val="0"/>
          <w:numId w:val="48"/>
        </w:numPr>
        <w:jc w:val="both"/>
        <w:rPr>
          <w:lang w:val="sr-Cyrl-RS"/>
        </w:rPr>
      </w:pPr>
      <w:r w:rsidRPr="00547987">
        <w:rPr>
          <w:noProof/>
          <w:lang w:val="sr-Cyrl-RS"/>
        </w:rPr>
        <w:t>Стручно оспособљавање и усавршавање кадрова за увођење нових технологија;</w:t>
      </w:r>
      <w:r w:rsidRPr="00547987">
        <w:rPr>
          <w:lang w:val="sr-Cyrl-RS"/>
        </w:rPr>
        <w:t xml:space="preserve"> </w:t>
      </w:r>
    </w:p>
    <w:p w14:paraId="71DF4108" w14:textId="77777777" w:rsidR="00547987" w:rsidRPr="00547987" w:rsidRDefault="00547987" w:rsidP="0026694C">
      <w:pPr>
        <w:pStyle w:val="ListParagraph"/>
        <w:widowControl/>
        <w:ind w:left="1080"/>
        <w:jc w:val="both"/>
        <w:rPr>
          <w:lang w:val="sr-Cyrl-RS"/>
        </w:rPr>
      </w:pPr>
    </w:p>
    <w:p w14:paraId="768A06B4" w14:textId="77777777" w:rsidR="0012342D" w:rsidRDefault="00527B60" w:rsidP="00F12405">
      <w:pPr>
        <w:pStyle w:val="ListParagraph"/>
        <w:ind w:left="0"/>
        <w:rPr>
          <w:lang w:val="sr-Cyrl-BA"/>
        </w:rPr>
      </w:pPr>
      <w:r>
        <w:rPr>
          <w:lang w:val="sr-Cyrl-BA"/>
        </w:rPr>
        <w:t>Посебни циљеви газдовања шумама према дужини времена потребног за оставрење планираних задатака или циљева могу бити :</w:t>
      </w:r>
    </w:p>
    <w:p w14:paraId="2830165C" w14:textId="77777777" w:rsidR="006E18ED" w:rsidRDefault="006E18ED" w:rsidP="006E18ED">
      <w:pPr>
        <w:pStyle w:val="ListParagraph"/>
        <w:ind w:left="0"/>
        <w:rPr>
          <w:lang w:val="sr-Cyrl-BA"/>
        </w:rPr>
      </w:pPr>
      <w:r>
        <w:rPr>
          <w:lang w:val="sr-Cyrl-BA"/>
        </w:rPr>
        <w:t xml:space="preserve">                                                  а) дугорочни циљеви ( више уређајних периода ),</w:t>
      </w:r>
    </w:p>
    <w:p w14:paraId="57D6A1B6" w14:textId="77777777" w:rsidR="000F40D8" w:rsidRPr="003E0C08" w:rsidRDefault="006E18ED" w:rsidP="003E0C08">
      <w:pPr>
        <w:pStyle w:val="ListParagraph"/>
        <w:ind w:left="0"/>
        <w:rPr>
          <w:lang w:val="sr-Cyrl-BA"/>
        </w:rPr>
      </w:pPr>
      <w:r>
        <w:rPr>
          <w:lang w:val="sr-Cyrl-BA"/>
        </w:rPr>
        <w:t xml:space="preserve">                                                  б) краткорочни циљев</w:t>
      </w:r>
      <w:r w:rsidR="003E0C08">
        <w:rPr>
          <w:lang w:val="sr-Cyrl-BA"/>
        </w:rPr>
        <w:t>и ( за један уређајни период ).</w:t>
      </w:r>
    </w:p>
    <w:p w14:paraId="6006983C" w14:textId="77777777" w:rsidR="0012342D" w:rsidRPr="004C2A8D" w:rsidRDefault="0012342D" w:rsidP="000C76DB">
      <w:pPr>
        <w:pStyle w:val="ListParagraph"/>
        <w:ind w:left="851" w:firstLine="567"/>
        <w:rPr>
          <w:lang w:val="sr-Cyrl-BA"/>
        </w:rPr>
      </w:pPr>
    </w:p>
    <w:p w14:paraId="5C42A573" w14:textId="77777777" w:rsidR="0040606B" w:rsidRDefault="0040606B" w:rsidP="007B78C4">
      <w:pPr>
        <w:pStyle w:val="ListParagraph"/>
        <w:ind w:left="0"/>
        <w:rPr>
          <w:b/>
          <w:lang w:val="sr-Cyrl-RS"/>
        </w:rPr>
      </w:pPr>
    </w:p>
    <w:p w14:paraId="55D9E347" w14:textId="77777777" w:rsidR="00FE6FB6" w:rsidRDefault="00FE6FB6" w:rsidP="007B78C4">
      <w:pPr>
        <w:pStyle w:val="ListParagraph"/>
        <w:ind w:left="0"/>
        <w:rPr>
          <w:b/>
          <w:lang w:val="sr-Cyrl-RS"/>
        </w:rPr>
      </w:pPr>
    </w:p>
    <w:p w14:paraId="13699F8F" w14:textId="77777777" w:rsidR="00FE6FB6" w:rsidRPr="00FE6FB6" w:rsidRDefault="00FE6FB6" w:rsidP="007B78C4">
      <w:pPr>
        <w:pStyle w:val="ListParagraph"/>
        <w:ind w:left="0"/>
        <w:rPr>
          <w:b/>
          <w:lang w:val="sr-Cyrl-RS"/>
        </w:rPr>
      </w:pPr>
    </w:p>
    <w:p w14:paraId="5BE1F30C" w14:textId="77777777" w:rsidR="0026694C" w:rsidRPr="00581D01" w:rsidRDefault="0026694C" w:rsidP="006E18ED">
      <w:pPr>
        <w:tabs>
          <w:tab w:val="left" w:pos="7762"/>
        </w:tabs>
        <w:ind w:left="2050"/>
        <w:rPr>
          <w:lang w:val="sr-Cyrl-BA"/>
        </w:rPr>
      </w:pPr>
    </w:p>
    <w:p w14:paraId="624AC044" w14:textId="77777777" w:rsidR="0026694C" w:rsidRPr="00581D01" w:rsidRDefault="0026694C" w:rsidP="006E18ED">
      <w:pPr>
        <w:tabs>
          <w:tab w:val="left" w:pos="7762"/>
        </w:tabs>
        <w:ind w:left="2050"/>
      </w:pPr>
      <w:r w:rsidRPr="001A43F2">
        <w:rPr>
          <w:b/>
        </w:rPr>
        <w:lastRenderedPageBreak/>
        <w:t>Наменска целина 16 – ловно узгојни центар крупне</w:t>
      </w:r>
      <w:r w:rsidRPr="00581D01">
        <w:t xml:space="preserve"> дивљачи </w:t>
      </w:r>
    </w:p>
    <w:p w14:paraId="2DDB759B" w14:textId="77777777" w:rsidR="0026694C" w:rsidRPr="00581D01" w:rsidRDefault="0026694C" w:rsidP="006E18ED">
      <w:pPr>
        <w:tabs>
          <w:tab w:val="left" w:pos="7762"/>
        </w:tabs>
        <w:ind w:left="2050"/>
      </w:pPr>
    </w:p>
    <w:p w14:paraId="1E71C537" w14:textId="77777777" w:rsidR="00BD782C" w:rsidRPr="00581D01" w:rsidRDefault="0035509C" w:rsidP="0035509C">
      <w:pPr>
        <w:ind w:firstLine="708"/>
        <w:rPr>
          <w:i/>
          <w:lang w:val="sr-Cyrl-BA"/>
        </w:rPr>
      </w:pPr>
      <w:r w:rsidRPr="00581D01">
        <w:rPr>
          <w:i/>
          <w:lang w:val="sr-Cyrl-BA"/>
        </w:rPr>
        <w:t>Краткорочни циљеви :</w:t>
      </w:r>
    </w:p>
    <w:p w14:paraId="0DA78CA6" w14:textId="77777777" w:rsidR="003C3B73" w:rsidRPr="00581D01" w:rsidRDefault="003C3B73" w:rsidP="003C3B73">
      <w:pPr>
        <w:rPr>
          <w:lang w:val="sr-Cyrl-BA"/>
        </w:rPr>
      </w:pPr>
    </w:p>
    <w:p w14:paraId="6D5D9CDD" w14:textId="3FC3225C" w:rsidR="0081577C" w:rsidRPr="00581D01" w:rsidRDefault="003C3B73" w:rsidP="00581D01">
      <w:pPr>
        <w:pStyle w:val="ListParagraph"/>
        <w:numPr>
          <w:ilvl w:val="0"/>
          <w:numId w:val="55"/>
        </w:numPr>
        <w:rPr>
          <w:i/>
          <w:lang w:val="sr-Cyrl-RS"/>
        </w:rPr>
      </w:pPr>
      <w:r w:rsidRPr="00581D01">
        <w:rPr>
          <w:lang w:val="sr-Cyrl-BA"/>
        </w:rPr>
        <w:t xml:space="preserve">Извршити </w:t>
      </w:r>
      <w:r w:rsidR="00581D01" w:rsidRPr="00581D01">
        <w:rPr>
          <w:lang w:val="sr-Cyrl-BA"/>
        </w:rPr>
        <w:t>селективну прореду у планираним објектима (обележавање стабала будућности и уклањање директних конкурената)</w:t>
      </w:r>
      <w:r w:rsidR="00C77B45" w:rsidRPr="00581D01">
        <w:rPr>
          <w:lang w:val="sr-Cyrl-RS"/>
        </w:rPr>
        <w:t>.</w:t>
      </w:r>
    </w:p>
    <w:p w14:paraId="3B57CB89" w14:textId="36C1A0D7" w:rsidR="0056004B" w:rsidRPr="00581D01" w:rsidRDefault="0056004B" w:rsidP="0026694C">
      <w:pPr>
        <w:pStyle w:val="ListParagraph"/>
        <w:numPr>
          <w:ilvl w:val="0"/>
          <w:numId w:val="55"/>
        </w:numPr>
        <w:rPr>
          <w:lang w:val="sr-Cyrl-BA"/>
        </w:rPr>
      </w:pPr>
      <w:r w:rsidRPr="00581D01">
        <w:rPr>
          <w:lang w:val="sr-Cyrl-BA"/>
        </w:rPr>
        <w:t xml:space="preserve">Извршити </w:t>
      </w:r>
      <w:r w:rsidR="00581D01" w:rsidRPr="00581D01">
        <w:rPr>
          <w:lang w:val="sr-Cyrl-BA"/>
        </w:rPr>
        <w:t>узгојно санитарне прореде по потреби на целој површини газдинске јединице.</w:t>
      </w:r>
    </w:p>
    <w:p w14:paraId="653F0B9D" w14:textId="0AE4CECF" w:rsidR="0026694C" w:rsidRPr="00581D01" w:rsidRDefault="001A43F2" w:rsidP="00581D01">
      <w:pPr>
        <w:pStyle w:val="ListParagraph"/>
        <w:numPr>
          <w:ilvl w:val="0"/>
          <w:numId w:val="55"/>
        </w:numPr>
        <w:rPr>
          <w:lang w:val="sr-Cyrl-BA"/>
        </w:rPr>
      </w:pPr>
      <w:r>
        <w:rPr>
          <w:lang w:val="sr-Cyrl-BA"/>
        </w:rPr>
        <w:t>И</w:t>
      </w:r>
      <w:r w:rsidR="0026694C" w:rsidRPr="00581D01">
        <w:rPr>
          <w:lang w:val="sr-Cyrl-BA"/>
        </w:rPr>
        <w:t>зрада дрвних сортимената по принципу максимално квлитативног и квантитативног искоришћења уз примену постојећ</w:t>
      </w:r>
      <w:r w:rsidR="00581D01" w:rsidRPr="00581D01">
        <w:rPr>
          <w:lang w:val="sr-Cyrl-BA"/>
        </w:rPr>
        <w:t>их прописа, стандарада и норми.</w:t>
      </w:r>
    </w:p>
    <w:p w14:paraId="57DE9E1D" w14:textId="77777777" w:rsidR="0026694C" w:rsidRPr="00581D01" w:rsidRDefault="0026694C" w:rsidP="0026694C">
      <w:pPr>
        <w:pStyle w:val="ListParagraph"/>
        <w:numPr>
          <w:ilvl w:val="0"/>
          <w:numId w:val="55"/>
        </w:numPr>
        <w:rPr>
          <w:lang w:val="sr-Cyrl-BA"/>
        </w:rPr>
      </w:pPr>
      <w:r w:rsidRPr="00581D01">
        <w:rPr>
          <w:lang w:val="sr-Cyrl-BA"/>
        </w:rPr>
        <w:t>Редуковање отпада на минимум.</w:t>
      </w:r>
    </w:p>
    <w:p w14:paraId="728FA4C5" w14:textId="77777777" w:rsidR="00BC4214" w:rsidRPr="00581D01" w:rsidRDefault="00BC4214" w:rsidP="00BD782C">
      <w:pPr>
        <w:pStyle w:val="ListParagraph"/>
        <w:ind w:left="0"/>
        <w:rPr>
          <w:lang w:val="sr-Cyrl-BA"/>
        </w:rPr>
      </w:pPr>
    </w:p>
    <w:p w14:paraId="0BB1011F" w14:textId="32EEBB68" w:rsidR="0056004B" w:rsidRPr="00581D01" w:rsidRDefault="004225A7" w:rsidP="001A214E">
      <w:pPr>
        <w:ind w:firstLine="708"/>
        <w:rPr>
          <w:i/>
          <w:lang w:val="sr-Cyrl-BA"/>
        </w:rPr>
      </w:pPr>
      <w:r w:rsidRPr="00581D01">
        <w:rPr>
          <w:i/>
          <w:lang w:val="sr-Cyrl-BA"/>
        </w:rPr>
        <w:t xml:space="preserve"> Дугорочни циљеви : </w:t>
      </w:r>
    </w:p>
    <w:p w14:paraId="0B985D5A" w14:textId="77777777" w:rsidR="00581D01" w:rsidRPr="00581D01" w:rsidRDefault="00581D01" w:rsidP="001A214E">
      <w:pPr>
        <w:ind w:firstLine="708"/>
        <w:rPr>
          <w:i/>
          <w:lang w:val="sr-Cyrl-BA"/>
        </w:rPr>
      </w:pPr>
    </w:p>
    <w:p w14:paraId="2084B6F0" w14:textId="5AA64A8E" w:rsidR="00542502" w:rsidRPr="00581D01" w:rsidRDefault="00542502" w:rsidP="00581D01">
      <w:pPr>
        <w:pStyle w:val="ListParagraph"/>
        <w:numPr>
          <w:ilvl w:val="0"/>
          <w:numId w:val="55"/>
        </w:numPr>
        <w:rPr>
          <w:lang w:val="sr-Cyrl-BA"/>
        </w:rPr>
      </w:pPr>
      <w:r w:rsidRPr="00581D01">
        <w:rPr>
          <w:lang w:val="sr-Cyrl-BA"/>
        </w:rPr>
        <w:t>заштита биодиверзитета у простору газдинске јединице</w:t>
      </w:r>
      <w:r w:rsidR="00581D01" w:rsidRPr="00581D01">
        <w:rPr>
          <w:lang w:val="sr-Cyrl-BA"/>
        </w:rPr>
        <w:t>.</w:t>
      </w:r>
      <w:r w:rsidRPr="00581D01">
        <w:rPr>
          <w:lang w:val="sr-Cyrl-BA"/>
        </w:rPr>
        <w:t xml:space="preserve"> </w:t>
      </w:r>
    </w:p>
    <w:p w14:paraId="059D6586" w14:textId="16D286FF" w:rsidR="00542502" w:rsidRPr="00581D01" w:rsidRDefault="00542502" w:rsidP="00581D01">
      <w:pPr>
        <w:pStyle w:val="ListParagraph"/>
        <w:numPr>
          <w:ilvl w:val="0"/>
          <w:numId w:val="55"/>
        </w:numPr>
        <w:rPr>
          <w:lang w:val="sr-Cyrl-BA"/>
        </w:rPr>
      </w:pPr>
      <w:r w:rsidRPr="00581D01">
        <w:rPr>
          <w:lang w:val="sr-Cyrl-BA"/>
        </w:rPr>
        <w:t>заштита и очување законом заштићених ретких врста флоре и фауне</w:t>
      </w:r>
      <w:r w:rsidR="00581D01" w:rsidRPr="00581D01">
        <w:rPr>
          <w:lang w:val="sr-Cyrl-BA"/>
        </w:rPr>
        <w:t>.</w:t>
      </w:r>
      <w:r w:rsidRPr="00581D01">
        <w:rPr>
          <w:lang w:val="sr-Cyrl-BA"/>
        </w:rPr>
        <w:t xml:space="preserve"> </w:t>
      </w:r>
    </w:p>
    <w:p w14:paraId="024C738A" w14:textId="4E09D808" w:rsidR="001A214E" w:rsidRPr="00581D01" w:rsidRDefault="00542502" w:rsidP="00581D01">
      <w:pPr>
        <w:pStyle w:val="ListParagraph"/>
        <w:numPr>
          <w:ilvl w:val="0"/>
          <w:numId w:val="55"/>
        </w:numPr>
        <w:rPr>
          <w:lang w:val="sr-Cyrl-BA"/>
        </w:rPr>
      </w:pPr>
      <w:r w:rsidRPr="00581D01">
        <w:rPr>
          <w:lang w:val="sr-Cyrl-BA"/>
        </w:rPr>
        <w:t>противерозиона заштита (цео простор газдинске јединице односно</w:t>
      </w:r>
      <w:r w:rsidR="00581D01" w:rsidRPr="00581D01">
        <w:rPr>
          <w:lang w:val="sr-Cyrl-BA"/>
        </w:rPr>
        <w:t>)</w:t>
      </w:r>
      <w:r w:rsidRPr="00581D01">
        <w:rPr>
          <w:lang w:val="sr-Cyrl-BA"/>
        </w:rPr>
        <w:t xml:space="preserve"> </w:t>
      </w:r>
      <w:r w:rsidR="00581D01" w:rsidRPr="00581D01">
        <w:rPr>
          <w:lang w:val="sr-Cyrl-BA"/>
        </w:rPr>
        <w:t>.</w:t>
      </w:r>
    </w:p>
    <w:p w14:paraId="77892F7B" w14:textId="6B67AB2B" w:rsidR="00542502" w:rsidRPr="00581D01" w:rsidRDefault="00542502" w:rsidP="00581D01">
      <w:pPr>
        <w:pStyle w:val="ListParagraph"/>
        <w:numPr>
          <w:ilvl w:val="0"/>
          <w:numId w:val="55"/>
        </w:numPr>
        <w:rPr>
          <w:lang w:val="sr-Cyrl-BA"/>
        </w:rPr>
      </w:pPr>
      <w:r w:rsidRPr="00581D01">
        <w:rPr>
          <w:lang w:val="sr-Cyrl-BA"/>
        </w:rPr>
        <w:t>постепено довођење састојина у оптимално ( нормално ) стање, које ће у потпуности користити по</w:t>
      </w:r>
      <w:r w:rsidR="00581D01" w:rsidRPr="00581D01">
        <w:rPr>
          <w:lang w:val="sr-Cyrl-BA"/>
        </w:rPr>
        <w:t>тенцијалне могућности станишта.</w:t>
      </w:r>
    </w:p>
    <w:p w14:paraId="50D5AFFA" w14:textId="3778EFD6" w:rsidR="006639A5" w:rsidRPr="00581D01" w:rsidRDefault="006639A5" w:rsidP="00581D01">
      <w:pPr>
        <w:pStyle w:val="ListParagraph"/>
        <w:numPr>
          <w:ilvl w:val="0"/>
          <w:numId w:val="55"/>
        </w:numPr>
        <w:rPr>
          <w:lang w:val="sr-Cyrl-BA"/>
        </w:rPr>
      </w:pPr>
      <w:r w:rsidRPr="00581D01">
        <w:rPr>
          <w:lang w:val="sr-Cyrl-BA"/>
        </w:rPr>
        <w:t>обележавање стабала будућности</w:t>
      </w:r>
      <w:r w:rsidR="00581D01" w:rsidRPr="00581D01">
        <w:rPr>
          <w:lang w:val="sr-Cyrl-BA"/>
        </w:rPr>
        <w:t>.</w:t>
      </w:r>
    </w:p>
    <w:p w14:paraId="23B61734" w14:textId="620FA256" w:rsidR="0026694C" w:rsidRPr="00581D01" w:rsidRDefault="0026694C" w:rsidP="00581D01">
      <w:pPr>
        <w:pStyle w:val="ListParagraph"/>
        <w:numPr>
          <w:ilvl w:val="0"/>
          <w:numId w:val="55"/>
        </w:numPr>
        <w:rPr>
          <w:lang w:val="sr-Cyrl-BA"/>
        </w:rPr>
      </w:pPr>
      <w:r w:rsidRPr="00581D01">
        <w:rPr>
          <w:lang w:val="sr-Cyrl-BA"/>
        </w:rPr>
        <w:t>производња дрвета најбољег квалитета у складу с станишним у</w:t>
      </w:r>
      <w:r w:rsidR="00581D01" w:rsidRPr="00581D01">
        <w:rPr>
          <w:lang w:val="sr-Cyrl-BA"/>
        </w:rPr>
        <w:t>словима и затеченим стањем шума.</w:t>
      </w:r>
    </w:p>
    <w:p w14:paraId="2366A0F2" w14:textId="080FBC3E" w:rsidR="0026694C" w:rsidRPr="00581D01" w:rsidRDefault="00581D01" w:rsidP="00581D01">
      <w:pPr>
        <w:pStyle w:val="ListParagraph"/>
        <w:numPr>
          <w:ilvl w:val="0"/>
          <w:numId w:val="55"/>
        </w:numPr>
        <w:rPr>
          <w:lang w:val="sr-Cyrl-BA"/>
        </w:rPr>
      </w:pPr>
      <w:r w:rsidRPr="00581D01">
        <w:rPr>
          <w:lang w:val="sr-Cyrl-BA"/>
        </w:rPr>
        <w:t>ловна производња.</w:t>
      </w:r>
    </w:p>
    <w:p w14:paraId="0B2861BA" w14:textId="1680E8BB" w:rsidR="000C76DB" w:rsidRPr="000F093A" w:rsidRDefault="007B78C4" w:rsidP="000F093A">
      <w:pPr>
        <w:pStyle w:val="Heading2"/>
      </w:pPr>
      <w:bookmarkStart w:id="61" w:name="_Toc219286748"/>
      <w:r w:rsidRPr="000F093A">
        <w:t>УЗГОЈНЕ, УРЕЂАЈНЕ И СПЕЦИФИЧНЕ МЕРЕ ГАЗДОВАЊА</w:t>
      </w:r>
      <w:bookmarkEnd w:id="61"/>
      <w:r w:rsidR="00854F53" w:rsidRPr="000F093A">
        <w:t xml:space="preserve"> </w:t>
      </w:r>
    </w:p>
    <w:p w14:paraId="70C3E475" w14:textId="0FEBC09B" w:rsidR="00854F53" w:rsidRPr="000F093A" w:rsidRDefault="00854F53" w:rsidP="000F093A">
      <w:pPr>
        <w:pStyle w:val="Heading3"/>
      </w:pPr>
      <w:bookmarkStart w:id="62" w:name="_Toc219286749"/>
      <w:r w:rsidRPr="000F093A">
        <w:t>Узгојне мере</w:t>
      </w:r>
      <w:bookmarkEnd w:id="62"/>
    </w:p>
    <w:p w14:paraId="1A98BA2D" w14:textId="77777777" w:rsidR="000F093A" w:rsidRDefault="000F093A" w:rsidP="00547987">
      <w:pPr>
        <w:pStyle w:val="Hang127"/>
        <w:rPr>
          <w:sz w:val="24"/>
          <w:szCs w:val="24"/>
          <w:lang w:val="sr-Cyrl-RS"/>
        </w:rPr>
      </w:pPr>
      <w:bookmarkStart w:id="63" w:name="_Toc517570199"/>
      <w:bookmarkStart w:id="64" w:name="_Toc7571595"/>
      <w:bookmarkStart w:id="65" w:name="_Toc24105951"/>
    </w:p>
    <w:p w14:paraId="77CD7230" w14:textId="6248B6C6" w:rsidR="00547987" w:rsidRPr="00547987" w:rsidRDefault="00547987" w:rsidP="00547987">
      <w:pPr>
        <w:pStyle w:val="Hang127"/>
        <w:rPr>
          <w:sz w:val="24"/>
          <w:szCs w:val="24"/>
          <w:lang w:val="sr-Cyrl-RS"/>
        </w:rPr>
      </w:pPr>
      <w:r w:rsidRPr="00547987">
        <w:rPr>
          <w:sz w:val="24"/>
          <w:szCs w:val="24"/>
          <w:lang w:val="sr-Cyrl-RS"/>
        </w:rPr>
        <w:t>Мере узгојне природе су: избор система газдовања, избор узгојног и структурног облика, избор врста дрвећа и размера њихове смесе, избор начина сече, обнављања и коришћења и избор начина неге састојина.</w:t>
      </w:r>
    </w:p>
    <w:bookmarkEnd w:id="63"/>
    <w:bookmarkEnd w:id="64"/>
    <w:bookmarkEnd w:id="65"/>
    <w:p w14:paraId="1FA28D2E" w14:textId="77777777" w:rsidR="00547987" w:rsidRPr="00547987" w:rsidRDefault="00547987" w:rsidP="00547987">
      <w:pPr>
        <w:spacing w:after="120"/>
        <w:jc w:val="both"/>
        <w:rPr>
          <w:b/>
          <w:bCs/>
          <w:lang w:val="sr-Cyrl-RS"/>
        </w:rPr>
      </w:pPr>
      <w:r w:rsidRPr="00547987">
        <w:rPr>
          <w:b/>
          <w:bCs/>
          <w:lang w:val="sr-Cyrl-RS"/>
        </w:rPr>
        <w:t>Избор система газдовања</w:t>
      </w:r>
    </w:p>
    <w:p w14:paraId="3A0EED5C" w14:textId="77777777" w:rsidR="00547987" w:rsidRPr="00547987" w:rsidRDefault="00547987" w:rsidP="00547987">
      <w:pPr>
        <w:pStyle w:val="Hang127"/>
        <w:rPr>
          <w:sz w:val="24"/>
          <w:szCs w:val="24"/>
          <w:lang w:val="sr-Cyrl-RS"/>
        </w:rPr>
      </w:pPr>
      <w:r w:rsidRPr="00547987">
        <w:rPr>
          <w:sz w:val="24"/>
          <w:szCs w:val="24"/>
          <w:lang w:val="sr-Cyrl-RS"/>
        </w:rPr>
        <w:t>Систем газдовања шумама дефинисан је одабраним начином сеча и обнављања старе састојине. На основу конкретних састојинских прилика у газдинској јединици и досадашњег газдовања, а уважавајући биолошке особине врсте дрвећа, усвојени су следећи системи газдовања:</w:t>
      </w:r>
    </w:p>
    <w:p w14:paraId="69B4BF7B" w14:textId="2863D5BD" w:rsidR="00547987" w:rsidRPr="00547987" w:rsidRDefault="00547987" w:rsidP="00547987">
      <w:pPr>
        <w:pStyle w:val="Hang127"/>
        <w:rPr>
          <w:sz w:val="24"/>
          <w:szCs w:val="24"/>
          <w:lang w:val="sr-Latn-RS"/>
        </w:rPr>
      </w:pPr>
      <w:r w:rsidRPr="00547987">
        <w:rPr>
          <w:b/>
          <w:bCs/>
          <w:i/>
          <w:iCs/>
          <w:sz w:val="24"/>
          <w:szCs w:val="24"/>
          <w:lang w:val="sr-Cyrl-RS"/>
        </w:rPr>
        <w:t>Састојинско газдовање применом оплодних сеча кратког периода обнављања</w:t>
      </w:r>
      <w:r w:rsidRPr="00547987">
        <w:rPr>
          <w:sz w:val="24"/>
          <w:szCs w:val="24"/>
          <w:lang w:val="sr-Cyrl-RS"/>
        </w:rPr>
        <w:t xml:space="preserve"> – примењиваће се у високим  шумама ГТШ 241</w:t>
      </w:r>
      <w:r w:rsidR="001140D8">
        <w:rPr>
          <w:sz w:val="24"/>
          <w:szCs w:val="24"/>
          <w:lang w:val="sr-Cyrl-RS"/>
        </w:rPr>
        <w:t xml:space="preserve">0. Високе мешовите шуме лужњака, </w:t>
      </w:r>
      <w:r w:rsidR="001140D8" w:rsidRPr="001140D8">
        <w:rPr>
          <w:sz w:val="24"/>
          <w:szCs w:val="24"/>
          <w:lang w:val="sr-Cyrl-RS"/>
        </w:rPr>
        <w:t>2310. Високе мешовите шуме пољског јасена</w:t>
      </w:r>
      <w:r w:rsidR="001140D8">
        <w:rPr>
          <w:sz w:val="24"/>
          <w:szCs w:val="24"/>
          <w:lang w:val="sr-Cyrl-RS"/>
        </w:rPr>
        <w:t>.</w:t>
      </w:r>
    </w:p>
    <w:p w14:paraId="5622C273" w14:textId="14672C38" w:rsidR="00547987" w:rsidRPr="00547987" w:rsidRDefault="00547987" w:rsidP="00547987">
      <w:pPr>
        <w:pStyle w:val="Hang127"/>
        <w:rPr>
          <w:sz w:val="24"/>
          <w:szCs w:val="24"/>
          <w:lang w:val="sr-Latn-RS"/>
        </w:rPr>
      </w:pPr>
      <w:r w:rsidRPr="00547987">
        <w:rPr>
          <w:b/>
          <w:bCs/>
          <w:i/>
          <w:iCs/>
          <w:sz w:val="24"/>
          <w:szCs w:val="24"/>
          <w:lang w:val="sr-Cyrl-RS"/>
        </w:rPr>
        <w:t>Састојинско газдовање-чиста сеча</w:t>
      </w:r>
      <w:r w:rsidRPr="00547987">
        <w:rPr>
          <w:i/>
          <w:iCs/>
          <w:sz w:val="24"/>
          <w:szCs w:val="24"/>
          <w:lang w:val="sr-Cyrl-RS"/>
        </w:rPr>
        <w:t xml:space="preserve"> -</w:t>
      </w:r>
      <w:r w:rsidRPr="00547987">
        <w:rPr>
          <w:sz w:val="24"/>
          <w:szCs w:val="24"/>
          <w:lang w:val="sr-Cyrl-RS"/>
        </w:rPr>
        <w:t xml:space="preserve"> примењиваће се у </w:t>
      </w:r>
      <w:r w:rsidR="00581D01">
        <w:rPr>
          <w:sz w:val="24"/>
          <w:szCs w:val="24"/>
          <w:lang w:val="sr-Cyrl-RS"/>
        </w:rPr>
        <w:t xml:space="preserve">вештачки подигнутим састојинама </w:t>
      </w:r>
      <w:r w:rsidRPr="00547987">
        <w:rPr>
          <w:sz w:val="24"/>
          <w:szCs w:val="24"/>
          <w:lang w:val="sr-Cyrl-RS"/>
        </w:rPr>
        <w:t xml:space="preserve">састојинама меких лишћара и багрема </w:t>
      </w:r>
      <w:r w:rsidR="00581D01">
        <w:rPr>
          <w:sz w:val="24"/>
          <w:szCs w:val="24"/>
          <w:lang w:val="sr-Cyrl-RS"/>
        </w:rPr>
        <w:t>-</w:t>
      </w:r>
      <w:r w:rsidRPr="00547987">
        <w:rPr>
          <w:sz w:val="24"/>
          <w:szCs w:val="24"/>
          <w:lang w:val="sr-Cyrl-RS"/>
        </w:rPr>
        <w:t>ГТШ 1210. Вешт</w:t>
      </w:r>
      <w:r w:rsidR="00581D01">
        <w:rPr>
          <w:sz w:val="24"/>
          <w:szCs w:val="24"/>
          <w:lang w:val="sr-Cyrl-RS"/>
        </w:rPr>
        <w:t>ачки подигнуте плантаже тополе.</w:t>
      </w:r>
    </w:p>
    <w:p w14:paraId="0E8A9DC8" w14:textId="77777777" w:rsidR="00547987" w:rsidRPr="00547987" w:rsidRDefault="00547987" w:rsidP="00547987">
      <w:pPr>
        <w:spacing w:after="120"/>
        <w:rPr>
          <w:b/>
          <w:bCs/>
          <w:lang w:val="sr-Cyrl-RS"/>
        </w:rPr>
      </w:pPr>
      <w:r w:rsidRPr="00547987">
        <w:rPr>
          <w:b/>
          <w:bCs/>
          <w:lang w:val="sr-Cyrl-RS"/>
        </w:rPr>
        <w:t>Избор узгојног облика</w:t>
      </w:r>
    </w:p>
    <w:p w14:paraId="76D3B9A0" w14:textId="0FBB1CAB" w:rsidR="00547987" w:rsidRPr="00547987" w:rsidRDefault="00547987" w:rsidP="00547987">
      <w:pPr>
        <w:pStyle w:val="Hang127"/>
        <w:rPr>
          <w:sz w:val="24"/>
          <w:szCs w:val="24"/>
          <w:lang w:val="sr-Cyrl-RS"/>
        </w:rPr>
      </w:pPr>
      <w:r w:rsidRPr="00547987">
        <w:rPr>
          <w:sz w:val="24"/>
          <w:szCs w:val="24"/>
          <w:lang w:val="sr-Cyrl-RS"/>
        </w:rPr>
        <w:t>Основни узгојни облик (циљна шума) коме дугорочно треба тежити, је висока шума (независно од начина обнове природним-приоритетним или вештачки изнуђеним путем</w:t>
      </w:r>
      <w:r w:rsidR="00581D01">
        <w:rPr>
          <w:sz w:val="24"/>
          <w:szCs w:val="24"/>
          <w:lang w:val="sr-Cyrl-RS"/>
        </w:rPr>
        <w:t>).</w:t>
      </w:r>
    </w:p>
    <w:p w14:paraId="33852344" w14:textId="77777777" w:rsidR="00547987" w:rsidRPr="00547987" w:rsidRDefault="00547987" w:rsidP="00547987">
      <w:pPr>
        <w:spacing w:after="120"/>
        <w:rPr>
          <w:b/>
          <w:bCs/>
          <w:lang w:val="sr-Cyrl-RS"/>
        </w:rPr>
      </w:pPr>
      <w:r w:rsidRPr="00547987">
        <w:rPr>
          <w:b/>
          <w:bCs/>
          <w:lang w:val="sr-Cyrl-RS"/>
        </w:rPr>
        <w:t>Избор структурног облика</w:t>
      </w:r>
    </w:p>
    <w:p w14:paraId="15A6B029" w14:textId="77777777" w:rsidR="00547987" w:rsidRPr="00547987" w:rsidRDefault="00547987" w:rsidP="00547987">
      <w:pPr>
        <w:pStyle w:val="Hang127"/>
        <w:rPr>
          <w:sz w:val="24"/>
          <w:szCs w:val="24"/>
          <w:lang w:val="sr-Cyrl-RS"/>
        </w:rPr>
      </w:pPr>
      <w:r w:rsidRPr="00547987">
        <w:rPr>
          <w:sz w:val="24"/>
          <w:szCs w:val="24"/>
          <w:lang w:val="sr-Cyrl-RS"/>
        </w:rPr>
        <w:t>Избор структурног облика већ је решен избором система газдовања , а условљен је као и систем газдовања затеченим састојинским стањем, утврђеним приоретним функцијама то јест функционалним захтевима и биолошким особинама главних врста дрвећа (едификатора) које граде састојине.</w:t>
      </w:r>
    </w:p>
    <w:p w14:paraId="36C0E12C" w14:textId="74486D48" w:rsidR="00547987" w:rsidRPr="00547987" w:rsidRDefault="00547987" w:rsidP="001140D8">
      <w:pPr>
        <w:pStyle w:val="Hang127"/>
        <w:numPr>
          <w:ilvl w:val="0"/>
          <w:numId w:val="50"/>
        </w:numPr>
        <w:spacing w:after="0"/>
        <w:rPr>
          <w:sz w:val="24"/>
          <w:szCs w:val="24"/>
          <w:lang w:val="sr-Cyrl-RS"/>
        </w:rPr>
      </w:pPr>
      <w:r w:rsidRPr="00547987">
        <w:rPr>
          <w:sz w:val="24"/>
          <w:szCs w:val="24"/>
          <w:lang w:val="sr-Cyrl-RS"/>
        </w:rPr>
        <w:t>Применом оплодних сеча кратког подмладног раздобља изграђиваће се једнодобне састојине</w:t>
      </w:r>
      <w:r w:rsidR="00581D01">
        <w:rPr>
          <w:sz w:val="24"/>
          <w:szCs w:val="24"/>
          <w:lang w:val="sr-Cyrl-RS"/>
        </w:rPr>
        <w:t xml:space="preserve"> (ГТШ 2410-Високе мешовите шуме лужњака</w:t>
      </w:r>
      <w:r w:rsidR="001140D8">
        <w:rPr>
          <w:sz w:val="24"/>
          <w:szCs w:val="24"/>
          <w:lang w:val="sr-Cyrl-RS"/>
        </w:rPr>
        <w:t xml:space="preserve">, </w:t>
      </w:r>
      <w:r w:rsidR="001140D8" w:rsidRPr="001140D8">
        <w:rPr>
          <w:sz w:val="24"/>
          <w:szCs w:val="24"/>
          <w:lang w:val="sr-Cyrl-RS"/>
        </w:rPr>
        <w:t>2310. Високе мешовите шуме пољског јасена</w:t>
      </w:r>
      <w:r w:rsidR="00581D01">
        <w:rPr>
          <w:sz w:val="24"/>
          <w:szCs w:val="24"/>
          <w:lang w:val="sr-Cyrl-RS"/>
        </w:rPr>
        <w:t>)</w:t>
      </w:r>
      <w:r w:rsidRPr="00547987">
        <w:rPr>
          <w:sz w:val="24"/>
          <w:szCs w:val="24"/>
          <w:lang w:val="sr-Cyrl-RS"/>
        </w:rPr>
        <w:t>,</w:t>
      </w:r>
    </w:p>
    <w:p w14:paraId="208B2B61" w14:textId="3AC1DB4E" w:rsidR="00547987" w:rsidRPr="00547987" w:rsidRDefault="00547987" w:rsidP="00900EB6">
      <w:pPr>
        <w:pStyle w:val="Hang127"/>
        <w:numPr>
          <w:ilvl w:val="0"/>
          <w:numId w:val="50"/>
        </w:numPr>
        <w:spacing w:after="0"/>
        <w:rPr>
          <w:sz w:val="24"/>
          <w:szCs w:val="24"/>
          <w:lang w:val="sr-Cyrl-RS"/>
        </w:rPr>
      </w:pPr>
      <w:r w:rsidRPr="00547987">
        <w:rPr>
          <w:sz w:val="24"/>
          <w:szCs w:val="24"/>
          <w:lang w:val="sr-Cyrl-RS"/>
        </w:rPr>
        <w:t>Применом састојинског газдовања, као и састојинског газдовања-чистим сечама изграђиваће се нормалне једнодобне састојине</w:t>
      </w:r>
      <w:r w:rsidR="00581D01">
        <w:rPr>
          <w:sz w:val="24"/>
          <w:szCs w:val="24"/>
          <w:lang w:val="sr-Cyrl-RS"/>
        </w:rPr>
        <w:t xml:space="preserve"> (ГТШ 1210. Вештачки подигнуте састојине тополе)</w:t>
      </w:r>
      <w:r w:rsidRPr="00547987">
        <w:rPr>
          <w:sz w:val="24"/>
          <w:szCs w:val="24"/>
          <w:lang w:val="sr-Cyrl-RS"/>
        </w:rPr>
        <w:t xml:space="preserve">. </w:t>
      </w:r>
    </w:p>
    <w:p w14:paraId="160BEC47" w14:textId="77777777" w:rsidR="00547987" w:rsidRPr="00547987" w:rsidRDefault="00547987" w:rsidP="00547987">
      <w:pPr>
        <w:pStyle w:val="Hang127"/>
        <w:spacing w:before="120"/>
        <w:rPr>
          <w:b/>
          <w:bCs/>
          <w:sz w:val="24"/>
          <w:szCs w:val="24"/>
          <w:lang w:val="it-IT"/>
        </w:rPr>
      </w:pPr>
      <w:r w:rsidRPr="00547987">
        <w:rPr>
          <w:b/>
          <w:bCs/>
          <w:sz w:val="24"/>
          <w:szCs w:val="24"/>
          <w:lang w:val="it-IT"/>
        </w:rPr>
        <w:t>Избор начина сеча обнављања и коришћења</w:t>
      </w:r>
    </w:p>
    <w:p w14:paraId="62741092" w14:textId="77777777" w:rsidR="00547987" w:rsidRPr="00547987" w:rsidRDefault="00547987" w:rsidP="00547987">
      <w:pPr>
        <w:pStyle w:val="Hang127"/>
        <w:rPr>
          <w:sz w:val="24"/>
          <w:szCs w:val="24"/>
          <w:lang w:val="it-IT"/>
        </w:rPr>
      </w:pPr>
      <w:r w:rsidRPr="00547987">
        <w:rPr>
          <w:sz w:val="24"/>
          <w:szCs w:val="24"/>
          <w:lang w:val="it-IT"/>
        </w:rPr>
        <w:t>Од изабраног начина обнављања зависи структурни облик будућих састојина и целокупни газдински поступак, елементи за сва планска разматрања и поступак за одређивање приноса и обезбеђење трајности приноса. Начин обнављања пре свега зависи од биолошких особина врста дрвећа које граде састојину (особине састојине), особине станишта и економских прилика.</w:t>
      </w:r>
    </w:p>
    <w:p w14:paraId="19AC9466" w14:textId="77777777" w:rsidR="00547987" w:rsidRPr="00547987" w:rsidRDefault="00547987" w:rsidP="00547987">
      <w:pPr>
        <w:pStyle w:val="Hang127"/>
        <w:rPr>
          <w:sz w:val="24"/>
          <w:szCs w:val="24"/>
          <w:lang w:val="it-IT"/>
        </w:rPr>
      </w:pPr>
      <w:r w:rsidRPr="00547987">
        <w:rPr>
          <w:sz w:val="24"/>
          <w:szCs w:val="24"/>
          <w:lang w:val="it-IT"/>
        </w:rPr>
        <w:t xml:space="preserve">За шуме ове газдинске јединице одређују се следећи начини сече обнављања и коришћења шума: </w:t>
      </w:r>
    </w:p>
    <w:p w14:paraId="0CC5BAFD" w14:textId="74752487" w:rsidR="00547987" w:rsidRPr="00547987" w:rsidRDefault="00547987" w:rsidP="001140D8">
      <w:pPr>
        <w:pStyle w:val="Hang127"/>
        <w:numPr>
          <w:ilvl w:val="0"/>
          <w:numId w:val="52"/>
        </w:numPr>
        <w:jc w:val="left"/>
        <w:rPr>
          <w:sz w:val="24"/>
          <w:szCs w:val="24"/>
          <w:lang w:val="it-IT"/>
        </w:rPr>
      </w:pPr>
      <w:r w:rsidRPr="00547987">
        <w:rPr>
          <w:sz w:val="24"/>
          <w:szCs w:val="24"/>
          <w:lang w:val="it-IT"/>
        </w:rPr>
        <w:lastRenderedPageBreak/>
        <w:t xml:space="preserve">За </w:t>
      </w:r>
      <w:r w:rsidRPr="00547987">
        <w:rPr>
          <w:sz w:val="24"/>
          <w:szCs w:val="24"/>
          <w:lang w:val="sr-Cyrl-RS"/>
        </w:rPr>
        <w:t>газдинске типове:  2410. Вис</w:t>
      </w:r>
      <w:r w:rsidR="001140D8">
        <w:rPr>
          <w:sz w:val="24"/>
          <w:szCs w:val="24"/>
          <w:lang w:val="sr-Cyrl-RS"/>
        </w:rPr>
        <w:t>оке мешовите шуме лужњака,</w:t>
      </w:r>
      <w:r w:rsidRPr="00547987">
        <w:rPr>
          <w:sz w:val="24"/>
          <w:szCs w:val="24"/>
          <w:lang w:val="sr-Cyrl-RS"/>
        </w:rPr>
        <w:t xml:space="preserve"> </w:t>
      </w:r>
      <w:r w:rsidR="001140D8" w:rsidRPr="001140D8">
        <w:rPr>
          <w:sz w:val="24"/>
          <w:szCs w:val="24"/>
          <w:lang w:val="sr-Cyrl-RS"/>
        </w:rPr>
        <w:t>2310. Високе мешовите шуме пољског јасена</w:t>
      </w:r>
      <w:r w:rsidR="001140D8">
        <w:rPr>
          <w:sz w:val="24"/>
          <w:szCs w:val="24"/>
          <w:lang w:val="sr-Cyrl-RS"/>
        </w:rPr>
        <w:t xml:space="preserve">, </w:t>
      </w:r>
      <w:r w:rsidRPr="00547987">
        <w:rPr>
          <w:sz w:val="24"/>
          <w:szCs w:val="24"/>
          <w:lang w:val="sr-Cyrl-RS"/>
        </w:rPr>
        <w:t>као начин обнављања примениће се оплодне сече кратког подмладног раздобља</w:t>
      </w:r>
      <w:r w:rsidRPr="00547987">
        <w:rPr>
          <w:sz w:val="24"/>
          <w:szCs w:val="24"/>
          <w:lang w:val="it-IT"/>
        </w:rPr>
        <w:t>,</w:t>
      </w:r>
      <w:r w:rsidR="00397A94" w:rsidRPr="00397A94">
        <w:rPr>
          <w:sz w:val="24"/>
          <w:szCs w:val="24"/>
          <w:lang w:val="it-IT"/>
        </w:rPr>
        <w:t xml:space="preserve"> </w:t>
      </w:r>
      <w:r w:rsidR="00397A94" w:rsidRPr="00547987">
        <w:rPr>
          <w:sz w:val="24"/>
          <w:szCs w:val="24"/>
          <w:lang w:val="it-IT"/>
        </w:rPr>
        <w:t>као начин коришћења до зрелости за сечу примењиваће се проредне сече.</w:t>
      </w:r>
    </w:p>
    <w:p w14:paraId="18A33CA7" w14:textId="0A271ADE" w:rsidR="00547987" w:rsidRPr="00547987" w:rsidRDefault="00547987" w:rsidP="00900EB6">
      <w:pPr>
        <w:pStyle w:val="Hang127"/>
        <w:numPr>
          <w:ilvl w:val="0"/>
          <w:numId w:val="52"/>
        </w:numPr>
        <w:jc w:val="left"/>
        <w:rPr>
          <w:sz w:val="24"/>
          <w:szCs w:val="24"/>
          <w:lang w:val="it-IT"/>
        </w:rPr>
      </w:pPr>
      <w:r w:rsidRPr="00547987">
        <w:rPr>
          <w:sz w:val="24"/>
          <w:szCs w:val="24"/>
          <w:lang w:val="it-IT"/>
        </w:rPr>
        <w:t xml:space="preserve">У </w:t>
      </w:r>
      <w:r w:rsidRPr="00547987">
        <w:rPr>
          <w:sz w:val="24"/>
          <w:szCs w:val="24"/>
          <w:lang w:val="sr-Cyrl-RS"/>
        </w:rPr>
        <w:t xml:space="preserve">осталим газдинским типовима: 1210. Вештачки подигнуте плантаже тополе </w:t>
      </w:r>
      <w:r w:rsidRPr="00547987">
        <w:rPr>
          <w:sz w:val="24"/>
          <w:szCs w:val="24"/>
          <w:lang w:val="it-IT"/>
        </w:rPr>
        <w:t>као начин обнављања примењиваће се чисте сече уз обавезно пошумљав</w:t>
      </w:r>
      <w:r w:rsidR="00397A94">
        <w:rPr>
          <w:sz w:val="24"/>
          <w:szCs w:val="24"/>
          <w:lang w:val="it-IT"/>
        </w:rPr>
        <w:t>ање након извршених чистих сеча.</w:t>
      </w:r>
    </w:p>
    <w:p w14:paraId="307D0F41" w14:textId="77777777" w:rsidR="00547987" w:rsidRPr="00547987" w:rsidRDefault="00547987" w:rsidP="00547987">
      <w:pPr>
        <w:keepNext/>
        <w:spacing w:before="240" w:after="120"/>
        <w:rPr>
          <w:b/>
          <w:lang w:val="sr-Cyrl-RS"/>
        </w:rPr>
      </w:pPr>
      <w:r w:rsidRPr="00547987">
        <w:rPr>
          <w:b/>
          <w:lang w:val="sr-Cyrl-RS"/>
        </w:rPr>
        <w:t>Избор врста дрвећа</w:t>
      </w:r>
    </w:p>
    <w:p w14:paraId="48BEF46C" w14:textId="48C4961C" w:rsidR="00547987" w:rsidRPr="00547987" w:rsidRDefault="00547987" w:rsidP="00547987">
      <w:pPr>
        <w:pStyle w:val="Hang127"/>
        <w:rPr>
          <w:sz w:val="24"/>
          <w:szCs w:val="24"/>
          <w:lang w:val="sr-Cyrl-RS"/>
        </w:rPr>
      </w:pPr>
      <w:r w:rsidRPr="0012481C">
        <w:rPr>
          <w:sz w:val="24"/>
          <w:szCs w:val="24"/>
          <w:lang w:val="ru-RU"/>
        </w:rPr>
        <w:t xml:space="preserve">Главна врста је </w:t>
      </w:r>
      <w:r w:rsidRPr="00547987">
        <w:rPr>
          <w:sz w:val="24"/>
          <w:szCs w:val="24"/>
          <w:lang w:val="sr-Cyrl-RS"/>
        </w:rPr>
        <w:t>лужњак</w:t>
      </w:r>
      <w:r w:rsidRPr="0012481C">
        <w:rPr>
          <w:sz w:val="24"/>
          <w:szCs w:val="24"/>
          <w:lang w:val="ru-RU"/>
        </w:rPr>
        <w:t xml:space="preserve">, а </w:t>
      </w:r>
      <w:r w:rsidRPr="00547987">
        <w:rPr>
          <w:sz w:val="24"/>
          <w:szCs w:val="24"/>
          <w:lang w:val="sr-Cyrl-RS"/>
        </w:rPr>
        <w:t xml:space="preserve">поред њега је </w:t>
      </w:r>
      <w:r w:rsidR="001140D8">
        <w:rPr>
          <w:sz w:val="24"/>
          <w:szCs w:val="24"/>
          <w:lang w:val="sr-Cyrl-RS"/>
        </w:rPr>
        <w:t xml:space="preserve">пољски јасен, </w:t>
      </w:r>
      <w:r w:rsidRPr="00547987">
        <w:rPr>
          <w:sz w:val="24"/>
          <w:szCs w:val="24"/>
          <w:lang w:val="sr-Cyrl-RS"/>
        </w:rPr>
        <w:t xml:space="preserve">цер, граб, </w:t>
      </w:r>
      <w:r w:rsidR="00397A94">
        <w:rPr>
          <w:sz w:val="24"/>
          <w:szCs w:val="24"/>
          <w:lang w:val="sr-Cyrl-RS"/>
        </w:rPr>
        <w:t xml:space="preserve">клен, </w:t>
      </w:r>
      <w:r w:rsidRPr="00547987">
        <w:rPr>
          <w:sz w:val="24"/>
          <w:szCs w:val="24"/>
          <w:lang w:val="sr-Cyrl-RS"/>
        </w:rPr>
        <w:t xml:space="preserve">бела топола, </w:t>
      </w:r>
      <w:r w:rsidR="00397A94" w:rsidRPr="0012481C">
        <w:rPr>
          <w:sz w:val="24"/>
          <w:szCs w:val="24"/>
          <w:lang w:val="ru-RU"/>
        </w:rPr>
        <w:t>и др.</w:t>
      </w:r>
      <w:r w:rsidRPr="00547987">
        <w:rPr>
          <w:sz w:val="24"/>
          <w:szCs w:val="24"/>
          <w:lang w:val="sr-Cyrl-RS"/>
        </w:rPr>
        <w:t>.</w:t>
      </w:r>
    </w:p>
    <w:p w14:paraId="60B3BBD5" w14:textId="77777777" w:rsidR="00547987" w:rsidRPr="00547987" w:rsidRDefault="00547987" w:rsidP="00547987">
      <w:pPr>
        <w:pStyle w:val="Hang127"/>
        <w:rPr>
          <w:b/>
          <w:sz w:val="24"/>
          <w:szCs w:val="24"/>
          <w:lang w:val="sr-Cyrl-CS"/>
        </w:rPr>
      </w:pPr>
      <w:r w:rsidRPr="0012481C">
        <w:rPr>
          <w:sz w:val="24"/>
          <w:szCs w:val="24"/>
          <w:lang w:val="ru-RU"/>
        </w:rPr>
        <w:t xml:space="preserve"> </w:t>
      </w:r>
      <w:r w:rsidRPr="00547987">
        <w:rPr>
          <w:b/>
          <w:sz w:val="24"/>
          <w:szCs w:val="24"/>
          <w:lang w:val="sr-Cyrl-CS"/>
        </w:rPr>
        <w:t xml:space="preserve">Оптимални размер смесе </w:t>
      </w:r>
    </w:p>
    <w:p w14:paraId="6A39CA18" w14:textId="77777777" w:rsidR="00547987" w:rsidRPr="0012481C" w:rsidRDefault="00547987" w:rsidP="00547987">
      <w:pPr>
        <w:pStyle w:val="Hang127"/>
        <w:rPr>
          <w:sz w:val="24"/>
          <w:szCs w:val="24"/>
          <w:lang w:val="ru-RU"/>
        </w:rPr>
      </w:pPr>
      <w:r w:rsidRPr="0012481C">
        <w:rPr>
          <w:sz w:val="24"/>
          <w:szCs w:val="24"/>
          <w:lang w:val="ru-RU"/>
        </w:rPr>
        <w:t xml:space="preserve">У шумама </w:t>
      </w:r>
      <w:r w:rsidRPr="00547987">
        <w:rPr>
          <w:sz w:val="24"/>
          <w:szCs w:val="24"/>
          <w:lang w:val="sr-Cyrl-RS"/>
        </w:rPr>
        <w:t>ове газдинске јединице</w:t>
      </w:r>
      <w:r w:rsidRPr="0012481C">
        <w:rPr>
          <w:sz w:val="24"/>
          <w:szCs w:val="24"/>
          <w:lang w:val="ru-RU"/>
        </w:rPr>
        <w:t xml:space="preserve"> </w:t>
      </w:r>
      <w:r w:rsidRPr="00547987">
        <w:rPr>
          <w:sz w:val="24"/>
          <w:szCs w:val="24"/>
          <w:lang w:val="sr-Cyrl-RS"/>
        </w:rPr>
        <w:t>поред главних едификатора</w:t>
      </w:r>
      <w:r w:rsidRPr="0012481C">
        <w:rPr>
          <w:sz w:val="24"/>
          <w:szCs w:val="24"/>
          <w:lang w:val="ru-RU"/>
        </w:rPr>
        <w:t xml:space="preserve"> треба подржавати и остале племените лишћаре</w:t>
      </w:r>
      <w:r w:rsidRPr="00547987">
        <w:rPr>
          <w:sz w:val="24"/>
          <w:szCs w:val="24"/>
          <w:lang w:val="sr-Cyrl-RS"/>
        </w:rPr>
        <w:t xml:space="preserve"> и воћкарице</w:t>
      </w:r>
      <w:r w:rsidRPr="0012481C">
        <w:rPr>
          <w:sz w:val="24"/>
          <w:szCs w:val="24"/>
          <w:lang w:val="ru-RU"/>
        </w:rPr>
        <w:t xml:space="preserve"> и стварати </w:t>
      </w:r>
      <w:r w:rsidRPr="00547987">
        <w:rPr>
          <w:sz w:val="24"/>
          <w:szCs w:val="24"/>
          <w:lang w:val="sr-Cyrl-RS"/>
        </w:rPr>
        <w:t>мешовите</w:t>
      </w:r>
      <w:r w:rsidRPr="0012481C">
        <w:rPr>
          <w:sz w:val="24"/>
          <w:szCs w:val="24"/>
          <w:lang w:val="ru-RU"/>
        </w:rPr>
        <w:t xml:space="preserve"> састојине. </w:t>
      </w:r>
    </w:p>
    <w:p w14:paraId="460AF441" w14:textId="77777777" w:rsidR="00547987" w:rsidRPr="00547987" w:rsidRDefault="00547987" w:rsidP="00547987">
      <w:pPr>
        <w:adjustRightInd w:val="0"/>
        <w:spacing w:before="120" w:after="120"/>
        <w:textAlignment w:val="baseline"/>
        <w:rPr>
          <w:b/>
          <w:noProof/>
          <w:lang w:val="sr-Cyrl-RS"/>
        </w:rPr>
      </w:pPr>
      <w:r w:rsidRPr="00547987">
        <w:rPr>
          <w:b/>
          <w:noProof/>
          <w:lang w:val="sr-Cyrl-RS"/>
        </w:rPr>
        <w:t xml:space="preserve">Избор начина неге </w:t>
      </w:r>
    </w:p>
    <w:p w14:paraId="2D492CEB" w14:textId="77777777" w:rsidR="00547987" w:rsidRPr="00547987" w:rsidRDefault="00547987" w:rsidP="00547987">
      <w:pPr>
        <w:pStyle w:val="Hang127"/>
        <w:rPr>
          <w:noProof/>
          <w:sz w:val="24"/>
          <w:szCs w:val="24"/>
          <w:lang w:val="sr-Cyrl-RS"/>
        </w:rPr>
      </w:pPr>
      <w:r w:rsidRPr="00547987">
        <w:rPr>
          <w:noProof/>
          <w:sz w:val="24"/>
          <w:szCs w:val="24"/>
          <w:lang w:val="sr-Cyrl-RS"/>
        </w:rPr>
        <w:t xml:space="preserve">Према затеченом стању састојина и постављеним циљевима газдовања утврђују се следеће мере неге шума: </w:t>
      </w:r>
    </w:p>
    <w:p w14:paraId="6B4CFBE6" w14:textId="77777777" w:rsidR="00547987" w:rsidRPr="00547987" w:rsidRDefault="00547987" w:rsidP="00900EB6">
      <w:pPr>
        <w:pStyle w:val="Hang127"/>
        <w:numPr>
          <w:ilvl w:val="0"/>
          <w:numId w:val="51"/>
        </w:numPr>
        <w:spacing w:after="0"/>
        <w:rPr>
          <w:noProof/>
          <w:sz w:val="24"/>
          <w:szCs w:val="24"/>
          <w:lang w:val="sr-Cyrl-RS"/>
        </w:rPr>
      </w:pPr>
      <w:r w:rsidRPr="00547987">
        <w:rPr>
          <w:noProof/>
          <w:sz w:val="24"/>
          <w:szCs w:val="24"/>
          <w:lang w:val="sr-Cyrl-RS"/>
        </w:rPr>
        <w:t>Прореда</w:t>
      </w:r>
    </w:p>
    <w:p w14:paraId="28F2C52D" w14:textId="4DF5D41F" w:rsidR="000C76DB" w:rsidRPr="000F093A" w:rsidRDefault="00343C60" w:rsidP="000F093A">
      <w:pPr>
        <w:pStyle w:val="Heading3"/>
      </w:pPr>
      <w:bookmarkStart w:id="66" w:name="_Toc219286750"/>
      <w:r w:rsidRPr="000F093A">
        <w:t>Уређајне мере</w:t>
      </w:r>
      <w:bookmarkEnd w:id="66"/>
    </w:p>
    <w:p w14:paraId="6906CB87" w14:textId="77777777" w:rsidR="000F093A" w:rsidRDefault="000F093A" w:rsidP="00547987">
      <w:pPr>
        <w:pStyle w:val="Hang127"/>
        <w:rPr>
          <w:b/>
          <w:sz w:val="24"/>
          <w:szCs w:val="24"/>
          <w:lang w:val="ru-RU"/>
        </w:rPr>
      </w:pPr>
    </w:p>
    <w:p w14:paraId="3A2AEF01" w14:textId="6AD78499" w:rsidR="00547987" w:rsidRPr="0012481C" w:rsidRDefault="00547987" w:rsidP="00547987">
      <w:pPr>
        <w:pStyle w:val="Hang127"/>
        <w:rPr>
          <w:b/>
          <w:sz w:val="24"/>
          <w:szCs w:val="24"/>
          <w:lang w:val="ru-RU"/>
        </w:rPr>
      </w:pPr>
      <w:r w:rsidRPr="0012481C">
        <w:rPr>
          <w:b/>
          <w:sz w:val="24"/>
          <w:szCs w:val="24"/>
          <w:lang w:val="ru-RU"/>
        </w:rPr>
        <w:t>Избор опходње и дужина подмладног раздобља</w:t>
      </w:r>
    </w:p>
    <w:p w14:paraId="1C1FD9B9" w14:textId="77777777" w:rsidR="00547987" w:rsidRPr="00547987" w:rsidRDefault="00547987" w:rsidP="00547987">
      <w:pPr>
        <w:pStyle w:val="Hang127"/>
        <w:rPr>
          <w:sz w:val="24"/>
          <w:szCs w:val="24"/>
          <w:lang w:val="sr-Cyrl-RS"/>
        </w:rPr>
      </w:pPr>
      <w:r w:rsidRPr="00547987">
        <w:rPr>
          <w:sz w:val="24"/>
          <w:szCs w:val="24"/>
          <w:lang w:val="sr-Cyrl-RS"/>
        </w:rPr>
        <w:t>У једнодобним шумама неопходно је одредити дужину трајања производног процеса - опходње. На основу сагледавања производних потенцијала станишта, особина врста дрвећа и основне намене одређена је оријентациона дужина трајања производног процеса за основне врсте:</w:t>
      </w:r>
    </w:p>
    <w:p w14:paraId="0CF05851" w14:textId="08F62823" w:rsidR="00547987" w:rsidRDefault="00547987" w:rsidP="00900EB6">
      <w:pPr>
        <w:pStyle w:val="Hang127"/>
        <w:numPr>
          <w:ilvl w:val="0"/>
          <w:numId w:val="53"/>
        </w:numPr>
        <w:spacing w:after="0"/>
        <w:rPr>
          <w:bCs/>
          <w:sz w:val="24"/>
          <w:szCs w:val="24"/>
          <w:lang w:val="sr-Cyrl-RS"/>
        </w:rPr>
      </w:pPr>
      <w:r w:rsidRPr="00547987">
        <w:rPr>
          <w:bCs/>
          <w:sz w:val="24"/>
          <w:szCs w:val="24"/>
          <w:lang w:val="sr-Cyrl-RS"/>
        </w:rPr>
        <w:t>За високе састојине лужњака одређује се опходња од 160 година, а дужина подмладног раздобља у трајању од 20 година,</w:t>
      </w:r>
    </w:p>
    <w:p w14:paraId="666E84D4" w14:textId="0BC25E0B" w:rsidR="001140D8" w:rsidRPr="00547987" w:rsidRDefault="001140D8" w:rsidP="00900EB6">
      <w:pPr>
        <w:pStyle w:val="Hang127"/>
        <w:numPr>
          <w:ilvl w:val="0"/>
          <w:numId w:val="53"/>
        </w:numPr>
        <w:spacing w:after="0"/>
        <w:rPr>
          <w:bCs/>
          <w:sz w:val="24"/>
          <w:szCs w:val="24"/>
          <w:lang w:val="sr-Cyrl-RS"/>
        </w:rPr>
      </w:pPr>
      <w:r>
        <w:rPr>
          <w:bCs/>
          <w:sz w:val="24"/>
          <w:szCs w:val="24"/>
          <w:lang w:val="sr-Cyrl-RS"/>
        </w:rPr>
        <w:t>За високе састојине пољског јасена одређује се опходња од 140 година, а дужина подмладног раздобља у трајању од 20 година.</w:t>
      </w:r>
    </w:p>
    <w:p w14:paraId="220848E1" w14:textId="77777777" w:rsidR="00547987" w:rsidRPr="00547987" w:rsidRDefault="00547987" w:rsidP="00900EB6">
      <w:pPr>
        <w:pStyle w:val="Hang127"/>
        <w:numPr>
          <w:ilvl w:val="0"/>
          <w:numId w:val="53"/>
        </w:numPr>
        <w:spacing w:after="0"/>
        <w:rPr>
          <w:bCs/>
          <w:sz w:val="24"/>
          <w:szCs w:val="24"/>
          <w:lang w:val="sr-Cyrl-RS"/>
        </w:rPr>
      </w:pPr>
      <w:r w:rsidRPr="00547987">
        <w:rPr>
          <w:bCs/>
          <w:sz w:val="24"/>
          <w:szCs w:val="24"/>
          <w:lang w:val="sr-Cyrl-RS"/>
        </w:rPr>
        <w:t xml:space="preserve">За сатојине Тополе </w:t>
      </w:r>
      <w:r w:rsidRPr="00547987">
        <w:rPr>
          <w:bCs/>
          <w:sz w:val="24"/>
          <w:szCs w:val="24"/>
          <w:lang w:val="sr-Latn-RS"/>
        </w:rPr>
        <w:t>I-214</w:t>
      </w:r>
      <w:r w:rsidRPr="00547987">
        <w:rPr>
          <w:bCs/>
          <w:sz w:val="24"/>
          <w:szCs w:val="24"/>
          <w:lang w:val="sr-Cyrl-RS"/>
        </w:rPr>
        <w:t xml:space="preserve"> одређује се опходња од </w:t>
      </w:r>
      <w:r w:rsidRPr="00547987">
        <w:rPr>
          <w:bCs/>
          <w:sz w:val="24"/>
          <w:szCs w:val="24"/>
          <w:lang w:val="sr-Latn-RS"/>
        </w:rPr>
        <w:t>3</w:t>
      </w:r>
      <w:r w:rsidRPr="00547987">
        <w:rPr>
          <w:bCs/>
          <w:sz w:val="24"/>
          <w:szCs w:val="24"/>
          <w:lang w:val="sr-Cyrl-RS"/>
        </w:rPr>
        <w:t>0 година,</w:t>
      </w:r>
    </w:p>
    <w:p w14:paraId="32E09FA7" w14:textId="77777777" w:rsidR="00547987" w:rsidRPr="00547987" w:rsidRDefault="00547987" w:rsidP="00547987">
      <w:pPr>
        <w:pStyle w:val="Hang127"/>
        <w:spacing w:before="120"/>
        <w:rPr>
          <w:b/>
          <w:sz w:val="24"/>
          <w:szCs w:val="24"/>
          <w:lang w:val="sr-Cyrl-RS"/>
        </w:rPr>
      </w:pPr>
      <w:bookmarkStart w:id="67" w:name="_Toc134733702"/>
      <w:bookmarkStart w:id="68" w:name="_Toc154627409"/>
      <w:bookmarkStart w:id="69" w:name="_Toc154627679"/>
      <w:r w:rsidRPr="0012481C">
        <w:rPr>
          <w:b/>
          <w:sz w:val="24"/>
          <w:szCs w:val="24"/>
          <w:lang w:val="ru-RU"/>
        </w:rPr>
        <w:t>Избор реконструкционог  раздобља</w:t>
      </w:r>
    </w:p>
    <w:p w14:paraId="752E472F" w14:textId="4BF07A5B" w:rsidR="00397A94" w:rsidRPr="00397A94" w:rsidRDefault="00397A94" w:rsidP="00397A94">
      <w:pPr>
        <w:pStyle w:val="Hang127"/>
        <w:rPr>
          <w:sz w:val="24"/>
          <w:szCs w:val="24"/>
          <w:lang w:val="sr-Cyrl-RS"/>
        </w:rPr>
      </w:pPr>
      <w:r w:rsidRPr="0012481C">
        <w:rPr>
          <w:sz w:val="24"/>
          <w:szCs w:val="24"/>
          <w:lang w:val="ru-RU"/>
        </w:rPr>
        <w:t>Реконструкционо раздобље се не</w:t>
      </w:r>
      <w:r>
        <w:rPr>
          <w:sz w:val="24"/>
          <w:szCs w:val="24"/>
          <w:lang w:val="sr-Cyrl-RS"/>
        </w:rPr>
        <w:t>ће одређивати јер нема девастираних састојина у овој газдинској јединици.</w:t>
      </w:r>
    </w:p>
    <w:p w14:paraId="7F8967E7" w14:textId="77777777" w:rsidR="00547987" w:rsidRPr="00547987" w:rsidRDefault="00547987" w:rsidP="00547987">
      <w:pPr>
        <w:pStyle w:val="Hang127"/>
        <w:rPr>
          <w:b/>
          <w:sz w:val="24"/>
          <w:szCs w:val="24"/>
          <w:lang w:val="pl-PL"/>
        </w:rPr>
      </w:pPr>
      <w:r w:rsidRPr="00547987">
        <w:rPr>
          <w:b/>
          <w:sz w:val="24"/>
          <w:szCs w:val="24"/>
          <w:lang w:val="pl-PL"/>
        </w:rPr>
        <w:t xml:space="preserve">Избор конверзионог раздобља </w:t>
      </w:r>
    </w:p>
    <w:p w14:paraId="4FCBF6CD" w14:textId="77777777" w:rsidR="00397A94" w:rsidRDefault="00397A94" w:rsidP="00397A94">
      <w:pPr>
        <w:pStyle w:val="Hang127"/>
        <w:rPr>
          <w:sz w:val="24"/>
          <w:szCs w:val="24"/>
          <w:lang w:val="sr-Cyrl-RS"/>
        </w:rPr>
      </w:pPr>
      <w:bookmarkStart w:id="70" w:name="_Toc134733704"/>
      <w:bookmarkStart w:id="71" w:name="_Toc154627411"/>
      <w:bookmarkStart w:id="72" w:name="_Toc154627681"/>
      <w:bookmarkEnd w:id="67"/>
      <w:bookmarkEnd w:id="68"/>
      <w:bookmarkEnd w:id="69"/>
      <w:r>
        <w:rPr>
          <w:sz w:val="24"/>
          <w:szCs w:val="24"/>
          <w:lang w:val="sr-Cyrl-RS"/>
        </w:rPr>
        <w:t>Све састојине у овој газдинској јединици су високог узгојног облика</w:t>
      </w:r>
    </w:p>
    <w:p w14:paraId="636618FD" w14:textId="2A4FBB2A" w:rsidR="00547987" w:rsidRPr="0012481C" w:rsidRDefault="00547987" w:rsidP="00397A94">
      <w:pPr>
        <w:pStyle w:val="Hang127"/>
        <w:rPr>
          <w:rFonts w:eastAsia="Batang"/>
          <w:b/>
          <w:sz w:val="24"/>
          <w:szCs w:val="24"/>
          <w:lang w:val="ru-RU"/>
        </w:rPr>
      </w:pPr>
      <w:r w:rsidRPr="0012481C">
        <w:rPr>
          <w:rFonts w:eastAsia="Batang"/>
          <w:b/>
          <w:sz w:val="24"/>
          <w:szCs w:val="24"/>
          <w:lang w:val="ru-RU"/>
        </w:rPr>
        <w:t>Уређајно раздобље</w:t>
      </w:r>
      <w:bookmarkEnd w:id="70"/>
      <w:bookmarkEnd w:id="71"/>
      <w:bookmarkEnd w:id="72"/>
    </w:p>
    <w:p w14:paraId="5ED99419" w14:textId="77777777" w:rsidR="00547987" w:rsidRPr="00547987" w:rsidRDefault="00547987" w:rsidP="00547987">
      <w:pPr>
        <w:pStyle w:val="Hang127"/>
        <w:rPr>
          <w:rFonts w:eastAsia="Batang"/>
          <w:noProof/>
          <w:sz w:val="24"/>
          <w:szCs w:val="24"/>
          <w:lang w:val="sr-Cyrl-RS"/>
        </w:rPr>
      </w:pPr>
      <w:r w:rsidRPr="00547987">
        <w:rPr>
          <w:rFonts w:eastAsia="Batang"/>
          <w:noProof/>
          <w:sz w:val="24"/>
          <w:szCs w:val="24"/>
          <w:lang w:val="sr-Cyrl-RS"/>
        </w:rPr>
        <w:t>С обзиром да је важност основе газдовања шумама прописано Законом о шумама, у трајању од 10 година, то се подразумева да ће уређајно раздобље имати исти период.</w:t>
      </w:r>
    </w:p>
    <w:p w14:paraId="46D7A782" w14:textId="77777777" w:rsidR="0040606B" w:rsidRPr="00547987" w:rsidRDefault="0040606B" w:rsidP="005119CF">
      <w:pPr>
        <w:pStyle w:val="ListParagraph"/>
        <w:ind w:left="0" w:firstLine="708"/>
      </w:pPr>
    </w:p>
    <w:p w14:paraId="321A7190" w14:textId="77777777" w:rsidR="0040606B" w:rsidRPr="00547987" w:rsidRDefault="0040606B" w:rsidP="005119CF">
      <w:pPr>
        <w:pStyle w:val="ListParagraph"/>
        <w:ind w:left="0" w:firstLine="708"/>
      </w:pPr>
    </w:p>
    <w:p w14:paraId="3CD94732" w14:textId="77777777" w:rsidR="0040606B" w:rsidRDefault="0040606B" w:rsidP="005119CF">
      <w:pPr>
        <w:pStyle w:val="ListParagraph"/>
        <w:ind w:left="0" w:firstLine="708"/>
      </w:pPr>
    </w:p>
    <w:p w14:paraId="1F0354DB" w14:textId="77777777" w:rsidR="0040606B" w:rsidRDefault="0040606B" w:rsidP="005119CF">
      <w:pPr>
        <w:pStyle w:val="ListParagraph"/>
        <w:ind w:left="0" w:firstLine="708"/>
      </w:pPr>
    </w:p>
    <w:p w14:paraId="3BB3795E" w14:textId="77777777" w:rsidR="0040606B" w:rsidRDefault="0040606B" w:rsidP="005119CF">
      <w:pPr>
        <w:pStyle w:val="ListParagraph"/>
        <w:ind w:left="0" w:firstLine="708"/>
      </w:pPr>
    </w:p>
    <w:p w14:paraId="18BAA659" w14:textId="77777777" w:rsidR="0040606B" w:rsidRDefault="0040606B" w:rsidP="005119CF">
      <w:pPr>
        <w:pStyle w:val="ListParagraph"/>
        <w:ind w:left="0" w:firstLine="708"/>
      </w:pPr>
    </w:p>
    <w:p w14:paraId="4B0A49E0" w14:textId="0050A1B2" w:rsidR="0040606B" w:rsidRPr="00462712" w:rsidRDefault="00462712" w:rsidP="00462712">
      <w:pPr>
        <w:widowControl/>
        <w:rPr>
          <w:lang w:val="sr-Cyrl-BA"/>
        </w:rPr>
      </w:pPr>
      <w:r>
        <w:br w:type="page"/>
      </w:r>
    </w:p>
    <w:p w14:paraId="5719D217" w14:textId="471FD1CB" w:rsidR="00C11E9D" w:rsidRPr="004C3FC1" w:rsidRDefault="00C11E9D" w:rsidP="00506585">
      <w:pPr>
        <w:pStyle w:val="Heading1"/>
        <w:rPr>
          <w:rStyle w:val="Emphasis"/>
          <w:b w:val="0"/>
          <w:i w:val="0"/>
        </w:rPr>
      </w:pPr>
      <w:bookmarkStart w:id="73" w:name="bookmark87"/>
      <w:bookmarkStart w:id="74" w:name="_Toc219286751"/>
      <w:r w:rsidRPr="004C3FC1">
        <w:rPr>
          <w:rStyle w:val="Emphasis"/>
          <w:i w:val="0"/>
        </w:rPr>
        <w:lastRenderedPageBreak/>
        <w:t>ПЛАНОВИ ГАЗДОВАЊА ШУМАМА И ПРОЦЕНА ОЧЕКИВАНИХ ЕФЕКАТА</w:t>
      </w:r>
      <w:bookmarkEnd w:id="74"/>
    </w:p>
    <w:p w14:paraId="724539C4" w14:textId="77777777" w:rsidR="000F093A" w:rsidRDefault="000F093A" w:rsidP="00547987">
      <w:pPr>
        <w:ind w:firstLine="720"/>
        <w:rPr>
          <w:lang w:val="sr-Cyrl-RS"/>
        </w:rPr>
      </w:pPr>
    </w:p>
    <w:p w14:paraId="149D98BF" w14:textId="4B0DFA39" w:rsidR="00C11E9D" w:rsidRPr="006639A5" w:rsidRDefault="00C11E9D" w:rsidP="00547987">
      <w:pPr>
        <w:ind w:firstLine="720"/>
        <w:rPr>
          <w:lang w:val="sr-Cyrl-RS"/>
        </w:rPr>
      </w:pPr>
      <w:r w:rsidRPr="006639A5">
        <w:rPr>
          <w:lang w:val="sr-Cyrl-RS"/>
        </w:rPr>
        <w:t>На основу утврђеног стања шума и прописаних краткорочних циљева и могућности њиховог обезбеђења, израђују се планови будућег газдовања. Основни задатак планова газдовања шумама је да у зависности од затеченог стања, омогући подмирење одговарајућих друштвених потреба и унапређење стања шума као дугорочног циља.</w:t>
      </w:r>
    </w:p>
    <w:p w14:paraId="16712C91" w14:textId="77777777" w:rsidR="000F093A" w:rsidRDefault="000F093A" w:rsidP="004A0A2F">
      <w:pPr>
        <w:pStyle w:val="Heading2"/>
        <w:numPr>
          <w:ilvl w:val="0"/>
          <w:numId w:val="0"/>
        </w:numPr>
        <w:ind w:left="576" w:hanging="576"/>
        <w:rPr>
          <w:szCs w:val="24"/>
          <w:lang w:val="sr-Cyrl-RS"/>
        </w:rPr>
      </w:pPr>
    </w:p>
    <w:p w14:paraId="6DF0E18B" w14:textId="7870B232" w:rsidR="00232FDB" w:rsidRPr="000F093A" w:rsidRDefault="00232FDB" w:rsidP="000F093A">
      <w:pPr>
        <w:pStyle w:val="Heading2"/>
      </w:pPr>
      <w:bookmarkStart w:id="75" w:name="_Toc219286752"/>
      <w:r w:rsidRPr="000F093A">
        <w:t>ПЛАН ГАЈЕЊА ШУМА</w:t>
      </w:r>
      <w:bookmarkEnd w:id="73"/>
      <w:bookmarkEnd w:id="75"/>
    </w:p>
    <w:p w14:paraId="568AB0FA" w14:textId="77777777" w:rsidR="000F093A" w:rsidRDefault="000F093A" w:rsidP="00547987">
      <w:pPr>
        <w:ind w:firstLine="720"/>
        <w:rPr>
          <w:lang w:val="sr-Cyrl-RS"/>
        </w:rPr>
      </w:pPr>
      <w:bookmarkStart w:id="76" w:name="bookmark88"/>
    </w:p>
    <w:p w14:paraId="406823B4" w14:textId="6B6681B3" w:rsidR="00547987" w:rsidRDefault="00547987" w:rsidP="00547987">
      <w:pPr>
        <w:ind w:firstLine="720"/>
      </w:pPr>
      <w:r>
        <w:t>Снимањем и анализом затеченог стања састојина истовремено су оцењене потребе и могућности примене шумско - узгојних радова у наредном уређајном раздобљу, а у циљу поправке затеченог стања састојина.</w:t>
      </w:r>
    </w:p>
    <w:p w14:paraId="762E8A74" w14:textId="77777777" w:rsidR="00547987" w:rsidRDefault="00547987" w:rsidP="00547987">
      <w:pPr>
        <w:pStyle w:val="ListParagraph"/>
        <w:ind w:left="851" w:firstLine="567"/>
      </w:pPr>
      <w:r>
        <w:t>Планом гајења шума обухватити у целини:</w:t>
      </w:r>
    </w:p>
    <w:p w14:paraId="72826AB7" w14:textId="3DD18B7A" w:rsidR="00547987" w:rsidRDefault="00547987" w:rsidP="00547987">
      <w:pPr>
        <w:pStyle w:val="ListParagraph"/>
        <w:ind w:left="851" w:firstLine="567"/>
      </w:pPr>
      <w:r>
        <w:t>-</w:t>
      </w:r>
      <w:r>
        <w:tab/>
        <w:t>План обнављања и подизање нових шума</w:t>
      </w:r>
      <w:r w:rsidR="00397A94">
        <w:rPr>
          <w:lang w:val="sr-Cyrl-RS"/>
        </w:rPr>
        <w:t xml:space="preserve"> (неће бити приказан јер се не планира обнаљање а ни подизање</w:t>
      </w:r>
      <w:r w:rsidR="00521864">
        <w:rPr>
          <w:lang w:val="sr-Cyrl-RS"/>
        </w:rPr>
        <w:t xml:space="preserve"> </w:t>
      </w:r>
      <w:r w:rsidR="00397A94">
        <w:rPr>
          <w:lang w:val="sr-Cyrl-RS"/>
        </w:rPr>
        <w:t>нових шума)</w:t>
      </w:r>
      <w:r>
        <w:t>;</w:t>
      </w:r>
    </w:p>
    <w:p w14:paraId="1044E1F3" w14:textId="73D94EEA" w:rsidR="00547987" w:rsidRDefault="00547987" w:rsidP="00547987">
      <w:pPr>
        <w:pStyle w:val="ListParagraph"/>
        <w:ind w:left="851" w:firstLine="567"/>
      </w:pPr>
      <w:r>
        <w:t>-</w:t>
      </w:r>
      <w:r>
        <w:tab/>
        <w:t>План расадничке производње (</w:t>
      </w:r>
      <w:r w:rsidR="00397A94">
        <w:rPr>
          <w:lang w:val="sr-Cyrl-RS"/>
        </w:rPr>
        <w:t>неће бити приказан</w:t>
      </w:r>
      <w:r>
        <w:t>);</w:t>
      </w:r>
    </w:p>
    <w:p w14:paraId="3D9CD74F" w14:textId="77777777" w:rsidR="00547987" w:rsidRDefault="00547987" w:rsidP="00547987">
      <w:pPr>
        <w:pStyle w:val="ListParagraph"/>
        <w:ind w:left="851" w:firstLine="567"/>
      </w:pPr>
      <w:r>
        <w:t>-</w:t>
      </w:r>
      <w:r>
        <w:tab/>
        <w:t>План неге шума.</w:t>
      </w:r>
    </w:p>
    <w:p w14:paraId="754CE852" w14:textId="15C38184" w:rsidR="00450B87" w:rsidRDefault="00547987" w:rsidP="00547987">
      <w:pPr>
        <w:pStyle w:val="ListParagraph"/>
        <w:ind w:left="851" w:firstLine="567"/>
      </w:pPr>
      <w:r>
        <w:t>Радови на гајењу шума приказаће се по газдинским типовима и сви планиарни радови планиарни су у простој репродукцији.</w:t>
      </w:r>
    </w:p>
    <w:p w14:paraId="2D7AE4CA" w14:textId="7BD81EBC" w:rsidR="00BB2350" w:rsidRPr="000F093A" w:rsidRDefault="00BB2350" w:rsidP="000F093A">
      <w:pPr>
        <w:pStyle w:val="Heading3"/>
      </w:pPr>
      <w:bookmarkStart w:id="77" w:name="_Toc219286753"/>
      <w:bookmarkEnd w:id="76"/>
      <w:r w:rsidRPr="000F093A">
        <w:t>П</w:t>
      </w:r>
      <w:r w:rsidR="0039425D" w:rsidRPr="000F093A">
        <w:t>лан неге шума</w:t>
      </w:r>
      <w:bookmarkEnd w:id="77"/>
    </w:p>
    <w:p w14:paraId="5EA7D83F" w14:textId="77777777" w:rsidR="007622AC" w:rsidRPr="00521864" w:rsidRDefault="007622AC" w:rsidP="00BB2350">
      <w:pPr>
        <w:rPr>
          <w:lang w:val="sr-Cyrl-BA"/>
        </w:rPr>
      </w:pPr>
    </w:p>
    <w:p w14:paraId="681FD1EF" w14:textId="77777777" w:rsidR="000F40D8" w:rsidRPr="00521864" w:rsidRDefault="00450B87" w:rsidP="005119CF">
      <w:pPr>
        <w:pStyle w:val="ListParagraph"/>
        <w:ind w:left="0" w:firstLine="708"/>
      </w:pPr>
      <w:r w:rsidRPr="00521864">
        <w:t>Овај план обухвата радове на нези шума, од момента подмлађивања састојина, па до фазе дозревања за сечу, а у складу са затеченим састојинским стањем и функционалним потребама. У складу са овом констатацијом усвојено је опредељење да све састојине треба штитити и неговати полазећи од њиховог садашњег стања, основне намене и карактеристика станишта на којем се налазе. На основу ових критеријума, анализираних за сваку састо</w:t>
      </w:r>
      <w:r w:rsidR="00743A74" w:rsidRPr="00521864">
        <w:t>јину појединачно, планирано је:</w:t>
      </w:r>
    </w:p>
    <w:p w14:paraId="27C5B0FE" w14:textId="362DA668" w:rsidR="00130816" w:rsidRPr="00521864" w:rsidRDefault="001140D8" w:rsidP="00BD3814">
      <w:pPr>
        <w:pStyle w:val="Quote"/>
        <w:rPr>
          <w:lang w:val="sr-Cyrl-RS"/>
        </w:rPr>
      </w:pPr>
      <w:r>
        <w:rPr>
          <w:lang w:val="sr-Cyrl-RS"/>
        </w:rPr>
        <w:t>Табела 38.</w:t>
      </w:r>
      <w:r w:rsidR="00BD3814" w:rsidRPr="00521864">
        <w:rPr>
          <w:lang w:val="sr-Cyrl-RS"/>
        </w:rPr>
        <w:t xml:space="preserve"> </w:t>
      </w:r>
      <w:r w:rsidR="00B06506" w:rsidRPr="00521864">
        <w:rPr>
          <w:lang w:val="sr-Cyrl-RS"/>
        </w:rPr>
        <w:t>Приказ плана неге шуме.</w:t>
      </w:r>
      <w:r w:rsidR="00BD3814" w:rsidRPr="00521864">
        <w:rPr>
          <w:lang w:val="sr-Cyrl-RS"/>
        </w:rPr>
        <w:t xml:space="preserve"> </w:t>
      </w:r>
    </w:p>
    <w:tbl>
      <w:tblPr>
        <w:tblW w:w="9480" w:type="dxa"/>
        <w:jc w:val="center"/>
        <w:tblLook w:val="04A0" w:firstRow="1" w:lastRow="0" w:firstColumn="1" w:lastColumn="0" w:noHBand="0" w:noVBand="1"/>
      </w:tblPr>
      <w:tblGrid>
        <w:gridCol w:w="2300"/>
        <w:gridCol w:w="3100"/>
        <w:gridCol w:w="2800"/>
        <w:gridCol w:w="1280"/>
      </w:tblGrid>
      <w:tr w:rsidR="00397A94" w:rsidRPr="00FE6FB6" w14:paraId="578C7057" w14:textId="77777777" w:rsidTr="00FE6FB6">
        <w:trPr>
          <w:trHeight w:val="340"/>
          <w:jc w:val="center"/>
        </w:trPr>
        <w:tc>
          <w:tcPr>
            <w:tcW w:w="230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1FA6FB" w14:textId="77777777" w:rsidR="00397A94" w:rsidRPr="00FE6FB6" w:rsidRDefault="00397A94"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Газдински</w:t>
            </w:r>
            <w:proofErr w:type="spellEnd"/>
            <w:r w:rsidRPr="00FE6FB6">
              <w:rPr>
                <w:b/>
                <w:bCs/>
                <w:color w:val="000000"/>
                <w:sz w:val="20"/>
                <w:szCs w:val="20"/>
                <w:lang w:val="en-US" w:eastAsia="en-US"/>
              </w:rPr>
              <w:t xml:space="preserve"> </w:t>
            </w:r>
            <w:proofErr w:type="spellStart"/>
            <w:r w:rsidRPr="00FE6FB6">
              <w:rPr>
                <w:b/>
                <w:bCs/>
                <w:color w:val="000000"/>
                <w:sz w:val="20"/>
                <w:szCs w:val="20"/>
                <w:lang w:val="en-US" w:eastAsia="en-US"/>
              </w:rPr>
              <w:t>типови</w:t>
            </w:r>
            <w:proofErr w:type="spellEnd"/>
          </w:p>
        </w:tc>
        <w:tc>
          <w:tcPr>
            <w:tcW w:w="3100" w:type="dxa"/>
            <w:tcBorders>
              <w:top w:val="single" w:sz="4" w:space="0" w:color="auto"/>
              <w:left w:val="nil"/>
              <w:bottom w:val="single" w:sz="4" w:space="0" w:color="auto"/>
              <w:right w:val="single" w:sz="4" w:space="0" w:color="auto"/>
            </w:tcBorders>
            <w:shd w:val="clear" w:color="000000" w:fill="D9D9D9"/>
            <w:noWrap/>
            <w:vAlign w:val="center"/>
            <w:hideMark/>
          </w:tcPr>
          <w:p w14:paraId="0055C3FA" w14:textId="77777777" w:rsidR="00397A94" w:rsidRPr="00FE6FB6" w:rsidRDefault="00397A94" w:rsidP="00FE6FB6">
            <w:pPr>
              <w:widowControl/>
              <w:jc w:val="center"/>
              <w:rPr>
                <w:b/>
                <w:sz w:val="20"/>
                <w:szCs w:val="20"/>
                <w:lang w:val="en-US" w:eastAsia="en-US"/>
              </w:rPr>
            </w:pPr>
            <w:r w:rsidRPr="00FE6FB6">
              <w:rPr>
                <w:b/>
                <w:sz w:val="20"/>
                <w:szCs w:val="20"/>
                <w:lang w:val="en-US" w:eastAsia="en-US"/>
              </w:rPr>
              <w:t xml:space="preserve">527. </w:t>
            </w:r>
            <w:proofErr w:type="spellStart"/>
            <w:r w:rsidRPr="00FE6FB6">
              <w:rPr>
                <w:b/>
                <w:sz w:val="20"/>
                <w:szCs w:val="20"/>
                <w:lang w:val="en-US" w:eastAsia="en-US"/>
              </w:rPr>
              <w:t>Чишћење</w:t>
            </w:r>
            <w:proofErr w:type="spellEnd"/>
            <w:r w:rsidRPr="00FE6FB6">
              <w:rPr>
                <w:b/>
                <w:sz w:val="20"/>
                <w:szCs w:val="20"/>
                <w:lang w:val="en-US" w:eastAsia="en-US"/>
              </w:rPr>
              <w:t xml:space="preserve"> у </w:t>
            </w:r>
            <w:proofErr w:type="spellStart"/>
            <w:r w:rsidRPr="00FE6FB6">
              <w:rPr>
                <w:b/>
                <w:sz w:val="20"/>
                <w:szCs w:val="20"/>
                <w:lang w:val="en-US" w:eastAsia="en-US"/>
              </w:rPr>
              <w:t>младим</w:t>
            </w:r>
            <w:proofErr w:type="spellEnd"/>
            <w:r w:rsidRPr="00FE6FB6">
              <w:rPr>
                <w:b/>
                <w:sz w:val="20"/>
                <w:szCs w:val="20"/>
                <w:lang w:val="en-US" w:eastAsia="en-US"/>
              </w:rPr>
              <w:t xml:space="preserve"> </w:t>
            </w:r>
            <w:proofErr w:type="spellStart"/>
            <w:r w:rsidRPr="00FE6FB6">
              <w:rPr>
                <w:b/>
                <w:sz w:val="20"/>
                <w:szCs w:val="20"/>
                <w:lang w:val="en-US" w:eastAsia="en-US"/>
              </w:rPr>
              <w:t>културама</w:t>
            </w:r>
            <w:proofErr w:type="spellEnd"/>
          </w:p>
        </w:tc>
        <w:tc>
          <w:tcPr>
            <w:tcW w:w="2800" w:type="dxa"/>
            <w:tcBorders>
              <w:top w:val="single" w:sz="4" w:space="0" w:color="auto"/>
              <w:left w:val="nil"/>
              <w:bottom w:val="single" w:sz="4" w:space="0" w:color="auto"/>
              <w:right w:val="single" w:sz="4" w:space="0" w:color="auto"/>
            </w:tcBorders>
            <w:shd w:val="clear" w:color="000000" w:fill="D9D9D9"/>
            <w:noWrap/>
            <w:vAlign w:val="center"/>
            <w:hideMark/>
          </w:tcPr>
          <w:p w14:paraId="754C0AA9" w14:textId="77777777" w:rsidR="00397A94" w:rsidRPr="00FE6FB6" w:rsidRDefault="00397A94" w:rsidP="00FE6FB6">
            <w:pPr>
              <w:widowControl/>
              <w:jc w:val="center"/>
              <w:rPr>
                <w:b/>
                <w:sz w:val="20"/>
                <w:szCs w:val="20"/>
                <w:lang w:val="en-US" w:eastAsia="en-US"/>
              </w:rPr>
            </w:pPr>
            <w:r w:rsidRPr="00FE6FB6">
              <w:rPr>
                <w:b/>
                <w:sz w:val="20"/>
                <w:szCs w:val="20"/>
                <w:lang w:val="en-US" w:eastAsia="en-US"/>
              </w:rPr>
              <w:t xml:space="preserve">534. </w:t>
            </w:r>
            <w:proofErr w:type="spellStart"/>
            <w:r w:rsidRPr="00FE6FB6">
              <w:rPr>
                <w:b/>
                <w:sz w:val="20"/>
                <w:szCs w:val="20"/>
                <w:lang w:val="en-US" w:eastAsia="en-US"/>
              </w:rPr>
              <w:t>Прореде</w:t>
            </w:r>
            <w:proofErr w:type="spellEnd"/>
            <w:r w:rsidRPr="00FE6FB6">
              <w:rPr>
                <w:b/>
                <w:sz w:val="20"/>
                <w:szCs w:val="20"/>
                <w:lang w:val="en-US" w:eastAsia="en-US"/>
              </w:rPr>
              <w:t xml:space="preserve"> у </w:t>
            </w:r>
            <w:proofErr w:type="spellStart"/>
            <w:r w:rsidRPr="00FE6FB6">
              <w:rPr>
                <w:b/>
                <w:sz w:val="20"/>
                <w:szCs w:val="20"/>
                <w:lang w:val="en-US" w:eastAsia="en-US"/>
              </w:rPr>
              <w:t>високим</w:t>
            </w:r>
            <w:proofErr w:type="spellEnd"/>
            <w:r w:rsidRPr="00FE6FB6">
              <w:rPr>
                <w:b/>
                <w:sz w:val="20"/>
                <w:szCs w:val="20"/>
                <w:lang w:val="en-US" w:eastAsia="en-US"/>
              </w:rPr>
              <w:t xml:space="preserve"> </w:t>
            </w:r>
            <w:proofErr w:type="spellStart"/>
            <w:r w:rsidRPr="00FE6FB6">
              <w:rPr>
                <w:b/>
                <w:sz w:val="20"/>
                <w:szCs w:val="20"/>
                <w:lang w:val="en-US" w:eastAsia="en-US"/>
              </w:rPr>
              <w:t>шумама</w:t>
            </w:r>
            <w:proofErr w:type="spellEnd"/>
          </w:p>
        </w:tc>
        <w:tc>
          <w:tcPr>
            <w:tcW w:w="1280" w:type="dxa"/>
            <w:tcBorders>
              <w:top w:val="single" w:sz="4" w:space="0" w:color="auto"/>
              <w:left w:val="nil"/>
              <w:bottom w:val="single" w:sz="4" w:space="0" w:color="auto"/>
              <w:right w:val="single" w:sz="4" w:space="0" w:color="auto"/>
            </w:tcBorders>
            <w:shd w:val="clear" w:color="000000" w:fill="D9D9D9"/>
            <w:noWrap/>
            <w:vAlign w:val="center"/>
            <w:hideMark/>
          </w:tcPr>
          <w:p w14:paraId="0141E21F" w14:textId="0842EE9E" w:rsidR="00397A94" w:rsidRPr="00FE6FB6" w:rsidRDefault="00521864" w:rsidP="00FE6FB6">
            <w:pPr>
              <w:widowControl/>
              <w:jc w:val="center"/>
              <w:rPr>
                <w:b/>
                <w:bCs/>
                <w:color w:val="000000"/>
                <w:sz w:val="20"/>
                <w:szCs w:val="20"/>
                <w:lang w:val="sr-Cyrl-RS" w:eastAsia="en-US"/>
              </w:rPr>
            </w:pPr>
            <w:r w:rsidRPr="00FE6FB6">
              <w:rPr>
                <w:b/>
                <w:bCs/>
                <w:color w:val="000000"/>
                <w:sz w:val="20"/>
                <w:szCs w:val="20"/>
                <w:lang w:val="sr-Cyrl-RS" w:eastAsia="en-US"/>
              </w:rPr>
              <w:t>Укупно</w:t>
            </w:r>
          </w:p>
        </w:tc>
      </w:tr>
      <w:tr w:rsidR="00397A94" w:rsidRPr="00FE6FB6" w14:paraId="4B83E704" w14:textId="77777777" w:rsidTr="00FE6FB6">
        <w:trPr>
          <w:trHeight w:val="340"/>
          <w:jc w:val="center"/>
        </w:trPr>
        <w:tc>
          <w:tcPr>
            <w:tcW w:w="2300" w:type="dxa"/>
            <w:vMerge/>
            <w:tcBorders>
              <w:top w:val="single" w:sz="4" w:space="0" w:color="auto"/>
              <w:left w:val="single" w:sz="4" w:space="0" w:color="auto"/>
              <w:bottom w:val="single" w:sz="4" w:space="0" w:color="auto"/>
              <w:right w:val="single" w:sz="4" w:space="0" w:color="auto"/>
            </w:tcBorders>
            <w:vAlign w:val="center"/>
            <w:hideMark/>
          </w:tcPr>
          <w:p w14:paraId="41BE9279" w14:textId="77777777" w:rsidR="00397A94" w:rsidRPr="00FE6FB6" w:rsidRDefault="00397A94" w:rsidP="00FE6FB6">
            <w:pPr>
              <w:widowControl/>
              <w:jc w:val="center"/>
              <w:rPr>
                <w:b/>
                <w:bCs/>
                <w:color w:val="000000"/>
                <w:sz w:val="20"/>
                <w:szCs w:val="20"/>
                <w:lang w:val="en-US" w:eastAsia="en-US"/>
              </w:rPr>
            </w:pPr>
          </w:p>
        </w:tc>
        <w:tc>
          <w:tcPr>
            <w:tcW w:w="718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705FB3B" w14:textId="77777777" w:rsidR="00397A94" w:rsidRPr="00FE6FB6" w:rsidRDefault="00397A94" w:rsidP="00FE6FB6">
            <w:pPr>
              <w:widowControl/>
              <w:jc w:val="center"/>
              <w:rPr>
                <w:b/>
                <w:bCs/>
                <w:color w:val="000000"/>
                <w:sz w:val="20"/>
                <w:szCs w:val="20"/>
                <w:lang w:val="en-US" w:eastAsia="en-US"/>
              </w:rPr>
            </w:pPr>
            <w:r w:rsidRPr="00FE6FB6">
              <w:rPr>
                <w:b/>
                <w:bCs/>
                <w:color w:val="000000"/>
                <w:sz w:val="20"/>
                <w:szCs w:val="20"/>
                <w:lang w:val="en-US" w:eastAsia="en-US"/>
              </w:rPr>
              <w:t>ha</w:t>
            </w:r>
          </w:p>
        </w:tc>
      </w:tr>
      <w:tr w:rsidR="00397A94" w:rsidRPr="00FE6FB6" w14:paraId="48B34321" w14:textId="77777777" w:rsidTr="00FE6FB6">
        <w:trPr>
          <w:trHeight w:val="340"/>
          <w:jc w:val="center"/>
        </w:trPr>
        <w:tc>
          <w:tcPr>
            <w:tcW w:w="2300" w:type="dxa"/>
            <w:tcBorders>
              <w:top w:val="single" w:sz="4" w:space="0" w:color="auto"/>
              <w:left w:val="single" w:sz="4" w:space="0" w:color="auto"/>
              <w:bottom w:val="single" w:sz="4" w:space="0" w:color="auto"/>
              <w:right w:val="single" w:sz="4" w:space="0" w:color="auto"/>
            </w:tcBorders>
            <w:noWrap/>
            <w:vAlign w:val="center"/>
            <w:hideMark/>
          </w:tcPr>
          <w:p w14:paraId="1E426377" w14:textId="77777777" w:rsidR="00397A94" w:rsidRPr="00FE6FB6" w:rsidRDefault="00397A94" w:rsidP="00FE6FB6">
            <w:pPr>
              <w:widowControl/>
              <w:jc w:val="center"/>
              <w:rPr>
                <w:color w:val="000000"/>
                <w:sz w:val="20"/>
                <w:szCs w:val="20"/>
                <w:lang w:val="en-US" w:eastAsia="en-US"/>
              </w:rPr>
            </w:pPr>
            <w:r w:rsidRPr="00FE6FB6">
              <w:rPr>
                <w:color w:val="000000"/>
                <w:sz w:val="20"/>
                <w:szCs w:val="20"/>
                <w:lang w:val="en-US" w:eastAsia="en-US"/>
              </w:rPr>
              <w:t>2410</w:t>
            </w:r>
          </w:p>
        </w:tc>
        <w:tc>
          <w:tcPr>
            <w:tcW w:w="3100" w:type="dxa"/>
            <w:tcBorders>
              <w:top w:val="single" w:sz="4" w:space="0" w:color="auto"/>
              <w:left w:val="nil"/>
              <w:bottom w:val="single" w:sz="4" w:space="0" w:color="auto"/>
              <w:right w:val="single" w:sz="4" w:space="0" w:color="auto"/>
            </w:tcBorders>
            <w:noWrap/>
            <w:vAlign w:val="center"/>
            <w:hideMark/>
          </w:tcPr>
          <w:p w14:paraId="73EE8BFE" w14:textId="77777777" w:rsidR="00397A94" w:rsidRPr="00FE6FB6" w:rsidRDefault="00397A94" w:rsidP="00FE6FB6">
            <w:pPr>
              <w:widowControl/>
              <w:jc w:val="center"/>
              <w:rPr>
                <w:color w:val="000000"/>
                <w:sz w:val="20"/>
                <w:szCs w:val="20"/>
                <w:lang w:val="en-US" w:eastAsia="en-US"/>
              </w:rPr>
            </w:pPr>
            <w:r w:rsidRPr="00FE6FB6">
              <w:rPr>
                <w:color w:val="000000"/>
                <w:sz w:val="20"/>
                <w:szCs w:val="20"/>
                <w:lang w:val="en-US" w:eastAsia="en-US"/>
              </w:rPr>
              <w:t>27.79</w:t>
            </w:r>
          </w:p>
        </w:tc>
        <w:tc>
          <w:tcPr>
            <w:tcW w:w="2800" w:type="dxa"/>
            <w:tcBorders>
              <w:top w:val="single" w:sz="4" w:space="0" w:color="auto"/>
              <w:left w:val="nil"/>
              <w:bottom w:val="single" w:sz="4" w:space="0" w:color="auto"/>
              <w:right w:val="single" w:sz="4" w:space="0" w:color="auto"/>
            </w:tcBorders>
            <w:noWrap/>
            <w:vAlign w:val="center"/>
            <w:hideMark/>
          </w:tcPr>
          <w:p w14:paraId="217D7F38" w14:textId="77777777" w:rsidR="00397A94" w:rsidRPr="00FE6FB6" w:rsidRDefault="00397A94" w:rsidP="00FE6FB6">
            <w:pPr>
              <w:widowControl/>
              <w:jc w:val="center"/>
              <w:rPr>
                <w:color w:val="000000"/>
                <w:sz w:val="20"/>
                <w:szCs w:val="20"/>
                <w:lang w:val="en-US" w:eastAsia="en-US"/>
              </w:rPr>
            </w:pPr>
            <w:r w:rsidRPr="00FE6FB6">
              <w:rPr>
                <w:color w:val="000000"/>
                <w:sz w:val="20"/>
                <w:szCs w:val="20"/>
                <w:lang w:val="en-US" w:eastAsia="en-US"/>
              </w:rPr>
              <w:t>186.83</w:t>
            </w:r>
          </w:p>
        </w:tc>
        <w:tc>
          <w:tcPr>
            <w:tcW w:w="1280" w:type="dxa"/>
            <w:tcBorders>
              <w:top w:val="single" w:sz="4" w:space="0" w:color="auto"/>
              <w:left w:val="nil"/>
              <w:bottom w:val="single" w:sz="4" w:space="0" w:color="auto"/>
              <w:right w:val="single" w:sz="4" w:space="0" w:color="auto"/>
            </w:tcBorders>
            <w:noWrap/>
            <w:vAlign w:val="center"/>
            <w:hideMark/>
          </w:tcPr>
          <w:p w14:paraId="66864934" w14:textId="77777777" w:rsidR="00397A94" w:rsidRPr="00FE6FB6" w:rsidRDefault="00397A94" w:rsidP="00FE6FB6">
            <w:pPr>
              <w:widowControl/>
              <w:jc w:val="center"/>
              <w:rPr>
                <w:color w:val="000000"/>
                <w:sz w:val="20"/>
                <w:szCs w:val="20"/>
                <w:lang w:val="en-US" w:eastAsia="en-US"/>
              </w:rPr>
            </w:pPr>
            <w:r w:rsidRPr="00FE6FB6">
              <w:rPr>
                <w:color w:val="000000"/>
                <w:sz w:val="20"/>
                <w:szCs w:val="20"/>
                <w:lang w:val="en-US" w:eastAsia="en-US"/>
              </w:rPr>
              <w:t>214.62</w:t>
            </w:r>
          </w:p>
        </w:tc>
      </w:tr>
      <w:tr w:rsidR="00397A94" w:rsidRPr="00FE6FB6" w14:paraId="75638FDF" w14:textId="77777777" w:rsidTr="00FE6FB6">
        <w:trPr>
          <w:trHeight w:val="340"/>
          <w:jc w:val="center"/>
        </w:trPr>
        <w:tc>
          <w:tcPr>
            <w:tcW w:w="23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2330C4" w14:textId="77777777" w:rsidR="00397A94" w:rsidRPr="00FE6FB6" w:rsidRDefault="00397A94" w:rsidP="00FE6FB6">
            <w:pPr>
              <w:widowControl/>
              <w:jc w:val="center"/>
              <w:rPr>
                <w:b/>
                <w:bCs/>
                <w:color w:val="000000"/>
                <w:sz w:val="20"/>
                <w:szCs w:val="20"/>
                <w:lang w:val="en-US" w:eastAsia="en-US"/>
              </w:rPr>
            </w:pPr>
            <w:proofErr w:type="spellStart"/>
            <w:r w:rsidRPr="00FE6FB6">
              <w:rPr>
                <w:b/>
                <w:bCs/>
                <w:color w:val="000000"/>
                <w:sz w:val="20"/>
                <w:szCs w:val="20"/>
                <w:lang w:val="en-US" w:eastAsia="en-US"/>
              </w:rPr>
              <w:t>Укупно</w:t>
            </w:r>
            <w:proofErr w:type="spellEnd"/>
            <w:r w:rsidRPr="00FE6FB6">
              <w:rPr>
                <w:b/>
                <w:bCs/>
                <w:color w:val="000000"/>
                <w:sz w:val="20"/>
                <w:szCs w:val="20"/>
                <w:lang w:val="en-US" w:eastAsia="en-US"/>
              </w:rPr>
              <w:t>:</w:t>
            </w:r>
          </w:p>
        </w:tc>
        <w:tc>
          <w:tcPr>
            <w:tcW w:w="3100" w:type="dxa"/>
            <w:tcBorders>
              <w:top w:val="single" w:sz="4" w:space="0" w:color="auto"/>
              <w:left w:val="nil"/>
              <w:bottom w:val="single" w:sz="4" w:space="0" w:color="auto"/>
              <w:right w:val="single" w:sz="4" w:space="0" w:color="auto"/>
            </w:tcBorders>
            <w:shd w:val="clear" w:color="000000" w:fill="D9D9D9"/>
            <w:noWrap/>
            <w:vAlign w:val="center"/>
            <w:hideMark/>
          </w:tcPr>
          <w:p w14:paraId="011298A3" w14:textId="77777777" w:rsidR="00397A94" w:rsidRPr="00FE6FB6" w:rsidRDefault="00397A94" w:rsidP="00FE6FB6">
            <w:pPr>
              <w:widowControl/>
              <w:jc w:val="center"/>
              <w:rPr>
                <w:b/>
                <w:bCs/>
                <w:color w:val="000000"/>
                <w:sz w:val="20"/>
                <w:szCs w:val="20"/>
                <w:lang w:val="en-US" w:eastAsia="en-US"/>
              </w:rPr>
            </w:pPr>
            <w:r w:rsidRPr="00FE6FB6">
              <w:rPr>
                <w:b/>
                <w:bCs/>
                <w:color w:val="000000"/>
                <w:sz w:val="20"/>
                <w:szCs w:val="20"/>
                <w:lang w:val="en-US" w:eastAsia="en-US"/>
              </w:rPr>
              <w:t>27.79</w:t>
            </w:r>
          </w:p>
        </w:tc>
        <w:tc>
          <w:tcPr>
            <w:tcW w:w="2800" w:type="dxa"/>
            <w:tcBorders>
              <w:top w:val="single" w:sz="4" w:space="0" w:color="auto"/>
              <w:left w:val="nil"/>
              <w:bottom w:val="single" w:sz="4" w:space="0" w:color="auto"/>
              <w:right w:val="single" w:sz="4" w:space="0" w:color="auto"/>
            </w:tcBorders>
            <w:shd w:val="clear" w:color="000000" w:fill="D9D9D9"/>
            <w:noWrap/>
            <w:vAlign w:val="center"/>
            <w:hideMark/>
          </w:tcPr>
          <w:p w14:paraId="417658FE" w14:textId="77777777" w:rsidR="00397A94" w:rsidRPr="00FE6FB6" w:rsidRDefault="00397A94" w:rsidP="00FE6FB6">
            <w:pPr>
              <w:widowControl/>
              <w:jc w:val="center"/>
              <w:rPr>
                <w:b/>
                <w:bCs/>
                <w:color w:val="000000"/>
                <w:sz w:val="20"/>
                <w:szCs w:val="20"/>
                <w:lang w:val="en-US" w:eastAsia="en-US"/>
              </w:rPr>
            </w:pPr>
            <w:r w:rsidRPr="00FE6FB6">
              <w:rPr>
                <w:b/>
                <w:bCs/>
                <w:color w:val="000000"/>
                <w:sz w:val="20"/>
                <w:szCs w:val="20"/>
                <w:lang w:val="en-US" w:eastAsia="en-US"/>
              </w:rPr>
              <w:t>186.83</w:t>
            </w:r>
          </w:p>
        </w:tc>
        <w:tc>
          <w:tcPr>
            <w:tcW w:w="1280" w:type="dxa"/>
            <w:tcBorders>
              <w:top w:val="single" w:sz="4" w:space="0" w:color="auto"/>
              <w:left w:val="nil"/>
              <w:bottom w:val="single" w:sz="4" w:space="0" w:color="auto"/>
              <w:right w:val="single" w:sz="4" w:space="0" w:color="auto"/>
            </w:tcBorders>
            <w:shd w:val="clear" w:color="000000" w:fill="D9D9D9"/>
            <w:noWrap/>
            <w:vAlign w:val="center"/>
            <w:hideMark/>
          </w:tcPr>
          <w:p w14:paraId="7440CF74" w14:textId="77777777" w:rsidR="00397A94" w:rsidRPr="00FE6FB6" w:rsidRDefault="00397A94" w:rsidP="00FE6FB6">
            <w:pPr>
              <w:widowControl/>
              <w:jc w:val="center"/>
              <w:rPr>
                <w:b/>
                <w:bCs/>
                <w:color w:val="000000"/>
                <w:sz w:val="20"/>
                <w:szCs w:val="20"/>
                <w:lang w:val="en-US" w:eastAsia="en-US"/>
              </w:rPr>
            </w:pPr>
            <w:r w:rsidRPr="00FE6FB6">
              <w:rPr>
                <w:b/>
                <w:bCs/>
                <w:color w:val="000000"/>
                <w:sz w:val="20"/>
                <w:szCs w:val="20"/>
                <w:lang w:val="en-US" w:eastAsia="en-US"/>
              </w:rPr>
              <w:t>214.62</w:t>
            </w:r>
          </w:p>
        </w:tc>
      </w:tr>
    </w:tbl>
    <w:p w14:paraId="0BF5B365" w14:textId="77777777" w:rsidR="00E83CCB" w:rsidRPr="00521864" w:rsidRDefault="00E83CCB" w:rsidP="00E83CCB">
      <w:pPr>
        <w:rPr>
          <w:lang w:val="sr-Cyrl-BA"/>
        </w:rPr>
      </w:pPr>
    </w:p>
    <w:p w14:paraId="6BEFE041" w14:textId="1A3E4E9E" w:rsidR="00E83CCB" w:rsidRPr="00521864" w:rsidRDefault="00F64A35" w:rsidP="00E83CCB">
      <w:pPr>
        <w:rPr>
          <w:lang w:val="sr-Cyrl-BA"/>
        </w:rPr>
      </w:pPr>
      <w:r w:rsidRPr="00521864">
        <w:rPr>
          <w:lang w:val="sr-Cyrl-BA"/>
        </w:rPr>
        <w:t xml:space="preserve">Прореде су планиране на </w:t>
      </w:r>
      <w:r w:rsidR="00521864" w:rsidRPr="00521864">
        <w:rPr>
          <w:lang w:val="sr-Cyrl-BA"/>
        </w:rPr>
        <w:t>186,83</w:t>
      </w:r>
      <w:r w:rsidR="00E83CCB" w:rsidRPr="00521864">
        <w:rPr>
          <w:lang w:val="sr-Cyrl-BA"/>
        </w:rPr>
        <w:t xml:space="preserve"> ха укупне површине</w:t>
      </w:r>
      <w:r w:rsidR="002A64A7" w:rsidRPr="00521864">
        <w:rPr>
          <w:lang w:val="sr-Cyrl-BA"/>
        </w:rPr>
        <w:t>,</w:t>
      </w:r>
      <w:r w:rsidRPr="00521864">
        <w:rPr>
          <w:lang w:val="sr-Cyrl-BA"/>
        </w:rPr>
        <w:t xml:space="preserve"> </w:t>
      </w:r>
      <w:r w:rsidR="00521864" w:rsidRPr="00521864">
        <w:rPr>
          <w:lang w:val="sr-Cyrl-BA"/>
        </w:rPr>
        <w:t>чишћење</w:t>
      </w:r>
      <w:r w:rsidRPr="00521864">
        <w:rPr>
          <w:lang w:val="sr-Cyrl-BA"/>
        </w:rPr>
        <w:t xml:space="preserve"> у </w:t>
      </w:r>
      <w:r w:rsidR="00521864" w:rsidRPr="00521864">
        <w:rPr>
          <w:lang w:val="sr-Cyrl-BA"/>
        </w:rPr>
        <w:t xml:space="preserve">младим </w:t>
      </w:r>
      <w:r w:rsidRPr="00521864">
        <w:rPr>
          <w:lang w:val="sr-Cyrl-BA"/>
        </w:rPr>
        <w:t xml:space="preserve">културама </w:t>
      </w:r>
      <w:r w:rsidR="00521864" w:rsidRPr="00521864">
        <w:rPr>
          <w:lang w:val="sr-Cyrl-BA"/>
        </w:rPr>
        <w:t>27,79 ха</w:t>
      </w:r>
      <w:r w:rsidR="001673F0" w:rsidRPr="00521864">
        <w:rPr>
          <w:lang w:val="sr-Cyrl-BA"/>
        </w:rPr>
        <w:t xml:space="preserve">. Укупна површина под радовима из домена неге шума износи </w:t>
      </w:r>
      <w:r w:rsidR="00521864" w:rsidRPr="00521864">
        <w:rPr>
          <w:lang w:val="sr-Cyrl-BA"/>
        </w:rPr>
        <w:t>214,62</w:t>
      </w:r>
      <w:r w:rsidR="001673F0" w:rsidRPr="00521864">
        <w:rPr>
          <w:lang w:val="sr-Cyrl-BA"/>
        </w:rPr>
        <w:t xml:space="preserve"> ха.</w:t>
      </w:r>
    </w:p>
    <w:p w14:paraId="7B396815" w14:textId="4F61F53F" w:rsidR="00591262" w:rsidRPr="000F093A" w:rsidRDefault="00591262" w:rsidP="000F093A">
      <w:pPr>
        <w:pStyle w:val="Heading3"/>
      </w:pPr>
      <w:bookmarkStart w:id="78" w:name="_Toc219286754"/>
      <w:r w:rsidRPr="000F093A">
        <w:t>П</w:t>
      </w:r>
      <w:r w:rsidR="0039425D" w:rsidRPr="000F093A">
        <w:t>лан заштите и чувања  шума</w:t>
      </w:r>
      <w:bookmarkEnd w:id="78"/>
      <w:r w:rsidRPr="000F093A">
        <w:tab/>
      </w:r>
    </w:p>
    <w:p w14:paraId="35550A39" w14:textId="77777777" w:rsidR="000F093A" w:rsidRDefault="000F093A" w:rsidP="00521864">
      <w:pPr>
        <w:pStyle w:val="ListParagraph"/>
        <w:rPr>
          <w:lang w:val="sr-Cyrl-BA"/>
        </w:rPr>
      </w:pPr>
    </w:p>
    <w:p w14:paraId="06A0A886" w14:textId="7C0A61C0" w:rsidR="00521864" w:rsidRPr="00521864" w:rsidRDefault="00521864" w:rsidP="00521864">
      <w:pPr>
        <w:pStyle w:val="ListParagraph"/>
        <w:rPr>
          <w:lang w:val="sr-Cyrl-BA"/>
        </w:rPr>
      </w:pPr>
      <w:r w:rsidRPr="00521864">
        <w:rPr>
          <w:lang w:val="sr-Cyrl-BA"/>
        </w:rPr>
        <w:t xml:space="preserve">Овим планом утврђује се обим и врста радова на превентивној и репресивној заштити од штетних инсеката, биљних болести, стоке, дивљачи, човека, пожара и других штетних утицаја. </w:t>
      </w:r>
    </w:p>
    <w:p w14:paraId="6DED7359" w14:textId="3D0E2CFE" w:rsidR="00591262" w:rsidRPr="00521864" w:rsidRDefault="00521864" w:rsidP="00521864">
      <w:pPr>
        <w:pStyle w:val="ListParagraph"/>
        <w:ind w:left="0"/>
        <w:rPr>
          <w:lang w:val="sr-Cyrl-BA"/>
        </w:rPr>
      </w:pPr>
      <w:r w:rsidRPr="00521864">
        <w:rPr>
          <w:lang w:val="sr-Cyrl-BA"/>
        </w:rPr>
        <w:t xml:space="preserve">Према одредбама Закона о шумама организација којој је шума поверена на газдовање дужна је предузимати одређене мере и радње у циљу заштите шума од сви неповољних утицаја. </w:t>
      </w:r>
      <w:r w:rsidR="00591262" w:rsidRPr="00521864">
        <w:rPr>
          <w:lang w:val="sr-Cyrl-BA"/>
        </w:rPr>
        <w:t>Тиме су утврђени радови и обавезе на зашти</w:t>
      </w:r>
      <w:r w:rsidR="00BF1F60" w:rsidRPr="00521864">
        <w:rPr>
          <w:lang w:val="sr-Cyrl-BA"/>
        </w:rPr>
        <w:t>ти шума и ове газдинске јединице</w:t>
      </w:r>
      <w:r w:rsidR="00591262" w:rsidRPr="00521864">
        <w:rPr>
          <w:lang w:val="sr-Cyrl-BA"/>
        </w:rPr>
        <w:t xml:space="preserve">.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w:t>
      </w:r>
    </w:p>
    <w:p w14:paraId="42EA4F43" w14:textId="3F7467DC" w:rsidR="002F36A9" w:rsidRPr="000F093A" w:rsidRDefault="004C3FC1" w:rsidP="000F093A">
      <w:pPr>
        <w:pStyle w:val="Heading3"/>
      </w:pPr>
      <w:bookmarkStart w:id="79" w:name="_Toc219286755"/>
      <w:r w:rsidRPr="000F093A">
        <w:t>П</w:t>
      </w:r>
      <w:r w:rsidR="0039425D" w:rsidRPr="000F093A">
        <w:t>лан заштите од штетних инсеката и биљних болести</w:t>
      </w:r>
      <w:bookmarkEnd w:id="79"/>
    </w:p>
    <w:p w14:paraId="6289FEEB" w14:textId="77777777" w:rsidR="000F093A" w:rsidRDefault="000F093A" w:rsidP="00BC10DA">
      <w:pPr>
        <w:pStyle w:val="ListParagraph"/>
        <w:ind w:left="0" w:firstLine="720"/>
        <w:rPr>
          <w:lang w:val="sr-Cyrl-RS"/>
        </w:rPr>
      </w:pPr>
    </w:p>
    <w:p w14:paraId="6E5EDABB" w14:textId="6FC137E3" w:rsidR="00521864" w:rsidRPr="00521864" w:rsidRDefault="00521864" w:rsidP="00BC10DA">
      <w:pPr>
        <w:pStyle w:val="ListParagraph"/>
        <w:ind w:left="0" w:firstLine="720"/>
        <w:rPr>
          <w:lang w:val="sr-Cyrl-BA"/>
        </w:rPr>
      </w:pPr>
      <w:r w:rsidRPr="00521864">
        <w:rPr>
          <w:lang w:val="sr-Cyrl-BA"/>
        </w:rPr>
        <w:t xml:space="preserve">При прикупљању таксационих података здравствено стање састојина је оцењено као добро до средње добро. Нису евидентирана никаква обољења и оштећења јачег интензитета која захтевају конкретно планирање радова на заштити шума у наредном уређајном раздобљу, али је неопходно перманентно праћење појаве губара и превентивно сакупљање и уклањање легала. 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јављати и колико ће бити њихово штетно дејство. Зато се овај план доноси у општим начелима. </w:t>
      </w:r>
    </w:p>
    <w:p w14:paraId="47FA324B" w14:textId="77777777" w:rsidR="00521864" w:rsidRPr="00521864" w:rsidRDefault="00521864" w:rsidP="00BC10DA">
      <w:pPr>
        <w:pStyle w:val="ListParagraph"/>
        <w:ind w:left="0" w:firstLine="720"/>
        <w:rPr>
          <w:lang w:val="sr-Cyrl-BA"/>
        </w:rPr>
      </w:pPr>
      <w:r w:rsidRPr="00521864">
        <w:rPr>
          <w:lang w:val="sr-Cyrl-BA"/>
        </w:rPr>
        <w:t xml:space="preserve">Превентивне мере заштите од штетних инсеката и биљних болести састоје се у спровођењу квалитетних узгојних мера. Осим тога, нужно је непрекидно праћење појављивања биљних болести и штетних инсеката, како би се у случају потребе могле на време предузети одговарајуће мере. Праћење ових појава мора се обављати у сарадњи са ИДП службом Института за тополарство. </w:t>
      </w:r>
    </w:p>
    <w:p w14:paraId="7A162886" w14:textId="77777777" w:rsidR="00521864" w:rsidRPr="00521864" w:rsidRDefault="00521864" w:rsidP="00BC10DA">
      <w:pPr>
        <w:pStyle w:val="ListParagraph"/>
        <w:ind w:left="0" w:firstLine="720"/>
        <w:rPr>
          <w:lang w:val="sr-Cyrl-BA"/>
        </w:rPr>
      </w:pPr>
    </w:p>
    <w:p w14:paraId="5178DB02" w14:textId="6F6112AB" w:rsidR="00130816" w:rsidRPr="00521864" w:rsidRDefault="002F36A9" w:rsidP="00BC10DA">
      <w:pPr>
        <w:pStyle w:val="ListParagraph"/>
        <w:ind w:left="0" w:firstLine="720"/>
        <w:rPr>
          <w:lang w:val="sr-Cyrl-BA"/>
        </w:rPr>
      </w:pPr>
      <w:r w:rsidRPr="00521864">
        <w:rPr>
          <w:lang w:val="sr-Cyrl-BA"/>
        </w:rPr>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w:t>
      </w:r>
      <w:r w:rsidR="00BF1F60" w:rsidRPr="00521864">
        <w:rPr>
          <w:lang w:val="sr-Cyrl-BA"/>
        </w:rPr>
        <w:t>в низ превентивних мера:</w:t>
      </w:r>
    </w:p>
    <w:p w14:paraId="2476C514" w14:textId="77777777" w:rsidR="00AE7A58" w:rsidRPr="00521864" w:rsidRDefault="00AE7A58" w:rsidP="00BC10DA">
      <w:pPr>
        <w:pStyle w:val="ListParagraph"/>
        <w:ind w:left="0" w:firstLine="720"/>
        <w:rPr>
          <w:lang w:val="sr-Cyrl-BA"/>
        </w:rPr>
      </w:pPr>
      <w:r w:rsidRPr="00521864">
        <w:rPr>
          <w:lang w:val="sr-Cyrl-BA"/>
        </w:rPr>
        <w:t>-</w:t>
      </w:r>
      <w:r w:rsidRPr="00521864">
        <w:rPr>
          <w:lang w:val="sr-Cyrl-BA"/>
        </w:rPr>
        <w:tab/>
        <w:t>мониторинг појаве сушења шума по интензитету и правцу ширење,</w:t>
      </w:r>
    </w:p>
    <w:p w14:paraId="7B735293" w14:textId="77777777" w:rsidR="00AE7A58" w:rsidRPr="00521864" w:rsidRDefault="00AE7A58" w:rsidP="00BC10DA">
      <w:pPr>
        <w:pStyle w:val="ListParagraph"/>
        <w:ind w:left="0" w:firstLine="720"/>
        <w:rPr>
          <w:lang w:val="sr-Cyrl-BA"/>
        </w:rPr>
      </w:pPr>
      <w:r w:rsidRPr="00521864">
        <w:rPr>
          <w:lang w:val="sr-Cyrl-BA"/>
        </w:rPr>
        <w:t>-</w:t>
      </w:r>
      <w:r w:rsidRPr="00521864">
        <w:rPr>
          <w:lang w:val="sr-Cyrl-BA"/>
        </w:rPr>
        <w:tab/>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w:t>
      </w:r>
      <w:r w:rsidR="00BF1F60" w:rsidRPr="00521864">
        <w:rPr>
          <w:lang w:val="sr-Cyrl-BA"/>
        </w:rPr>
        <w:t xml:space="preserve"> условима евентуалне градације,</w:t>
      </w:r>
    </w:p>
    <w:p w14:paraId="1233C818" w14:textId="77777777" w:rsidR="00AE7A58" w:rsidRPr="00521864" w:rsidRDefault="00AE7A58" w:rsidP="00BC10DA">
      <w:pPr>
        <w:pStyle w:val="ListParagraph"/>
        <w:ind w:left="0" w:firstLine="720"/>
        <w:rPr>
          <w:lang w:val="sr-Cyrl-BA"/>
        </w:rPr>
      </w:pPr>
      <w:r w:rsidRPr="00521864">
        <w:rPr>
          <w:lang w:val="sr-Cyrl-BA"/>
        </w:rPr>
        <w:t>-</w:t>
      </w:r>
      <w:r w:rsidRPr="00521864">
        <w:rPr>
          <w:lang w:val="sr-Cyrl-BA"/>
        </w:rPr>
        <w:tab/>
        <w:t>даље развијање и унапређивање извештајне и дијагнозно-прогнозне службе,</w:t>
      </w:r>
    </w:p>
    <w:p w14:paraId="16FA0676" w14:textId="38D8EACC" w:rsidR="00AE7A58" w:rsidRPr="00521864" w:rsidRDefault="00AE7A58" w:rsidP="00BC10DA">
      <w:pPr>
        <w:pStyle w:val="ListParagraph"/>
        <w:ind w:left="0" w:firstLine="720"/>
        <w:rPr>
          <w:lang w:val="sr-Cyrl-BA"/>
        </w:rPr>
      </w:pPr>
      <w:r w:rsidRPr="00521864">
        <w:rPr>
          <w:lang w:val="sr-Cyrl-BA"/>
        </w:rPr>
        <w:t>-</w:t>
      </w:r>
      <w:r w:rsidRPr="00521864">
        <w:rPr>
          <w:lang w:val="sr-Cyrl-BA"/>
        </w:rPr>
        <w:tab/>
        <w:t>повремена едукација инжењера, техничара и лугара за препознавање штетних инсеката,</w:t>
      </w:r>
    </w:p>
    <w:p w14:paraId="150CF362" w14:textId="7A111110" w:rsidR="00AE7A58" w:rsidRPr="00521864" w:rsidRDefault="00AE7A58" w:rsidP="00BC10DA">
      <w:pPr>
        <w:pStyle w:val="ListParagraph"/>
        <w:ind w:left="0" w:firstLine="720"/>
        <w:rPr>
          <w:lang w:val="sr-Cyrl-BA"/>
        </w:rPr>
      </w:pPr>
      <w:r w:rsidRPr="00521864">
        <w:rPr>
          <w:lang w:val="sr-Cyrl-BA"/>
        </w:rPr>
        <w:t>-</w:t>
      </w:r>
      <w:r w:rsidRPr="00521864">
        <w:rPr>
          <w:lang w:val="sr-Cyrl-BA"/>
        </w:rPr>
        <w:tab/>
        <w:t xml:space="preserve">уклањање из састојине </w:t>
      </w:r>
      <w:r w:rsidR="00521864" w:rsidRPr="00521864">
        <w:rPr>
          <w:lang w:val="sr-Cyrl-BA"/>
        </w:rPr>
        <w:t xml:space="preserve">сувих  и суховрхих </w:t>
      </w:r>
      <w:r w:rsidRPr="00521864">
        <w:rPr>
          <w:lang w:val="sr-Cyrl-BA"/>
        </w:rPr>
        <w:t>стабала,</w:t>
      </w:r>
    </w:p>
    <w:p w14:paraId="676C1CC4" w14:textId="1D5C7CBF" w:rsidR="00BF1F60" w:rsidRPr="00521864" w:rsidRDefault="00AE7A58" w:rsidP="00BC10DA">
      <w:pPr>
        <w:pStyle w:val="ListParagraph"/>
        <w:ind w:left="0" w:firstLine="720"/>
        <w:rPr>
          <w:lang w:val="sr-Cyrl-BA"/>
        </w:rPr>
      </w:pPr>
      <w:r w:rsidRPr="00521864">
        <w:rPr>
          <w:lang w:val="sr-Cyrl-BA"/>
        </w:rPr>
        <w:t>-</w:t>
      </w:r>
      <w:r w:rsidRPr="00521864">
        <w:rPr>
          <w:lang w:val="sr-Cyrl-BA"/>
        </w:rPr>
        <w:tab/>
        <w:t>сасец</w:t>
      </w:r>
      <w:r w:rsidR="00521864" w:rsidRPr="00521864">
        <w:rPr>
          <w:lang w:val="sr-Cyrl-BA"/>
        </w:rPr>
        <w:t>ање стабљика бршљана у приданку.</w:t>
      </w:r>
    </w:p>
    <w:p w14:paraId="002A6AC8" w14:textId="77777777" w:rsidR="00521864" w:rsidRPr="00521864" w:rsidRDefault="00521864" w:rsidP="00BC10DA">
      <w:pPr>
        <w:pStyle w:val="ListParagraph"/>
        <w:ind w:left="0" w:firstLine="720"/>
        <w:rPr>
          <w:lang w:val="sr-Cyrl-BA"/>
        </w:rPr>
      </w:pPr>
    </w:p>
    <w:p w14:paraId="39986AE3" w14:textId="77777777" w:rsidR="005119CF" w:rsidRPr="00BC10DA" w:rsidRDefault="00BF1F60" w:rsidP="00BC10DA">
      <w:pPr>
        <w:pStyle w:val="ListParagraph"/>
        <w:ind w:left="0" w:firstLine="720"/>
        <w:rPr>
          <w:lang w:val="sr-Cyrl-BA"/>
        </w:rPr>
      </w:pPr>
      <w:r w:rsidRPr="00521864">
        <w:rPr>
          <w:lang w:val="sr-Cyrl-BA"/>
        </w:rPr>
        <w:t xml:space="preserve">У случају </w:t>
      </w:r>
      <w:r w:rsidRPr="00BC10DA">
        <w:rPr>
          <w:lang w:val="sr-Cyrl-BA"/>
        </w:rPr>
        <w:t>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27495E95" w14:textId="69816114" w:rsidR="00AE7A58" w:rsidRPr="004C3FC1" w:rsidRDefault="004C3FC1" w:rsidP="004C3FC1">
      <w:pPr>
        <w:pStyle w:val="Heading3"/>
        <w:rPr>
          <w:szCs w:val="24"/>
          <w:lang w:val="sr-Cyrl-RS"/>
        </w:rPr>
      </w:pPr>
      <w:bookmarkStart w:id="80" w:name="_Toc219286756"/>
      <w:r w:rsidRPr="004C3FC1">
        <w:rPr>
          <w:szCs w:val="24"/>
          <w:lang w:val="sr-Cyrl-RS"/>
        </w:rPr>
        <w:t>П</w:t>
      </w:r>
      <w:r w:rsidR="0039425D" w:rsidRPr="004C3FC1">
        <w:rPr>
          <w:szCs w:val="24"/>
          <w:lang w:val="sr-Cyrl-RS"/>
        </w:rPr>
        <w:t>лан заштите шума од стоке</w:t>
      </w:r>
      <w:bookmarkEnd w:id="80"/>
    </w:p>
    <w:p w14:paraId="06B05F29" w14:textId="77777777" w:rsidR="000F093A" w:rsidRDefault="000F093A" w:rsidP="00BC10DA">
      <w:pPr>
        <w:pStyle w:val="ListParagraph"/>
        <w:rPr>
          <w:lang w:val="sr-Cyrl-BA"/>
        </w:rPr>
      </w:pPr>
    </w:p>
    <w:p w14:paraId="051CD901" w14:textId="23762684" w:rsidR="00BC10DA" w:rsidRPr="00BC10DA" w:rsidRDefault="00BC10DA" w:rsidP="00BC10DA">
      <w:pPr>
        <w:pStyle w:val="ListParagraph"/>
        <w:rPr>
          <w:lang w:val="sr-Cyrl-BA"/>
        </w:rPr>
      </w:pPr>
      <w:r w:rsidRPr="00BC10DA">
        <w:rPr>
          <w:lang w:val="sr-Cyrl-BA"/>
        </w:rPr>
        <w:t xml:space="preserve">Штете од стоке у протеклим периодима у овој газдинској јединици нису евидентиране. Спровођење мера заштите у </w:t>
      </w:r>
      <w:r>
        <w:rPr>
          <w:lang w:val="sr-Cyrl-BA"/>
        </w:rPr>
        <w:t xml:space="preserve">наредном периоду ће се </w:t>
      </w:r>
      <w:r w:rsidRPr="00BC10DA">
        <w:rPr>
          <w:lang w:val="sr-Cyrl-BA"/>
        </w:rPr>
        <w:t xml:space="preserve">обезбедити појачаним надзором чуварске службе. </w:t>
      </w:r>
    </w:p>
    <w:p w14:paraId="2147F6E5" w14:textId="75032141" w:rsidR="007811F1" w:rsidRPr="004C3FC1" w:rsidRDefault="004C3FC1" w:rsidP="004C3FC1">
      <w:pPr>
        <w:pStyle w:val="Heading3"/>
        <w:rPr>
          <w:szCs w:val="24"/>
          <w:lang w:val="sr-Cyrl-RS"/>
        </w:rPr>
      </w:pPr>
      <w:bookmarkStart w:id="81" w:name="_Toc219286757"/>
      <w:r w:rsidRPr="004C3FC1">
        <w:rPr>
          <w:szCs w:val="24"/>
          <w:lang w:val="sr-Cyrl-RS"/>
        </w:rPr>
        <w:t>П</w:t>
      </w:r>
      <w:r w:rsidR="0039425D" w:rsidRPr="004C3FC1">
        <w:rPr>
          <w:szCs w:val="24"/>
          <w:lang w:val="sr-Cyrl-RS"/>
        </w:rPr>
        <w:t>лан заштите шума од дивљачи</w:t>
      </w:r>
      <w:bookmarkEnd w:id="81"/>
    </w:p>
    <w:p w14:paraId="174A5E89" w14:textId="77777777" w:rsidR="000F093A" w:rsidRDefault="000F093A" w:rsidP="004C3FC1">
      <w:pPr>
        <w:pStyle w:val="ListParagraph"/>
        <w:ind w:left="0" w:firstLine="720"/>
        <w:rPr>
          <w:lang w:val="sr-Cyrl-BA"/>
        </w:rPr>
      </w:pPr>
    </w:p>
    <w:p w14:paraId="0FF23A0E" w14:textId="373F6D21" w:rsidR="00BC10DA" w:rsidRPr="004C3FC1" w:rsidRDefault="00BC10DA" w:rsidP="004C3FC1">
      <w:pPr>
        <w:pStyle w:val="ListParagraph"/>
        <w:ind w:left="0" w:firstLine="720"/>
        <w:rPr>
          <w:lang w:val="sr-Cyrl-BA"/>
        </w:rPr>
      </w:pPr>
      <w:r w:rsidRPr="00BC10DA">
        <w:rPr>
          <w:lang w:val="sr-Cyrl-BA"/>
        </w:rPr>
        <w:t>У шумама ове газдинске јединице евидентирана је угрожености од дивљачи, а заштита се састоји у регулисању бројног стања дивљачи и додатној исхрани, о чему ће се детаљни планови донети у ловнопривредној основи која мора бити усклађена са основним одредбама ове основе, а нарочито оним које се односе на очување и унапређење стања шума.</w:t>
      </w:r>
    </w:p>
    <w:p w14:paraId="713B4BD3" w14:textId="73F8302A" w:rsidR="007811F1" w:rsidRPr="004C3FC1" w:rsidRDefault="004C3FC1" w:rsidP="004C3FC1">
      <w:pPr>
        <w:pStyle w:val="Heading3"/>
        <w:rPr>
          <w:szCs w:val="24"/>
          <w:lang w:val="sr-Cyrl-RS"/>
        </w:rPr>
      </w:pPr>
      <w:bookmarkStart w:id="82" w:name="_Toc219286758"/>
      <w:r w:rsidRPr="004C3FC1">
        <w:rPr>
          <w:szCs w:val="24"/>
          <w:lang w:val="sr-Cyrl-RS"/>
        </w:rPr>
        <w:t>П</w:t>
      </w:r>
      <w:r w:rsidR="0039425D" w:rsidRPr="004C3FC1">
        <w:rPr>
          <w:szCs w:val="24"/>
          <w:lang w:val="sr-Cyrl-RS"/>
        </w:rPr>
        <w:t>лан заштите шума од човека</w:t>
      </w:r>
      <w:bookmarkEnd w:id="82"/>
    </w:p>
    <w:p w14:paraId="6717B50B" w14:textId="77777777" w:rsidR="000F093A" w:rsidRDefault="000F093A" w:rsidP="00BC10DA">
      <w:pPr>
        <w:pStyle w:val="ListParagraph"/>
        <w:tabs>
          <w:tab w:val="left" w:pos="5936"/>
        </w:tabs>
        <w:ind w:left="0" w:firstLine="720"/>
        <w:rPr>
          <w:lang w:val="sr-Cyrl-RS"/>
        </w:rPr>
      </w:pPr>
    </w:p>
    <w:p w14:paraId="3B8A9A7A" w14:textId="135CB851" w:rsidR="000F40D8" w:rsidRPr="00BC10DA" w:rsidRDefault="000F40D8" w:rsidP="00BC10DA">
      <w:pPr>
        <w:pStyle w:val="ListParagraph"/>
        <w:tabs>
          <w:tab w:val="left" w:pos="5936"/>
        </w:tabs>
        <w:ind w:left="0" w:firstLine="720"/>
        <w:rPr>
          <w:lang w:val="sr-Latn-CS"/>
        </w:rPr>
      </w:pPr>
      <w:r w:rsidRPr="00BC10DA">
        <w:rPr>
          <w:lang w:val="sr-Latn-CS"/>
        </w:rPr>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4F55167B" w14:textId="77777777" w:rsidR="000F40D8" w:rsidRPr="00BC10DA" w:rsidRDefault="000F40D8" w:rsidP="000F40D8">
      <w:pPr>
        <w:pStyle w:val="ListParagraph"/>
        <w:tabs>
          <w:tab w:val="left" w:pos="5936"/>
        </w:tabs>
        <w:ind w:left="851" w:firstLine="567"/>
        <w:rPr>
          <w:lang w:val="sr-Latn-CS"/>
        </w:rPr>
      </w:pPr>
      <w:r w:rsidRPr="00BC10DA">
        <w:rPr>
          <w:lang w:val="sr-Latn-CS"/>
        </w:rPr>
        <w:t>• ефикасност и бројност чуварске службе држати на потребном нивоу;</w:t>
      </w:r>
    </w:p>
    <w:p w14:paraId="0E4C5690" w14:textId="77777777" w:rsidR="000F40D8" w:rsidRPr="00BC10DA" w:rsidRDefault="000F40D8" w:rsidP="000F40D8">
      <w:pPr>
        <w:pStyle w:val="ListParagraph"/>
        <w:tabs>
          <w:tab w:val="left" w:pos="5936"/>
        </w:tabs>
        <w:ind w:left="851" w:firstLine="567"/>
        <w:rPr>
          <w:lang w:val="sr-Latn-CS"/>
        </w:rPr>
      </w:pPr>
      <w:r w:rsidRPr="00BC10DA">
        <w:rPr>
          <w:lang w:val="sr-Latn-CS"/>
        </w:rPr>
        <w:t>• околном становништву омогућити сакупљање дрвног остатка и куповину огревног дрвета;</w:t>
      </w:r>
    </w:p>
    <w:p w14:paraId="21A178AE" w14:textId="77777777" w:rsidR="000F40D8" w:rsidRPr="00BC10DA" w:rsidRDefault="000F40D8" w:rsidP="000F40D8">
      <w:pPr>
        <w:pStyle w:val="ListParagraph"/>
        <w:tabs>
          <w:tab w:val="left" w:pos="5936"/>
        </w:tabs>
        <w:ind w:left="851" w:firstLine="567"/>
        <w:rPr>
          <w:lang w:val="sr-Latn-CS"/>
        </w:rPr>
      </w:pPr>
      <w:r w:rsidRPr="00BC10DA">
        <w:rPr>
          <w:lang w:val="sr-Latn-CS"/>
        </w:rPr>
        <w:t>• на видним местима истаћи упозорење о потреби чувања младих засада од оштећивања;</w:t>
      </w:r>
    </w:p>
    <w:p w14:paraId="4A9F5EB0" w14:textId="77777777" w:rsidR="000F40D8" w:rsidRPr="00BC10DA" w:rsidRDefault="000F40D8" w:rsidP="000F40D8">
      <w:pPr>
        <w:pStyle w:val="ListParagraph"/>
        <w:tabs>
          <w:tab w:val="left" w:pos="5936"/>
        </w:tabs>
        <w:ind w:left="851" w:firstLine="567"/>
        <w:rPr>
          <w:lang w:val="sr-Latn-CS"/>
        </w:rPr>
      </w:pPr>
      <w:r w:rsidRPr="00BC10DA">
        <w:rPr>
          <w:lang w:val="sr-Latn-CS"/>
        </w:rPr>
        <w:t>• повећати сарадњу са локалним органима унутрашњих послова и шумарском инспекцијом;</w:t>
      </w:r>
    </w:p>
    <w:p w14:paraId="5F00579C" w14:textId="77777777" w:rsidR="00E81762" w:rsidRPr="00BC10DA" w:rsidRDefault="000F40D8" w:rsidP="003A5F34">
      <w:pPr>
        <w:pStyle w:val="ListParagraph"/>
        <w:tabs>
          <w:tab w:val="left" w:pos="5936"/>
        </w:tabs>
        <w:ind w:left="851" w:firstLine="567"/>
        <w:rPr>
          <w:b/>
          <w:color w:val="FF0000"/>
          <w:lang w:val="sr-Latn-RS"/>
        </w:rPr>
      </w:pPr>
      <w:r w:rsidRPr="00BC10DA">
        <w:rPr>
          <w:lang w:val="sr-Latn-CS"/>
        </w:rPr>
        <w:t>• повећати сарадњу са инспекцијским службама.</w:t>
      </w:r>
      <w:r w:rsidR="007811F1" w:rsidRPr="00BC10DA">
        <w:rPr>
          <w:b/>
          <w:lang w:val="sr-Cyrl-BA"/>
        </w:rPr>
        <w:tab/>
      </w:r>
      <w:r w:rsidR="007811F1" w:rsidRPr="00BC10DA">
        <w:rPr>
          <w:b/>
          <w:lang w:val="sr-Cyrl-BA"/>
        </w:rPr>
        <w:tab/>
      </w:r>
    </w:p>
    <w:p w14:paraId="1853950A" w14:textId="1B603321" w:rsidR="006416DE" w:rsidRPr="000F093A" w:rsidRDefault="004C3FC1" w:rsidP="000F093A">
      <w:pPr>
        <w:pStyle w:val="Heading3"/>
      </w:pPr>
      <w:bookmarkStart w:id="83" w:name="_Toc219286759"/>
      <w:r w:rsidRPr="000F093A">
        <w:t>П</w:t>
      </w:r>
      <w:r w:rsidR="0039425D" w:rsidRPr="000F093A">
        <w:t>лан заштите шума од пожара</w:t>
      </w:r>
      <w:bookmarkEnd w:id="83"/>
    </w:p>
    <w:p w14:paraId="699D5B7B" w14:textId="77777777" w:rsidR="000F093A" w:rsidRDefault="000F093A" w:rsidP="00BC10DA">
      <w:pPr>
        <w:pStyle w:val="ListParagraph"/>
        <w:ind w:left="0" w:firstLine="720"/>
        <w:rPr>
          <w:lang w:val="sr-Cyrl-BA"/>
        </w:rPr>
      </w:pPr>
    </w:p>
    <w:p w14:paraId="6FEC7916" w14:textId="60103A67" w:rsidR="00BC10DA" w:rsidRPr="001A43F2" w:rsidRDefault="00BC10DA" w:rsidP="00BC10DA">
      <w:pPr>
        <w:pStyle w:val="ListParagraph"/>
        <w:ind w:left="0" w:firstLine="720"/>
        <w:rPr>
          <w:lang w:val="sr-Cyrl-BA"/>
        </w:rPr>
      </w:pPr>
      <w:r w:rsidRPr="001A43F2">
        <w:rPr>
          <w:lang w:val="sr-Cyrl-BA"/>
        </w:rPr>
        <w:t xml:space="preserve">Угроженост од пожара је највећа је у рано пролеће након топљења снега, а пре почетка вегетације, као и у јесен ако је време изузетно суво. У тим периодима се јављају велике површине суве траве која се лако пали и брзо гори. Нарочито су од пожара угрожени делови шуме који се граниче са пољопривредним земљиштем и у близини насеља, где се често врши паљење корова и стрњика. Ради ефикасније заштите од пожара у потребно је израдити противпожарни план на нивоу предузећа које газдује шумама, а којим ће бити обухваћене и шуме ове газдинске јединице. </w:t>
      </w:r>
    </w:p>
    <w:p w14:paraId="5DEE4371" w14:textId="77777777" w:rsidR="00BC10DA" w:rsidRPr="001A43F2" w:rsidRDefault="00BC10DA" w:rsidP="00BC10DA">
      <w:pPr>
        <w:pStyle w:val="ListParagraph"/>
        <w:ind w:left="0" w:firstLine="720"/>
        <w:rPr>
          <w:lang w:val="sr-Cyrl-BA"/>
        </w:rPr>
      </w:pPr>
      <w:r w:rsidRPr="001A43F2">
        <w:rPr>
          <w:lang w:val="sr-Cyrl-BA"/>
        </w:rPr>
        <w:t xml:space="preserve">Мере заштите шума од пожара, које нарочито интензивно треба спроводити у периоду повећане угрожености се састоје у следећем: </w:t>
      </w:r>
    </w:p>
    <w:p w14:paraId="189E2909" w14:textId="0CBF1E47" w:rsidR="00BC10DA" w:rsidRPr="001A43F2" w:rsidRDefault="00BC10DA" w:rsidP="00BC10DA">
      <w:pPr>
        <w:pStyle w:val="ListParagraph"/>
        <w:numPr>
          <w:ilvl w:val="0"/>
          <w:numId w:val="56"/>
        </w:numPr>
        <w:rPr>
          <w:lang w:val="sr-Cyrl-BA"/>
        </w:rPr>
      </w:pPr>
      <w:r w:rsidRPr="001A43F2">
        <w:rPr>
          <w:lang w:val="sr-Cyrl-BA"/>
        </w:rPr>
        <w:t xml:space="preserve">извршити  тањирање  уског  појаса око  површина  јаче  угрожених  од пожара, а нарочито у време паљења стрњика; </w:t>
      </w:r>
    </w:p>
    <w:p w14:paraId="0698EFBA" w14:textId="5E045B11" w:rsidR="00BC10DA" w:rsidRPr="001A43F2" w:rsidRDefault="00BC10DA" w:rsidP="00BC10DA">
      <w:pPr>
        <w:pStyle w:val="ListParagraph"/>
        <w:numPr>
          <w:ilvl w:val="0"/>
          <w:numId w:val="56"/>
        </w:numPr>
        <w:rPr>
          <w:lang w:val="sr-Cyrl-BA"/>
        </w:rPr>
      </w:pPr>
      <w:r w:rsidRPr="001A43F2">
        <w:rPr>
          <w:lang w:val="sr-Cyrl-BA"/>
        </w:rPr>
        <w:t xml:space="preserve">строго водити рачуна о одржавању шумског реда; </w:t>
      </w:r>
    </w:p>
    <w:p w14:paraId="37B429C4" w14:textId="77777777" w:rsidR="00462712" w:rsidRDefault="00BC10DA" w:rsidP="00BC10DA">
      <w:pPr>
        <w:pStyle w:val="ListParagraph"/>
        <w:numPr>
          <w:ilvl w:val="0"/>
          <w:numId w:val="56"/>
        </w:numPr>
        <w:rPr>
          <w:lang w:val="sr-Cyrl-BA"/>
        </w:rPr>
      </w:pPr>
      <w:r w:rsidRPr="001A43F2">
        <w:rPr>
          <w:lang w:val="sr-Cyrl-BA"/>
        </w:rPr>
        <w:t>поставити и одржавати противпожарне табле са упозорењем на опасност од пожара и забрану ложења ватре;</w:t>
      </w:r>
    </w:p>
    <w:p w14:paraId="1429D6F2" w14:textId="77777777" w:rsidR="00462712" w:rsidRDefault="00462712" w:rsidP="00462712">
      <w:pPr>
        <w:pStyle w:val="ListParagraph"/>
        <w:ind w:left="1440"/>
        <w:rPr>
          <w:lang w:val="sr-Cyrl-BA"/>
        </w:rPr>
      </w:pPr>
    </w:p>
    <w:p w14:paraId="24B6B45C" w14:textId="77777777" w:rsidR="00462712" w:rsidRDefault="00462712" w:rsidP="00462712">
      <w:pPr>
        <w:pStyle w:val="ListParagraph"/>
        <w:ind w:left="1440"/>
        <w:rPr>
          <w:lang w:val="sr-Cyrl-BA"/>
        </w:rPr>
      </w:pPr>
    </w:p>
    <w:p w14:paraId="697E7052" w14:textId="77777777" w:rsidR="00462712" w:rsidRDefault="00462712" w:rsidP="00462712">
      <w:pPr>
        <w:pStyle w:val="ListParagraph"/>
        <w:ind w:left="1440"/>
        <w:rPr>
          <w:lang w:val="sr-Cyrl-BA"/>
        </w:rPr>
      </w:pPr>
    </w:p>
    <w:p w14:paraId="3431618D" w14:textId="103201DF" w:rsidR="00BC10DA" w:rsidRPr="001A43F2" w:rsidRDefault="00BC10DA" w:rsidP="00462712">
      <w:pPr>
        <w:pStyle w:val="ListParagraph"/>
        <w:ind w:left="1440"/>
        <w:rPr>
          <w:lang w:val="sr-Cyrl-BA"/>
        </w:rPr>
      </w:pPr>
      <w:r w:rsidRPr="001A43F2">
        <w:rPr>
          <w:lang w:val="sr-Cyrl-BA"/>
        </w:rPr>
        <w:t xml:space="preserve"> </w:t>
      </w:r>
    </w:p>
    <w:p w14:paraId="407FD062" w14:textId="551CB1D3" w:rsidR="00FF7360" w:rsidRPr="00B5590E" w:rsidRDefault="00130816" w:rsidP="00B5590E">
      <w:pPr>
        <w:pStyle w:val="Heading2"/>
      </w:pPr>
      <w:bookmarkStart w:id="84" w:name="_Toc219286760"/>
      <w:r w:rsidRPr="00B5590E">
        <w:lastRenderedPageBreak/>
        <w:t>ПЛАН КОРИШЋ</w:t>
      </w:r>
      <w:r w:rsidR="00FF7360" w:rsidRPr="00B5590E">
        <w:t>ЕЊА ШУМА</w:t>
      </w:r>
      <w:bookmarkEnd w:id="84"/>
    </w:p>
    <w:p w14:paraId="2733EE76" w14:textId="77777777" w:rsidR="000F093A" w:rsidRDefault="000F093A" w:rsidP="00FE552D">
      <w:pPr>
        <w:pStyle w:val="ListParagraph"/>
        <w:ind w:left="0" w:firstLine="720"/>
        <w:rPr>
          <w:lang w:val="sr-Cyrl-BA"/>
        </w:rPr>
      </w:pPr>
    </w:p>
    <w:p w14:paraId="460844D0" w14:textId="48DED23B" w:rsidR="00FE552D" w:rsidRPr="00FE552D" w:rsidRDefault="00FE552D" w:rsidP="00FE552D">
      <w:pPr>
        <w:pStyle w:val="ListParagraph"/>
        <w:ind w:left="0" w:firstLine="720"/>
        <w:rPr>
          <w:lang w:val="sr-Cyrl-BA"/>
        </w:rPr>
      </w:pPr>
      <w:r w:rsidRPr="00FE552D">
        <w:rPr>
          <w:lang w:val="sr-Cyrl-BA"/>
        </w:rPr>
        <w:t xml:space="preserve">План коришћења шума може се посматрати у глобалу као коришћење функција шума у најширем смислу, или као план у ужем смислу при чему он обухвата само коришћење дрвета као производа за потрошњу и даљу прераду. </w:t>
      </w:r>
    </w:p>
    <w:p w14:paraId="02694265" w14:textId="15296E83" w:rsidR="00FE552D" w:rsidRPr="00FE552D" w:rsidRDefault="00FE552D" w:rsidP="00FE552D">
      <w:pPr>
        <w:pStyle w:val="ListParagraph"/>
        <w:ind w:left="0" w:firstLine="720"/>
        <w:rPr>
          <w:lang w:val="sr-Cyrl-BA"/>
        </w:rPr>
      </w:pPr>
      <w:r w:rsidRPr="00FE552D">
        <w:rPr>
          <w:lang w:val="sr-Cyrl-BA"/>
        </w:rPr>
        <w:t>У оквиру овог плана приказан је само план коришћења дрвних сортимената изражен бруто сечивом запремином</w:t>
      </w:r>
      <w:r>
        <w:rPr>
          <w:lang w:val="sr-Cyrl-BA"/>
        </w:rPr>
        <w:t xml:space="preserve"> </w:t>
      </w:r>
      <w:r w:rsidRPr="001A43F2">
        <w:rPr>
          <w:b/>
          <w:lang w:val="sr-Cyrl-BA"/>
        </w:rPr>
        <w:t>претходног приноса (проредних сеча)</w:t>
      </w:r>
      <w:r w:rsidRPr="00FE552D">
        <w:rPr>
          <w:lang w:val="sr-Cyrl-BA"/>
        </w:rPr>
        <w:t xml:space="preserve">, обзиром да у газдинској јединици не постоје састојине зреле за сечу и обнову. При планирању претходног приноса пошло се од затеченог стања шума и узгојних потреба обзиром на планирано оптимално стање. Основни циљ прореда је да се регулише обраст, побољша квалитативна структура и здравствено стање главне састојине, те утиче на смесу у мешовитим састојинама. </w:t>
      </w:r>
      <w:r>
        <w:rPr>
          <w:lang w:val="sr-Cyrl-BA"/>
        </w:rPr>
        <w:t>Селективном проредом се врши уклањање главних конкурената стаблима будућности, чиме она добијају неопходан простор за раст и развој, а сама састојина постиже стабилност и отпорност на спољашње утицаје (ветар, снег и слично).</w:t>
      </w:r>
    </w:p>
    <w:p w14:paraId="69DC8A76" w14:textId="01075C06" w:rsidR="00745332" w:rsidRPr="000F093A" w:rsidRDefault="00FE552D" w:rsidP="000F093A">
      <w:pPr>
        <w:pStyle w:val="ListParagraph"/>
        <w:ind w:left="0" w:firstLine="720"/>
        <w:rPr>
          <w:lang w:val="sr-Cyrl-BA"/>
        </w:rPr>
      </w:pPr>
      <w:r w:rsidRPr="00FE552D">
        <w:rPr>
          <w:lang w:val="sr-Cyrl-BA"/>
        </w:rPr>
        <w:t xml:space="preserve"> План сеча биће приказан по газдинским </w:t>
      </w:r>
      <w:r>
        <w:rPr>
          <w:lang w:val="sr-Cyrl-BA"/>
        </w:rPr>
        <w:t>типовима</w:t>
      </w:r>
      <w:r w:rsidRPr="00FE552D">
        <w:rPr>
          <w:lang w:val="sr-Cyrl-BA"/>
        </w:rPr>
        <w:t xml:space="preserve"> и врсти дрвећа.</w:t>
      </w:r>
    </w:p>
    <w:p w14:paraId="4CB8C202" w14:textId="5145E24C" w:rsidR="004C6D79" w:rsidRPr="000F093A" w:rsidRDefault="00A0429C" w:rsidP="000F093A">
      <w:pPr>
        <w:pStyle w:val="Heading3"/>
      </w:pPr>
      <w:bookmarkStart w:id="85" w:name="_Toc219286761"/>
      <w:r w:rsidRPr="000F093A">
        <w:t xml:space="preserve">План </w:t>
      </w:r>
      <w:r w:rsidR="0039425D" w:rsidRPr="000F093A">
        <w:t>проредних сеча  (претходни принос)</w:t>
      </w:r>
      <w:bookmarkEnd w:id="85"/>
    </w:p>
    <w:p w14:paraId="54BC587F" w14:textId="77777777" w:rsidR="000F093A" w:rsidRDefault="000F093A" w:rsidP="00A0429C">
      <w:pPr>
        <w:pStyle w:val="ListParagraph"/>
        <w:ind w:left="0" w:firstLine="708"/>
        <w:rPr>
          <w:lang w:val="sr-Cyrl-BA"/>
        </w:rPr>
      </w:pPr>
    </w:p>
    <w:p w14:paraId="294F1C57" w14:textId="12620090" w:rsidR="00715E07" w:rsidRPr="000D47F0" w:rsidRDefault="004C6D79" w:rsidP="00A0429C">
      <w:pPr>
        <w:pStyle w:val="ListParagraph"/>
        <w:ind w:left="0" w:firstLine="708"/>
        <w:rPr>
          <w:lang w:val="sr-Cyrl-RS"/>
        </w:rPr>
      </w:pPr>
      <w:r w:rsidRPr="00FE552D">
        <w:t xml:space="preserve">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 </w:t>
      </w:r>
      <w:r w:rsidR="00FE552D" w:rsidRPr="00FE552D">
        <w:rPr>
          <w:lang w:val="sr-Cyrl-RS"/>
        </w:rPr>
        <w:t xml:space="preserve">При одређивању предходног приноса руководило се смерницама које су дата у Упутствима за газдовање шумама у Србији, где су дате смернице за сваки газдински тип </w:t>
      </w:r>
      <w:r w:rsidR="00FE552D" w:rsidRPr="000D47F0">
        <w:rPr>
          <w:lang w:val="sr-Cyrl-RS"/>
        </w:rPr>
        <w:t>појединачно.</w:t>
      </w:r>
    </w:p>
    <w:p w14:paraId="5AFF0361" w14:textId="7ECACD05" w:rsidR="004C6D79" w:rsidRPr="000D47F0" w:rsidRDefault="001140D8" w:rsidP="00B06506">
      <w:pPr>
        <w:pStyle w:val="Quote"/>
        <w:rPr>
          <w:lang w:val="sr-Cyrl-RS"/>
        </w:rPr>
      </w:pPr>
      <w:r>
        <w:rPr>
          <w:lang w:val="sr-Cyrl-RS"/>
        </w:rPr>
        <w:t>Табела 39</w:t>
      </w:r>
      <w:r w:rsidR="00B06506" w:rsidRPr="000D47F0">
        <w:rPr>
          <w:lang w:val="sr-Cyrl-RS"/>
        </w:rPr>
        <w:t>. План проредних сеча.</w:t>
      </w:r>
    </w:p>
    <w:tbl>
      <w:tblPr>
        <w:tblW w:w="5000" w:type="pct"/>
        <w:tblLook w:val="04A0" w:firstRow="1" w:lastRow="0" w:firstColumn="1" w:lastColumn="0" w:noHBand="0" w:noVBand="1"/>
      </w:tblPr>
      <w:tblGrid>
        <w:gridCol w:w="4411"/>
        <w:gridCol w:w="1955"/>
        <w:gridCol w:w="1987"/>
        <w:gridCol w:w="3652"/>
        <w:gridCol w:w="3073"/>
        <w:gridCol w:w="3097"/>
        <w:gridCol w:w="1138"/>
        <w:gridCol w:w="1089"/>
      </w:tblGrid>
      <w:tr w:rsidR="00163A86" w:rsidRPr="00163A86" w14:paraId="7D69EAAF" w14:textId="77777777" w:rsidTr="00FE6FB6">
        <w:trPr>
          <w:trHeight w:val="340"/>
        </w:trPr>
        <w:tc>
          <w:tcPr>
            <w:tcW w:w="108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B04304"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Газдински</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тип</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шуме</w:t>
            </w:r>
            <w:proofErr w:type="spellEnd"/>
          </w:p>
        </w:tc>
        <w:tc>
          <w:tcPr>
            <w:tcW w:w="479" w:type="pct"/>
            <w:tcBorders>
              <w:top w:val="single" w:sz="4" w:space="0" w:color="auto"/>
              <w:left w:val="nil"/>
              <w:bottom w:val="single" w:sz="4" w:space="0" w:color="auto"/>
              <w:right w:val="single" w:sz="4" w:space="0" w:color="auto"/>
            </w:tcBorders>
            <w:shd w:val="clear" w:color="000000" w:fill="D9D9D9"/>
            <w:noWrap/>
            <w:vAlign w:val="center"/>
            <w:hideMark/>
          </w:tcPr>
          <w:p w14:paraId="0607D4C9"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Површина</w:t>
            </w:r>
            <w:proofErr w:type="spellEnd"/>
          </w:p>
        </w:tc>
        <w:tc>
          <w:tcPr>
            <w:tcW w:w="487" w:type="pct"/>
            <w:tcBorders>
              <w:top w:val="single" w:sz="4" w:space="0" w:color="auto"/>
              <w:left w:val="nil"/>
              <w:bottom w:val="single" w:sz="4" w:space="0" w:color="auto"/>
              <w:right w:val="single" w:sz="4" w:space="0" w:color="auto"/>
            </w:tcBorders>
            <w:shd w:val="clear" w:color="000000" w:fill="D9D9D9"/>
            <w:noWrap/>
            <w:vAlign w:val="center"/>
            <w:hideMark/>
          </w:tcPr>
          <w:p w14:paraId="757ADEE2"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Запремина</w:t>
            </w:r>
            <w:proofErr w:type="spellEnd"/>
          </w:p>
        </w:tc>
        <w:tc>
          <w:tcPr>
            <w:tcW w:w="895" w:type="pct"/>
            <w:tcBorders>
              <w:top w:val="single" w:sz="4" w:space="0" w:color="auto"/>
              <w:left w:val="nil"/>
              <w:bottom w:val="single" w:sz="4" w:space="0" w:color="auto"/>
              <w:right w:val="single" w:sz="4" w:space="0" w:color="auto"/>
            </w:tcBorders>
            <w:shd w:val="clear" w:color="000000" w:fill="D9D9D9"/>
            <w:noWrap/>
            <w:vAlign w:val="center"/>
            <w:hideMark/>
          </w:tcPr>
          <w:p w14:paraId="05C58954"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Запренински</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прираст</w:t>
            </w:r>
            <w:proofErr w:type="spellEnd"/>
          </w:p>
        </w:tc>
        <w:tc>
          <w:tcPr>
            <w:tcW w:w="753" w:type="pct"/>
            <w:tcBorders>
              <w:top w:val="single" w:sz="4" w:space="0" w:color="auto"/>
              <w:left w:val="nil"/>
              <w:bottom w:val="single" w:sz="4" w:space="0" w:color="auto"/>
              <w:right w:val="single" w:sz="4" w:space="0" w:color="auto"/>
            </w:tcBorders>
            <w:shd w:val="clear" w:color="000000" w:fill="D9D9D9"/>
            <w:noWrap/>
            <w:vAlign w:val="center"/>
            <w:hideMark/>
          </w:tcPr>
          <w:p w14:paraId="06320D7F"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Предхони</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принос</w:t>
            </w:r>
            <w:proofErr w:type="spellEnd"/>
          </w:p>
        </w:tc>
        <w:tc>
          <w:tcPr>
            <w:tcW w:w="759" w:type="pct"/>
            <w:tcBorders>
              <w:top w:val="single" w:sz="4" w:space="0" w:color="auto"/>
              <w:left w:val="nil"/>
              <w:bottom w:val="single" w:sz="4" w:space="0" w:color="auto"/>
              <w:right w:val="single" w:sz="4" w:space="0" w:color="auto"/>
            </w:tcBorders>
            <w:shd w:val="clear" w:color="000000" w:fill="D9D9D9"/>
            <w:noWrap/>
            <w:vAlign w:val="center"/>
            <w:hideMark/>
          </w:tcPr>
          <w:p w14:paraId="493C7A88"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план</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сеча</w:t>
            </w:r>
            <w:proofErr w:type="spellEnd"/>
          </w:p>
        </w:tc>
        <w:tc>
          <w:tcPr>
            <w:tcW w:w="279" w:type="pct"/>
            <w:tcBorders>
              <w:top w:val="single" w:sz="4" w:space="0" w:color="auto"/>
              <w:left w:val="nil"/>
              <w:bottom w:val="single" w:sz="4" w:space="0" w:color="auto"/>
              <w:right w:val="single" w:sz="4" w:space="0" w:color="auto"/>
            </w:tcBorders>
            <w:shd w:val="clear" w:color="000000" w:fill="D9D9D9"/>
            <w:noWrap/>
            <w:vAlign w:val="center"/>
            <w:hideMark/>
          </w:tcPr>
          <w:p w14:paraId="3035927E" w14:textId="1CBD9F9C"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од</w:t>
            </w:r>
            <w:proofErr w:type="spellEnd"/>
            <w:r w:rsidRPr="00FE6FB6">
              <w:rPr>
                <w:b/>
                <w:bCs/>
                <w:color w:val="000000"/>
                <w:sz w:val="22"/>
                <w:szCs w:val="22"/>
                <w:lang w:val="en-US" w:eastAsia="en-US"/>
              </w:rPr>
              <w:t xml:space="preserve"> V</w:t>
            </w:r>
          </w:p>
        </w:tc>
        <w:tc>
          <w:tcPr>
            <w:tcW w:w="267" w:type="pct"/>
            <w:tcBorders>
              <w:top w:val="single" w:sz="4" w:space="0" w:color="auto"/>
              <w:left w:val="nil"/>
              <w:bottom w:val="single" w:sz="4" w:space="0" w:color="auto"/>
              <w:right w:val="single" w:sz="4" w:space="0" w:color="auto"/>
            </w:tcBorders>
            <w:shd w:val="clear" w:color="000000" w:fill="D9D9D9"/>
            <w:noWrap/>
            <w:vAlign w:val="center"/>
            <w:hideMark/>
          </w:tcPr>
          <w:p w14:paraId="1241B282" w14:textId="77777777" w:rsidR="00163A86" w:rsidRPr="00FE6FB6" w:rsidRDefault="00163A86"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од</w:t>
            </w:r>
            <w:proofErr w:type="spellEnd"/>
            <w:r w:rsidRPr="00FE6FB6">
              <w:rPr>
                <w:b/>
                <w:bCs/>
                <w:color w:val="000000"/>
                <w:sz w:val="22"/>
                <w:szCs w:val="22"/>
                <w:lang w:val="en-US" w:eastAsia="en-US"/>
              </w:rPr>
              <w:t xml:space="preserve"> Iv</w:t>
            </w:r>
          </w:p>
        </w:tc>
      </w:tr>
      <w:tr w:rsidR="00163A86" w:rsidRPr="00163A86" w14:paraId="62631096" w14:textId="77777777" w:rsidTr="00FE6FB6">
        <w:trPr>
          <w:trHeight w:val="340"/>
        </w:trPr>
        <w:tc>
          <w:tcPr>
            <w:tcW w:w="1081" w:type="pct"/>
            <w:vMerge/>
            <w:tcBorders>
              <w:top w:val="single" w:sz="4" w:space="0" w:color="auto"/>
              <w:left w:val="single" w:sz="4" w:space="0" w:color="auto"/>
              <w:bottom w:val="single" w:sz="4" w:space="0" w:color="auto"/>
              <w:right w:val="single" w:sz="4" w:space="0" w:color="auto"/>
            </w:tcBorders>
            <w:vAlign w:val="center"/>
            <w:hideMark/>
          </w:tcPr>
          <w:p w14:paraId="635D2406" w14:textId="77777777" w:rsidR="00163A86" w:rsidRPr="00FE6FB6" w:rsidRDefault="00163A86" w:rsidP="00FE6FB6">
            <w:pPr>
              <w:widowControl/>
              <w:jc w:val="center"/>
              <w:rPr>
                <w:b/>
                <w:bCs/>
                <w:color w:val="000000"/>
                <w:sz w:val="22"/>
                <w:szCs w:val="22"/>
                <w:lang w:val="en-US" w:eastAsia="en-US"/>
              </w:rPr>
            </w:pPr>
          </w:p>
        </w:tc>
        <w:tc>
          <w:tcPr>
            <w:tcW w:w="479" w:type="pct"/>
            <w:tcBorders>
              <w:top w:val="nil"/>
              <w:left w:val="nil"/>
              <w:bottom w:val="single" w:sz="4" w:space="0" w:color="auto"/>
              <w:right w:val="single" w:sz="4" w:space="0" w:color="auto"/>
            </w:tcBorders>
            <w:shd w:val="clear" w:color="000000" w:fill="D9D9D9"/>
            <w:noWrap/>
            <w:vAlign w:val="center"/>
            <w:hideMark/>
          </w:tcPr>
          <w:p w14:paraId="073BDC1D"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ha</w:t>
            </w:r>
          </w:p>
        </w:tc>
        <w:tc>
          <w:tcPr>
            <w:tcW w:w="487" w:type="pct"/>
            <w:tcBorders>
              <w:top w:val="nil"/>
              <w:left w:val="nil"/>
              <w:bottom w:val="single" w:sz="4" w:space="0" w:color="auto"/>
              <w:right w:val="single" w:sz="4" w:space="0" w:color="auto"/>
            </w:tcBorders>
            <w:shd w:val="clear" w:color="000000" w:fill="D9D9D9"/>
            <w:vAlign w:val="center"/>
            <w:hideMark/>
          </w:tcPr>
          <w:p w14:paraId="1E780786"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895" w:type="pct"/>
            <w:tcBorders>
              <w:top w:val="nil"/>
              <w:left w:val="nil"/>
              <w:bottom w:val="single" w:sz="4" w:space="0" w:color="auto"/>
              <w:right w:val="single" w:sz="4" w:space="0" w:color="auto"/>
            </w:tcBorders>
            <w:shd w:val="clear" w:color="000000" w:fill="D9D9D9"/>
            <w:vAlign w:val="center"/>
            <w:hideMark/>
          </w:tcPr>
          <w:p w14:paraId="7DC561FD"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753" w:type="pct"/>
            <w:tcBorders>
              <w:top w:val="nil"/>
              <w:left w:val="nil"/>
              <w:bottom w:val="single" w:sz="4" w:space="0" w:color="auto"/>
              <w:right w:val="single" w:sz="4" w:space="0" w:color="auto"/>
            </w:tcBorders>
            <w:shd w:val="clear" w:color="000000" w:fill="D9D9D9"/>
            <w:vAlign w:val="center"/>
            <w:hideMark/>
          </w:tcPr>
          <w:p w14:paraId="184D1D99"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759" w:type="pct"/>
            <w:tcBorders>
              <w:top w:val="nil"/>
              <w:left w:val="nil"/>
              <w:bottom w:val="single" w:sz="4" w:space="0" w:color="auto"/>
              <w:right w:val="single" w:sz="4" w:space="0" w:color="auto"/>
            </w:tcBorders>
            <w:shd w:val="clear" w:color="000000" w:fill="D9D9D9"/>
            <w:vAlign w:val="center"/>
            <w:hideMark/>
          </w:tcPr>
          <w:p w14:paraId="617545A1"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m</w:t>
            </w:r>
            <w:r w:rsidRPr="00FE6FB6">
              <w:rPr>
                <w:b/>
                <w:bCs/>
                <w:color w:val="000000"/>
                <w:sz w:val="22"/>
                <w:szCs w:val="22"/>
                <w:vertAlign w:val="superscript"/>
                <w:lang w:val="en-US" w:eastAsia="en-US"/>
              </w:rPr>
              <w:t>3</w:t>
            </w:r>
          </w:p>
        </w:tc>
        <w:tc>
          <w:tcPr>
            <w:tcW w:w="279" w:type="pct"/>
            <w:tcBorders>
              <w:top w:val="nil"/>
              <w:left w:val="nil"/>
              <w:bottom w:val="single" w:sz="4" w:space="0" w:color="auto"/>
              <w:right w:val="single" w:sz="4" w:space="0" w:color="auto"/>
            </w:tcBorders>
            <w:shd w:val="clear" w:color="000000" w:fill="D9D9D9"/>
            <w:vAlign w:val="center"/>
            <w:hideMark/>
          </w:tcPr>
          <w:p w14:paraId="6AFD2387"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w:t>
            </w:r>
          </w:p>
        </w:tc>
        <w:tc>
          <w:tcPr>
            <w:tcW w:w="267" w:type="pct"/>
            <w:tcBorders>
              <w:top w:val="nil"/>
              <w:left w:val="nil"/>
              <w:bottom w:val="single" w:sz="4" w:space="0" w:color="auto"/>
              <w:right w:val="single" w:sz="4" w:space="0" w:color="auto"/>
            </w:tcBorders>
            <w:shd w:val="clear" w:color="000000" w:fill="D9D9D9"/>
            <w:vAlign w:val="center"/>
            <w:hideMark/>
          </w:tcPr>
          <w:p w14:paraId="0C48DD6B"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w:t>
            </w:r>
          </w:p>
        </w:tc>
      </w:tr>
      <w:tr w:rsidR="00163A86" w:rsidRPr="00163A86" w14:paraId="15019873" w14:textId="77777777" w:rsidTr="00FE6FB6">
        <w:trPr>
          <w:trHeight w:val="340"/>
        </w:trPr>
        <w:tc>
          <w:tcPr>
            <w:tcW w:w="1081" w:type="pct"/>
            <w:tcBorders>
              <w:top w:val="nil"/>
              <w:left w:val="single" w:sz="4" w:space="0" w:color="auto"/>
              <w:bottom w:val="single" w:sz="4" w:space="0" w:color="auto"/>
              <w:right w:val="single" w:sz="4" w:space="0" w:color="auto"/>
            </w:tcBorders>
            <w:noWrap/>
            <w:vAlign w:val="center"/>
            <w:hideMark/>
          </w:tcPr>
          <w:p w14:paraId="0D80259C" w14:textId="77777777" w:rsidR="00163A86" w:rsidRPr="0012481C" w:rsidRDefault="00163A86" w:rsidP="00FE6FB6">
            <w:pPr>
              <w:widowControl/>
              <w:jc w:val="center"/>
              <w:rPr>
                <w:color w:val="000000"/>
                <w:sz w:val="22"/>
                <w:szCs w:val="22"/>
                <w:lang w:val="ru-RU" w:eastAsia="en-US"/>
              </w:rPr>
            </w:pPr>
            <w:r w:rsidRPr="0012481C">
              <w:rPr>
                <w:color w:val="000000"/>
                <w:sz w:val="22"/>
                <w:szCs w:val="22"/>
                <w:lang w:val="ru-RU" w:eastAsia="en-US"/>
              </w:rPr>
              <w:t>Високе мешовите шуме пољског јасена</w:t>
            </w:r>
          </w:p>
        </w:tc>
        <w:tc>
          <w:tcPr>
            <w:tcW w:w="479" w:type="pct"/>
            <w:tcBorders>
              <w:top w:val="nil"/>
              <w:left w:val="nil"/>
              <w:bottom w:val="single" w:sz="4" w:space="0" w:color="auto"/>
              <w:right w:val="single" w:sz="4" w:space="0" w:color="auto"/>
            </w:tcBorders>
            <w:noWrap/>
            <w:vAlign w:val="center"/>
            <w:hideMark/>
          </w:tcPr>
          <w:p w14:paraId="082F805B"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2.7</w:t>
            </w:r>
          </w:p>
        </w:tc>
        <w:tc>
          <w:tcPr>
            <w:tcW w:w="487" w:type="pct"/>
            <w:tcBorders>
              <w:top w:val="nil"/>
              <w:left w:val="nil"/>
              <w:bottom w:val="single" w:sz="4" w:space="0" w:color="auto"/>
              <w:right w:val="single" w:sz="4" w:space="0" w:color="auto"/>
            </w:tcBorders>
            <w:noWrap/>
            <w:vAlign w:val="center"/>
            <w:hideMark/>
          </w:tcPr>
          <w:p w14:paraId="215BDCC1"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1094.9</w:t>
            </w:r>
          </w:p>
        </w:tc>
        <w:tc>
          <w:tcPr>
            <w:tcW w:w="895" w:type="pct"/>
            <w:tcBorders>
              <w:top w:val="nil"/>
              <w:left w:val="nil"/>
              <w:bottom w:val="single" w:sz="4" w:space="0" w:color="auto"/>
              <w:right w:val="single" w:sz="4" w:space="0" w:color="auto"/>
            </w:tcBorders>
            <w:noWrap/>
            <w:vAlign w:val="center"/>
            <w:hideMark/>
          </w:tcPr>
          <w:p w14:paraId="5C30ACB5"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17.8</w:t>
            </w:r>
          </w:p>
        </w:tc>
        <w:tc>
          <w:tcPr>
            <w:tcW w:w="753" w:type="pct"/>
            <w:tcBorders>
              <w:top w:val="nil"/>
              <w:left w:val="nil"/>
              <w:bottom w:val="single" w:sz="4" w:space="0" w:color="auto"/>
              <w:right w:val="single" w:sz="4" w:space="0" w:color="auto"/>
            </w:tcBorders>
            <w:noWrap/>
            <w:vAlign w:val="center"/>
            <w:hideMark/>
          </w:tcPr>
          <w:p w14:paraId="525E785D"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140.2</w:t>
            </w:r>
          </w:p>
        </w:tc>
        <w:tc>
          <w:tcPr>
            <w:tcW w:w="759" w:type="pct"/>
            <w:tcBorders>
              <w:top w:val="nil"/>
              <w:left w:val="nil"/>
              <w:bottom w:val="single" w:sz="4" w:space="0" w:color="auto"/>
              <w:right w:val="single" w:sz="4" w:space="0" w:color="auto"/>
            </w:tcBorders>
            <w:noWrap/>
            <w:vAlign w:val="center"/>
            <w:hideMark/>
          </w:tcPr>
          <w:p w14:paraId="0D3C751C"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140.2</w:t>
            </w:r>
          </w:p>
        </w:tc>
        <w:tc>
          <w:tcPr>
            <w:tcW w:w="279" w:type="pct"/>
            <w:tcBorders>
              <w:top w:val="nil"/>
              <w:left w:val="nil"/>
              <w:bottom w:val="single" w:sz="4" w:space="0" w:color="auto"/>
              <w:right w:val="single" w:sz="4" w:space="0" w:color="auto"/>
            </w:tcBorders>
            <w:noWrap/>
            <w:vAlign w:val="center"/>
            <w:hideMark/>
          </w:tcPr>
          <w:p w14:paraId="6365672C"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12.8</w:t>
            </w:r>
          </w:p>
        </w:tc>
        <w:tc>
          <w:tcPr>
            <w:tcW w:w="267" w:type="pct"/>
            <w:tcBorders>
              <w:top w:val="nil"/>
              <w:left w:val="nil"/>
              <w:bottom w:val="single" w:sz="4" w:space="0" w:color="auto"/>
              <w:right w:val="single" w:sz="4" w:space="0" w:color="auto"/>
            </w:tcBorders>
            <w:noWrap/>
            <w:vAlign w:val="center"/>
            <w:hideMark/>
          </w:tcPr>
          <w:p w14:paraId="4433DF12"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78.9</w:t>
            </w:r>
          </w:p>
        </w:tc>
      </w:tr>
      <w:tr w:rsidR="00163A86" w:rsidRPr="00163A86" w14:paraId="596157C7" w14:textId="77777777" w:rsidTr="00FE6FB6">
        <w:trPr>
          <w:trHeight w:val="340"/>
        </w:trPr>
        <w:tc>
          <w:tcPr>
            <w:tcW w:w="1081" w:type="pct"/>
            <w:tcBorders>
              <w:top w:val="nil"/>
              <w:left w:val="single" w:sz="4" w:space="0" w:color="auto"/>
              <w:bottom w:val="single" w:sz="4" w:space="0" w:color="auto"/>
              <w:right w:val="single" w:sz="4" w:space="0" w:color="auto"/>
            </w:tcBorders>
            <w:noWrap/>
            <w:vAlign w:val="center"/>
            <w:hideMark/>
          </w:tcPr>
          <w:p w14:paraId="79421E42" w14:textId="77777777" w:rsidR="00163A86" w:rsidRPr="00163A86" w:rsidRDefault="00163A86" w:rsidP="00FE6FB6">
            <w:pPr>
              <w:widowControl/>
              <w:jc w:val="center"/>
              <w:rPr>
                <w:color w:val="000000"/>
                <w:sz w:val="22"/>
                <w:szCs w:val="22"/>
                <w:lang w:val="en-US" w:eastAsia="en-US"/>
              </w:rPr>
            </w:pPr>
            <w:proofErr w:type="spellStart"/>
            <w:r w:rsidRPr="00163A86">
              <w:rPr>
                <w:color w:val="000000"/>
                <w:sz w:val="22"/>
                <w:szCs w:val="22"/>
                <w:lang w:val="en-US" w:eastAsia="en-US"/>
              </w:rPr>
              <w:t>Високе</w:t>
            </w:r>
            <w:proofErr w:type="spellEnd"/>
            <w:r w:rsidRPr="00163A86">
              <w:rPr>
                <w:color w:val="000000"/>
                <w:sz w:val="22"/>
                <w:szCs w:val="22"/>
                <w:lang w:val="en-US" w:eastAsia="en-US"/>
              </w:rPr>
              <w:t xml:space="preserve"> </w:t>
            </w:r>
            <w:proofErr w:type="spellStart"/>
            <w:r w:rsidRPr="00163A86">
              <w:rPr>
                <w:color w:val="000000"/>
                <w:sz w:val="22"/>
                <w:szCs w:val="22"/>
                <w:lang w:val="en-US" w:eastAsia="en-US"/>
              </w:rPr>
              <w:t>мешовите</w:t>
            </w:r>
            <w:proofErr w:type="spellEnd"/>
            <w:r w:rsidRPr="00163A86">
              <w:rPr>
                <w:color w:val="000000"/>
                <w:sz w:val="22"/>
                <w:szCs w:val="22"/>
                <w:lang w:val="en-US" w:eastAsia="en-US"/>
              </w:rPr>
              <w:t xml:space="preserve"> </w:t>
            </w:r>
            <w:proofErr w:type="spellStart"/>
            <w:r w:rsidRPr="00163A86">
              <w:rPr>
                <w:color w:val="000000"/>
                <w:sz w:val="22"/>
                <w:szCs w:val="22"/>
                <w:lang w:val="en-US" w:eastAsia="en-US"/>
              </w:rPr>
              <w:t>шуме</w:t>
            </w:r>
            <w:proofErr w:type="spellEnd"/>
            <w:r w:rsidRPr="00163A86">
              <w:rPr>
                <w:color w:val="000000"/>
                <w:sz w:val="22"/>
                <w:szCs w:val="22"/>
                <w:lang w:val="en-US" w:eastAsia="en-US"/>
              </w:rPr>
              <w:t xml:space="preserve"> </w:t>
            </w:r>
            <w:proofErr w:type="spellStart"/>
            <w:r w:rsidRPr="00163A86">
              <w:rPr>
                <w:color w:val="000000"/>
                <w:sz w:val="22"/>
                <w:szCs w:val="22"/>
                <w:lang w:val="en-US" w:eastAsia="en-US"/>
              </w:rPr>
              <w:t>лужњака</w:t>
            </w:r>
            <w:proofErr w:type="spellEnd"/>
          </w:p>
        </w:tc>
        <w:tc>
          <w:tcPr>
            <w:tcW w:w="479" w:type="pct"/>
            <w:tcBorders>
              <w:top w:val="nil"/>
              <w:left w:val="nil"/>
              <w:bottom w:val="single" w:sz="4" w:space="0" w:color="auto"/>
              <w:right w:val="single" w:sz="4" w:space="0" w:color="auto"/>
            </w:tcBorders>
            <w:noWrap/>
            <w:vAlign w:val="center"/>
            <w:hideMark/>
          </w:tcPr>
          <w:p w14:paraId="788FC9CD"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210.7</w:t>
            </w:r>
          </w:p>
        </w:tc>
        <w:tc>
          <w:tcPr>
            <w:tcW w:w="487" w:type="pct"/>
            <w:tcBorders>
              <w:top w:val="nil"/>
              <w:left w:val="nil"/>
              <w:bottom w:val="single" w:sz="4" w:space="0" w:color="auto"/>
              <w:right w:val="single" w:sz="4" w:space="0" w:color="auto"/>
            </w:tcBorders>
            <w:noWrap/>
            <w:vAlign w:val="center"/>
            <w:hideMark/>
          </w:tcPr>
          <w:p w14:paraId="3F3DB92E"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106836.4</w:t>
            </w:r>
          </w:p>
        </w:tc>
        <w:tc>
          <w:tcPr>
            <w:tcW w:w="895" w:type="pct"/>
            <w:tcBorders>
              <w:top w:val="nil"/>
              <w:left w:val="nil"/>
              <w:bottom w:val="single" w:sz="4" w:space="0" w:color="auto"/>
              <w:right w:val="single" w:sz="4" w:space="0" w:color="auto"/>
            </w:tcBorders>
            <w:noWrap/>
            <w:vAlign w:val="center"/>
            <w:hideMark/>
          </w:tcPr>
          <w:p w14:paraId="3DF5EF5B"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1623.2</w:t>
            </w:r>
          </w:p>
        </w:tc>
        <w:tc>
          <w:tcPr>
            <w:tcW w:w="753" w:type="pct"/>
            <w:tcBorders>
              <w:top w:val="nil"/>
              <w:left w:val="nil"/>
              <w:bottom w:val="single" w:sz="4" w:space="0" w:color="auto"/>
              <w:right w:val="single" w:sz="4" w:space="0" w:color="auto"/>
            </w:tcBorders>
            <w:noWrap/>
            <w:vAlign w:val="center"/>
            <w:hideMark/>
          </w:tcPr>
          <w:p w14:paraId="1EEC4124"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14315.1</w:t>
            </w:r>
          </w:p>
        </w:tc>
        <w:tc>
          <w:tcPr>
            <w:tcW w:w="759" w:type="pct"/>
            <w:tcBorders>
              <w:top w:val="nil"/>
              <w:left w:val="nil"/>
              <w:bottom w:val="single" w:sz="4" w:space="0" w:color="auto"/>
              <w:right w:val="single" w:sz="4" w:space="0" w:color="auto"/>
            </w:tcBorders>
            <w:noWrap/>
            <w:vAlign w:val="center"/>
            <w:hideMark/>
          </w:tcPr>
          <w:p w14:paraId="688BB5B4"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14315.1</w:t>
            </w:r>
          </w:p>
        </w:tc>
        <w:tc>
          <w:tcPr>
            <w:tcW w:w="279" w:type="pct"/>
            <w:tcBorders>
              <w:top w:val="nil"/>
              <w:left w:val="nil"/>
              <w:bottom w:val="single" w:sz="4" w:space="0" w:color="auto"/>
              <w:right w:val="single" w:sz="4" w:space="0" w:color="auto"/>
            </w:tcBorders>
            <w:noWrap/>
            <w:vAlign w:val="center"/>
            <w:hideMark/>
          </w:tcPr>
          <w:p w14:paraId="52C69A00"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13.4</w:t>
            </w:r>
          </w:p>
        </w:tc>
        <w:tc>
          <w:tcPr>
            <w:tcW w:w="267" w:type="pct"/>
            <w:tcBorders>
              <w:top w:val="nil"/>
              <w:left w:val="nil"/>
              <w:bottom w:val="single" w:sz="4" w:space="0" w:color="auto"/>
              <w:right w:val="single" w:sz="4" w:space="0" w:color="auto"/>
            </w:tcBorders>
            <w:noWrap/>
            <w:vAlign w:val="center"/>
            <w:hideMark/>
          </w:tcPr>
          <w:p w14:paraId="280EC326" w14:textId="77777777" w:rsidR="00163A86" w:rsidRPr="00163A86" w:rsidRDefault="00163A86" w:rsidP="00FE6FB6">
            <w:pPr>
              <w:widowControl/>
              <w:jc w:val="center"/>
              <w:rPr>
                <w:color w:val="000000"/>
                <w:sz w:val="22"/>
                <w:szCs w:val="22"/>
                <w:lang w:val="en-US" w:eastAsia="en-US"/>
              </w:rPr>
            </w:pPr>
            <w:r w:rsidRPr="00163A86">
              <w:rPr>
                <w:color w:val="000000"/>
                <w:sz w:val="22"/>
                <w:szCs w:val="22"/>
                <w:lang w:val="en-US" w:eastAsia="en-US"/>
              </w:rPr>
              <w:t>88.2</w:t>
            </w:r>
          </w:p>
        </w:tc>
      </w:tr>
      <w:tr w:rsidR="00163A86" w:rsidRPr="00163A86" w14:paraId="4B95A675" w14:textId="77777777" w:rsidTr="00FE6FB6">
        <w:trPr>
          <w:trHeight w:val="340"/>
        </w:trPr>
        <w:tc>
          <w:tcPr>
            <w:tcW w:w="1081" w:type="pct"/>
            <w:tcBorders>
              <w:top w:val="nil"/>
              <w:left w:val="single" w:sz="4" w:space="0" w:color="auto"/>
              <w:bottom w:val="single" w:sz="4" w:space="0" w:color="auto"/>
              <w:right w:val="single" w:sz="4" w:space="0" w:color="auto"/>
            </w:tcBorders>
            <w:shd w:val="clear" w:color="000000" w:fill="D9D9D9"/>
            <w:noWrap/>
            <w:vAlign w:val="center"/>
            <w:hideMark/>
          </w:tcPr>
          <w:p w14:paraId="0671585F"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479" w:type="pct"/>
            <w:tcBorders>
              <w:top w:val="nil"/>
              <w:left w:val="nil"/>
              <w:bottom w:val="single" w:sz="4" w:space="0" w:color="auto"/>
              <w:right w:val="single" w:sz="4" w:space="0" w:color="auto"/>
            </w:tcBorders>
            <w:shd w:val="clear" w:color="000000" w:fill="D9D9D9"/>
            <w:noWrap/>
            <w:vAlign w:val="center"/>
            <w:hideMark/>
          </w:tcPr>
          <w:p w14:paraId="4557D747"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213.4</w:t>
            </w:r>
          </w:p>
        </w:tc>
        <w:tc>
          <w:tcPr>
            <w:tcW w:w="487" w:type="pct"/>
            <w:tcBorders>
              <w:top w:val="nil"/>
              <w:left w:val="nil"/>
              <w:bottom w:val="single" w:sz="4" w:space="0" w:color="auto"/>
              <w:right w:val="single" w:sz="4" w:space="0" w:color="auto"/>
            </w:tcBorders>
            <w:shd w:val="clear" w:color="000000" w:fill="D9D9D9"/>
            <w:noWrap/>
            <w:vAlign w:val="center"/>
            <w:hideMark/>
          </w:tcPr>
          <w:p w14:paraId="55EAA36C"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107931.3</w:t>
            </w:r>
          </w:p>
        </w:tc>
        <w:tc>
          <w:tcPr>
            <w:tcW w:w="895" w:type="pct"/>
            <w:tcBorders>
              <w:top w:val="nil"/>
              <w:left w:val="nil"/>
              <w:bottom w:val="single" w:sz="4" w:space="0" w:color="auto"/>
              <w:right w:val="single" w:sz="4" w:space="0" w:color="auto"/>
            </w:tcBorders>
            <w:shd w:val="clear" w:color="000000" w:fill="D9D9D9"/>
            <w:noWrap/>
            <w:vAlign w:val="center"/>
            <w:hideMark/>
          </w:tcPr>
          <w:p w14:paraId="258C3DE7"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1640.9</w:t>
            </w:r>
          </w:p>
        </w:tc>
        <w:tc>
          <w:tcPr>
            <w:tcW w:w="753" w:type="pct"/>
            <w:tcBorders>
              <w:top w:val="nil"/>
              <w:left w:val="nil"/>
              <w:bottom w:val="single" w:sz="4" w:space="0" w:color="auto"/>
              <w:right w:val="single" w:sz="4" w:space="0" w:color="auto"/>
            </w:tcBorders>
            <w:shd w:val="clear" w:color="000000" w:fill="D9D9D9"/>
            <w:noWrap/>
            <w:vAlign w:val="center"/>
            <w:hideMark/>
          </w:tcPr>
          <w:p w14:paraId="102F8E54"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14455.3</w:t>
            </w:r>
          </w:p>
        </w:tc>
        <w:tc>
          <w:tcPr>
            <w:tcW w:w="759" w:type="pct"/>
            <w:tcBorders>
              <w:top w:val="nil"/>
              <w:left w:val="nil"/>
              <w:bottom w:val="single" w:sz="4" w:space="0" w:color="auto"/>
              <w:right w:val="single" w:sz="4" w:space="0" w:color="auto"/>
            </w:tcBorders>
            <w:shd w:val="clear" w:color="000000" w:fill="D9D9D9"/>
            <w:noWrap/>
            <w:vAlign w:val="center"/>
            <w:hideMark/>
          </w:tcPr>
          <w:p w14:paraId="0B73E3F7"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14455.3</w:t>
            </w:r>
          </w:p>
        </w:tc>
        <w:tc>
          <w:tcPr>
            <w:tcW w:w="279" w:type="pct"/>
            <w:tcBorders>
              <w:top w:val="nil"/>
              <w:left w:val="nil"/>
              <w:bottom w:val="single" w:sz="4" w:space="0" w:color="auto"/>
              <w:right w:val="single" w:sz="4" w:space="0" w:color="auto"/>
            </w:tcBorders>
            <w:shd w:val="clear" w:color="000000" w:fill="D9D9D9"/>
            <w:noWrap/>
            <w:vAlign w:val="center"/>
            <w:hideMark/>
          </w:tcPr>
          <w:p w14:paraId="77FD3E17"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13.4</w:t>
            </w:r>
          </w:p>
        </w:tc>
        <w:tc>
          <w:tcPr>
            <w:tcW w:w="267" w:type="pct"/>
            <w:tcBorders>
              <w:top w:val="nil"/>
              <w:left w:val="nil"/>
              <w:bottom w:val="single" w:sz="4" w:space="0" w:color="auto"/>
              <w:right w:val="single" w:sz="4" w:space="0" w:color="auto"/>
            </w:tcBorders>
            <w:shd w:val="clear" w:color="000000" w:fill="D9D9D9"/>
            <w:noWrap/>
            <w:vAlign w:val="center"/>
            <w:hideMark/>
          </w:tcPr>
          <w:p w14:paraId="4943DD82" w14:textId="77777777" w:rsidR="00163A86" w:rsidRPr="00FE6FB6" w:rsidRDefault="00163A86" w:rsidP="00FE6FB6">
            <w:pPr>
              <w:widowControl/>
              <w:jc w:val="center"/>
              <w:rPr>
                <w:b/>
                <w:bCs/>
                <w:color w:val="000000"/>
                <w:sz w:val="22"/>
                <w:szCs w:val="22"/>
                <w:lang w:val="en-US" w:eastAsia="en-US"/>
              </w:rPr>
            </w:pPr>
            <w:r w:rsidRPr="00FE6FB6">
              <w:rPr>
                <w:b/>
                <w:bCs/>
                <w:color w:val="000000"/>
                <w:sz w:val="22"/>
                <w:szCs w:val="22"/>
                <w:lang w:val="en-US" w:eastAsia="en-US"/>
              </w:rPr>
              <w:t>88.1</w:t>
            </w:r>
          </w:p>
        </w:tc>
      </w:tr>
    </w:tbl>
    <w:p w14:paraId="7A01B2F1" w14:textId="77777777" w:rsidR="00347B45" w:rsidRPr="00533EF7" w:rsidRDefault="00347B45" w:rsidP="00FF7360">
      <w:pPr>
        <w:pStyle w:val="ListParagraph"/>
        <w:ind w:left="851" w:firstLine="720"/>
        <w:rPr>
          <w:lang w:val="sr-Cyrl-RS"/>
        </w:rPr>
      </w:pPr>
    </w:p>
    <w:p w14:paraId="2E3AB4A6" w14:textId="1489A63A" w:rsidR="00BA523A" w:rsidRPr="008667D3" w:rsidRDefault="00BA523A" w:rsidP="008D4EAD">
      <w:pPr>
        <w:pStyle w:val="ListParagraph"/>
        <w:ind w:left="0" w:firstLine="720"/>
        <w:rPr>
          <w:lang w:val="sr-Cyrl-RS"/>
        </w:rPr>
      </w:pPr>
      <w:r w:rsidRPr="00533EF7">
        <w:rPr>
          <w:lang w:val="sr-Cyrl-RS"/>
        </w:rPr>
        <w:t>Претходни принос реализова</w:t>
      </w:r>
      <w:r w:rsidR="00347B45" w:rsidRPr="00533EF7">
        <w:rPr>
          <w:lang w:val="sr-Cyrl-RS"/>
        </w:rPr>
        <w:t xml:space="preserve">ће се на површини од </w:t>
      </w:r>
      <w:r w:rsidR="00533EF7" w:rsidRPr="00533EF7">
        <w:rPr>
          <w:lang w:val="sr-Cyrl-RS"/>
        </w:rPr>
        <w:t>270,7</w:t>
      </w:r>
      <w:r w:rsidRPr="00533EF7">
        <w:rPr>
          <w:lang w:val="sr-Cyrl-RS"/>
        </w:rPr>
        <w:t>ха са</w:t>
      </w:r>
      <w:r w:rsidR="0087033B" w:rsidRPr="00533EF7">
        <w:rPr>
          <w:lang w:val="sr-Cyrl-RS"/>
        </w:rPr>
        <w:t xml:space="preserve"> </w:t>
      </w:r>
      <w:r w:rsidR="00347B45" w:rsidRPr="00533EF7">
        <w:rPr>
          <w:lang w:val="sr-Cyrl-RS"/>
        </w:rPr>
        <w:t xml:space="preserve">планираним приносом од </w:t>
      </w:r>
      <w:r w:rsidR="00163A86">
        <w:rPr>
          <w:lang w:val="sr-Cyrl-RS"/>
        </w:rPr>
        <w:t>14.455,3</w:t>
      </w:r>
      <w:r w:rsidRPr="00533EF7">
        <w:rPr>
          <w:lang w:val="sr-Cyrl-RS"/>
        </w:rPr>
        <w:t xml:space="preserve"> м3</w:t>
      </w:r>
      <w:r w:rsidR="007D5884" w:rsidRPr="00533EF7">
        <w:rPr>
          <w:lang w:val="sr-Cyrl-RS"/>
        </w:rPr>
        <w:t>.</w:t>
      </w:r>
      <w:r w:rsidR="00D67228" w:rsidRPr="00533EF7">
        <w:rPr>
          <w:lang w:val="sr-Cyrl-RS"/>
        </w:rPr>
        <w:t xml:space="preserve"> </w:t>
      </w:r>
      <w:r w:rsidRPr="00533EF7">
        <w:rPr>
          <w:lang w:val="sr-Cyrl-RS"/>
        </w:rPr>
        <w:t xml:space="preserve">Интензитет проредних сеча </w:t>
      </w:r>
      <w:r w:rsidR="0095573D" w:rsidRPr="00533EF7">
        <w:rPr>
          <w:lang w:val="sr-Cyrl-RS"/>
        </w:rPr>
        <w:t>у односу на запремину износ</w:t>
      </w:r>
      <w:r w:rsidR="00D67228" w:rsidRPr="00533EF7">
        <w:rPr>
          <w:lang w:val="sr-Cyrl-RS"/>
        </w:rPr>
        <w:t xml:space="preserve">и </w:t>
      </w:r>
      <w:r w:rsidR="00163A86">
        <w:rPr>
          <w:lang w:val="sr-Cyrl-RS"/>
        </w:rPr>
        <w:t>13,4</w:t>
      </w:r>
      <w:r w:rsidR="00533EF7" w:rsidRPr="00533EF7">
        <w:rPr>
          <w:lang w:val="sr-Cyrl-RS"/>
        </w:rPr>
        <w:t xml:space="preserve"> </w:t>
      </w:r>
      <w:r w:rsidR="00D67228" w:rsidRPr="00533EF7">
        <w:rPr>
          <w:lang w:val="sr-Cyrl-RS"/>
        </w:rPr>
        <w:t xml:space="preserve">% и запремински прираст </w:t>
      </w:r>
      <w:r w:rsidR="00163A86" w:rsidRPr="0012481C">
        <w:rPr>
          <w:lang w:val="ru-RU"/>
        </w:rPr>
        <w:t>88,1</w:t>
      </w:r>
      <w:r w:rsidR="00533EF7" w:rsidRPr="00533EF7">
        <w:rPr>
          <w:lang w:val="sr-Cyrl-RS"/>
        </w:rPr>
        <w:t xml:space="preserve"> </w:t>
      </w:r>
      <w:r w:rsidRPr="00533EF7">
        <w:rPr>
          <w:lang w:val="sr-Cyrl-RS"/>
        </w:rPr>
        <w:t xml:space="preserve"> %, </w:t>
      </w:r>
      <w:r w:rsidRPr="00533EF7">
        <w:t>што се може сматрати умереним и одмереним интезитетом.</w:t>
      </w:r>
      <w:r w:rsidR="008667D3">
        <w:t xml:space="preserve"> </w:t>
      </w:r>
      <w:r w:rsidR="008667D3">
        <w:rPr>
          <w:lang w:val="sr-Cyrl-RS"/>
        </w:rPr>
        <w:t xml:space="preserve">Интезитети проредних сеча су у </w:t>
      </w:r>
      <w:r w:rsidR="00031744">
        <w:rPr>
          <w:lang w:val="sr-Cyrl-RS"/>
        </w:rPr>
        <w:t>овој табели изражени само у односу на објек</w:t>
      </w:r>
      <w:r w:rsidR="008667D3">
        <w:rPr>
          <w:lang w:val="sr-Cyrl-RS"/>
        </w:rPr>
        <w:t>те у којима је планирана сеча, а не на запремину и  запремниски прираст целе газдинске јединице.</w:t>
      </w:r>
    </w:p>
    <w:p w14:paraId="7D506649" w14:textId="7470E926" w:rsidR="00B06506" w:rsidRDefault="00031744" w:rsidP="00B06506">
      <w:pPr>
        <w:pStyle w:val="Quote"/>
        <w:rPr>
          <w:lang w:val="sr-Cyrl-RS"/>
        </w:rPr>
      </w:pPr>
      <w:r>
        <w:rPr>
          <w:lang w:val="sr-Cyrl-RS"/>
        </w:rPr>
        <w:t>Табела 40</w:t>
      </w:r>
      <w:r w:rsidR="00B06506" w:rsidRPr="00BE2B04">
        <w:rPr>
          <w:lang w:val="sr-Cyrl-RS"/>
        </w:rPr>
        <w:t>. План проредних сеча по врстама дрвећа.</w:t>
      </w:r>
    </w:p>
    <w:tbl>
      <w:tblPr>
        <w:tblW w:w="5000" w:type="pct"/>
        <w:tblLook w:val="04A0" w:firstRow="1" w:lastRow="0" w:firstColumn="1" w:lastColumn="0" w:noHBand="0" w:noVBand="1"/>
      </w:tblPr>
      <w:tblGrid>
        <w:gridCol w:w="5546"/>
        <w:gridCol w:w="3106"/>
        <w:gridCol w:w="2562"/>
        <w:gridCol w:w="5092"/>
        <w:gridCol w:w="1995"/>
        <w:gridCol w:w="2101"/>
      </w:tblGrid>
      <w:tr w:rsidR="008667D3" w:rsidRPr="008667D3" w14:paraId="0EC626D4" w14:textId="77777777" w:rsidTr="00FE6FB6">
        <w:trPr>
          <w:trHeight w:val="340"/>
        </w:trPr>
        <w:tc>
          <w:tcPr>
            <w:tcW w:w="135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ABC7D99"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Врста</w:t>
            </w:r>
            <w:proofErr w:type="spellEnd"/>
            <w:r w:rsidRPr="008667D3">
              <w:rPr>
                <w:b/>
                <w:bCs/>
                <w:color w:val="000000"/>
                <w:sz w:val="22"/>
                <w:szCs w:val="22"/>
                <w:lang w:val="en-US" w:eastAsia="en-US"/>
              </w:rPr>
              <w:t xml:space="preserve"> </w:t>
            </w:r>
            <w:proofErr w:type="spellStart"/>
            <w:r w:rsidRPr="008667D3">
              <w:rPr>
                <w:b/>
                <w:bCs/>
                <w:color w:val="000000"/>
                <w:sz w:val="22"/>
                <w:szCs w:val="22"/>
                <w:lang w:val="en-US" w:eastAsia="en-US"/>
              </w:rPr>
              <w:t>дрвећа</w:t>
            </w:r>
            <w:proofErr w:type="spellEnd"/>
          </w:p>
        </w:tc>
        <w:tc>
          <w:tcPr>
            <w:tcW w:w="76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C2B634D"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Запремина</w:t>
            </w:r>
            <w:proofErr w:type="spellEnd"/>
          </w:p>
        </w:tc>
        <w:tc>
          <w:tcPr>
            <w:tcW w:w="62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78D393F"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Прираст</w:t>
            </w:r>
            <w:proofErr w:type="spellEnd"/>
          </w:p>
        </w:tc>
        <w:tc>
          <w:tcPr>
            <w:tcW w:w="1248" w:type="pct"/>
            <w:tcBorders>
              <w:top w:val="single" w:sz="4" w:space="0" w:color="auto"/>
              <w:left w:val="nil"/>
              <w:bottom w:val="single" w:sz="4" w:space="0" w:color="auto"/>
              <w:right w:val="single" w:sz="4" w:space="0" w:color="auto"/>
            </w:tcBorders>
            <w:shd w:val="clear" w:color="000000" w:fill="D9D9D9"/>
            <w:vAlign w:val="center"/>
            <w:hideMark/>
          </w:tcPr>
          <w:p w14:paraId="1FD9E92D"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Принос</w:t>
            </w:r>
            <w:proofErr w:type="spellEnd"/>
          </w:p>
        </w:tc>
        <w:tc>
          <w:tcPr>
            <w:tcW w:w="1004" w:type="pct"/>
            <w:gridSpan w:val="2"/>
            <w:tcBorders>
              <w:top w:val="single" w:sz="4" w:space="0" w:color="auto"/>
              <w:left w:val="nil"/>
              <w:bottom w:val="single" w:sz="4" w:space="0" w:color="auto"/>
              <w:right w:val="single" w:sz="4" w:space="0" w:color="auto"/>
            </w:tcBorders>
            <w:shd w:val="clear" w:color="000000" w:fill="D9D9D9"/>
            <w:vAlign w:val="center"/>
            <w:hideMark/>
          </w:tcPr>
          <w:p w14:paraId="05D31B2C"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Интезитет</w:t>
            </w:r>
            <w:proofErr w:type="spellEnd"/>
            <w:r w:rsidRPr="008667D3">
              <w:rPr>
                <w:b/>
                <w:bCs/>
                <w:color w:val="000000"/>
                <w:sz w:val="22"/>
                <w:szCs w:val="22"/>
                <w:lang w:val="en-US" w:eastAsia="en-US"/>
              </w:rPr>
              <w:t xml:space="preserve"> </w:t>
            </w:r>
            <w:proofErr w:type="spellStart"/>
            <w:r w:rsidRPr="008667D3">
              <w:rPr>
                <w:b/>
                <w:bCs/>
                <w:color w:val="000000"/>
                <w:sz w:val="22"/>
                <w:szCs w:val="22"/>
                <w:lang w:val="en-US" w:eastAsia="en-US"/>
              </w:rPr>
              <w:t>сече</w:t>
            </w:r>
            <w:proofErr w:type="spellEnd"/>
          </w:p>
        </w:tc>
      </w:tr>
      <w:tr w:rsidR="008667D3" w:rsidRPr="008667D3" w14:paraId="34753766" w14:textId="77777777" w:rsidTr="00FE6FB6">
        <w:trPr>
          <w:trHeight w:val="340"/>
        </w:trPr>
        <w:tc>
          <w:tcPr>
            <w:tcW w:w="1359" w:type="pct"/>
            <w:vMerge/>
            <w:tcBorders>
              <w:top w:val="single" w:sz="4" w:space="0" w:color="auto"/>
              <w:left w:val="single" w:sz="4" w:space="0" w:color="auto"/>
              <w:bottom w:val="single" w:sz="4" w:space="0" w:color="auto"/>
              <w:right w:val="single" w:sz="4" w:space="0" w:color="auto"/>
            </w:tcBorders>
            <w:vAlign w:val="center"/>
            <w:hideMark/>
          </w:tcPr>
          <w:p w14:paraId="62CC3D33" w14:textId="77777777" w:rsidR="008667D3" w:rsidRPr="008667D3" w:rsidRDefault="008667D3" w:rsidP="00FE6FB6">
            <w:pPr>
              <w:widowControl/>
              <w:jc w:val="center"/>
              <w:rPr>
                <w:b/>
                <w:bCs/>
                <w:color w:val="000000"/>
                <w:sz w:val="22"/>
                <w:szCs w:val="22"/>
                <w:lang w:val="en-US" w:eastAsia="en-US"/>
              </w:rPr>
            </w:pPr>
          </w:p>
        </w:tc>
        <w:tc>
          <w:tcPr>
            <w:tcW w:w="761" w:type="pct"/>
            <w:vMerge/>
            <w:tcBorders>
              <w:top w:val="single" w:sz="4" w:space="0" w:color="auto"/>
              <w:left w:val="single" w:sz="4" w:space="0" w:color="auto"/>
              <w:bottom w:val="single" w:sz="4" w:space="0" w:color="auto"/>
              <w:right w:val="single" w:sz="4" w:space="0" w:color="auto"/>
            </w:tcBorders>
            <w:vAlign w:val="center"/>
            <w:hideMark/>
          </w:tcPr>
          <w:p w14:paraId="5054B17B" w14:textId="77777777" w:rsidR="008667D3" w:rsidRPr="008667D3" w:rsidRDefault="008667D3" w:rsidP="00FE6FB6">
            <w:pPr>
              <w:widowControl/>
              <w:jc w:val="center"/>
              <w:rPr>
                <w:b/>
                <w:bCs/>
                <w:color w:val="000000"/>
                <w:sz w:val="22"/>
                <w:szCs w:val="22"/>
                <w:lang w:val="en-US" w:eastAsia="en-US"/>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14:paraId="5C29A15C" w14:textId="77777777" w:rsidR="008667D3" w:rsidRPr="008667D3" w:rsidRDefault="008667D3" w:rsidP="00FE6FB6">
            <w:pPr>
              <w:widowControl/>
              <w:jc w:val="center"/>
              <w:rPr>
                <w:b/>
                <w:bCs/>
                <w:color w:val="000000"/>
                <w:sz w:val="22"/>
                <w:szCs w:val="22"/>
                <w:lang w:val="en-US" w:eastAsia="en-US"/>
              </w:rPr>
            </w:pPr>
          </w:p>
        </w:tc>
        <w:tc>
          <w:tcPr>
            <w:tcW w:w="1248" w:type="pct"/>
            <w:tcBorders>
              <w:top w:val="nil"/>
              <w:left w:val="nil"/>
              <w:bottom w:val="single" w:sz="4" w:space="0" w:color="auto"/>
              <w:right w:val="single" w:sz="4" w:space="0" w:color="auto"/>
            </w:tcBorders>
            <w:shd w:val="clear" w:color="000000" w:fill="D9D9D9"/>
            <w:vAlign w:val="center"/>
            <w:hideMark/>
          </w:tcPr>
          <w:p w14:paraId="442032EB"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на</w:t>
            </w:r>
            <w:proofErr w:type="spellEnd"/>
            <w:r w:rsidRPr="008667D3">
              <w:rPr>
                <w:b/>
                <w:bCs/>
                <w:color w:val="000000"/>
                <w:sz w:val="22"/>
                <w:szCs w:val="22"/>
                <w:lang w:val="en-US" w:eastAsia="en-US"/>
              </w:rPr>
              <w:t xml:space="preserve"> </w:t>
            </w:r>
            <w:proofErr w:type="spellStart"/>
            <w:r w:rsidRPr="008667D3">
              <w:rPr>
                <w:b/>
                <w:bCs/>
                <w:color w:val="000000"/>
                <w:sz w:val="22"/>
                <w:szCs w:val="22"/>
                <w:lang w:val="en-US" w:eastAsia="en-US"/>
              </w:rPr>
              <w:t>целој</w:t>
            </w:r>
            <w:proofErr w:type="spellEnd"/>
            <w:r w:rsidRPr="008667D3">
              <w:rPr>
                <w:b/>
                <w:bCs/>
                <w:color w:val="000000"/>
                <w:sz w:val="22"/>
                <w:szCs w:val="22"/>
                <w:lang w:val="en-US" w:eastAsia="en-US"/>
              </w:rPr>
              <w:t xml:space="preserve"> </w:t>
            </w:r>
            <w:proofErr w:type="spellStart"/>
            <w:r w:rsidRPr="008667D3">
              <w:rPr>
                <w:b/>
                <w:bCs/>
                <w:color w:val="000000"/>
                <w:sz w:val="22"/>
                <w:szCs w:val="22"/>
                <w:lang w:val="en-US" w:eastAsia="en-US"/>
              </w:rPr>
              <w:t>површини</w:t>
            </w:r>
            <w:proofErr w:type="spellEnd"/>
          </w:p>
        </w:tc>
        <w:tc>
          <w:tcPr>
            <w:tcW w:w="489" w:type="pct"/>
            <w:tcBorders>
              <w:top w:val="nil"/>
              <w:left w:val="nil"/>
              <w:bottom w:val="single" w:sz="4" w:space="0" w:color="auto"/>
              <w:right w:val="single" w:sz="4" w:space="0" w:color="auto"/>
            </w:tcBorders>
            <w:shd w:val="clear" w:color="000000" w:fill="D9D9D9"/>
            <w:vAlign w:val="center"/>
            <w:hideMark/>
          </w:tcPr>
          <w:p w14:paraId="224E3BD0"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по</w:t>
            </w:r>
            <w:proofErr w:type="spellEnd"/>
            <w:r w:rsidRPr="008667D3">
              <w:rPr>
                <w:b/>
                <w:bCs/>
                <w:color w:val="000000"/>
                <w:sz w:val="22"/>
                <w:szCs w:val="22"/>
                <w:lang w:val="en-US" w:eastAsia="en-US"/>
              </w:rPr>
              <w:t xml:space="preserve"> V</w:t>
            </w:r>
          </w:p>
        </w:tc>
        <w:tc>
          <w:tcPr>
            <w:tcW w:w="515" w:type="pct"/>
            <w:tcBorders>
              <w:top w:val="nil"/>
              <w:left w:val="nil"/>
              <w:bottom w:val="single" w:sz="4" w:space="0" w:color="auto"/>
              <w:right w:val="single" w:sz="4" w:space="0" w:color="auto"/>
            </w:tcBorders>
            <w:shd w:val="clear" w:color="000000" w:fill="D9D9D9"/>
            <w:vAlign w:val="center"/>
            <w:hideMark/>
          </w:tcPr>
          <w:p w14:paraId="2E595741" w14:textId="77777777" w:rsidR="008667D3" w:rsidRPr="008667D3" w:rsidRDefault="008667D3" w:rsidP="00FE6FB6">
            <w:pPr>
              <w:widowControl/>
              <w:jc w:val="center"/>
              <w:rPr>
                <w:b/>
                <w:bCs/>
                <w:color w:val="000000"/>
                <w:sz w:val="22"/>
                <w:szCs w:val="22"/>
                <w:lang w:val="en-US" w:eastAsia="en-US"/>
              </w:rPr>
            </w:pPr>
            <w:proofErr w:type="spellStart"/>
            <w:r w:rsidRPr="008667D3">
              <w:rPr>
                <w:b/>
                <w:bCs/>
                <w:color w:val="000000"/>
                <w:sz w:val="22"/>
                <w:szCs w:val="22"/>
                <w:lang w:val="en-US" w:eastAsia="en-US"/>
              </w:rPr>
              <w:t>по</w:t>
            </w:r>
            <w:proofErr w:type="spellEnd"/>
            <w:r w:rsidRPr="008667D3">
              <w:rPr>
                <w:b/>
                <w:bCs/>
                <w:color w:val="000000"/>
                <w:sz w:val="22"/>
                <w:szCs w:val="22"/>
                <w:lang w:val="en-US" w:eastAsia="en-US"/>
              </w:rPr>
              <w:t xml:space="preserve"> Iv</w:t>
            </w:r>
          </w:p>
        </w:tc>
      </w:tr>
      <w:tr w:rsidR="008667D3" w:rsidRPr="008667D3" w14:paraId="7A29B1D8" w14:textId="77777777" w:rsidTr="00FE6FB6">
        <w:trPr>
          <w:trHeight w:val="340"/>
        </w:trPr>
        <w:tc>
          <w:tcPr>
            <w:tcW w:w="1359" w:type="pct"/>
            <w:vMerge/>
            <w:tcBorders>
              <w:top w:val="single" w:sz="4" w:space="0" w:color="auto"/>
              <w:left w:val="single" w:sz="4" w:space="0" w:color="auto"/>
              <w:bottom w:val="single" w:sz="4" w:space="0" w:color="auto"/>
              <w:right w:val="single" w:sz="4" w:space="0" w:color="auto"/>
            </w:tcBorders>
            <w:vAlign w:val="center"/>
            <w:hideMark/>
          </w:tcPr>
          <w:p w14:paraId="0FDB1548" w14:textId="77777777" w:rsidR="008667D3" w:rsidRPr="008667D3" w:rsidRDefault="008667D3" w:rsidP="00FE6FB6">
            <w:pPr>
              <w:widowControl/>
              <w:jc w:val="center"/>
              <w:rPr>
                <w:b/>
                <w:bCs/>
                <w:color w:val="000000"/>
                <w:sz w:val="22"/>
                <w:szCs w:val="22"/>
                <w:lang w:val="en-US" w:eastAsia="en-US"/>
              </w:rPr>
            </w:pPr>
          </w:p>
        </w:tc>
        <w:tc>
          <w:tcPr>
            <w:tcW w:w="761" w:type="pct"/>
            <w:tcBorders>
              <w:top w:val="nil"/>
              <w:left w:val="nil"/>
              <w:bottom w:val="single" w:sz="4" w:space="0" w:color="auto"/>
              <w:right w:val="single" w:sz="4" w:space="0" w:color="auto"/>
            </w:tcBorders>
            <w:shd w:val="clear" w:color="000000" w:fill="D9D9D9"/>
            <w:vAlign w:val="center"/>
            <w:hideMark/>
          </w:tcPr>
          <w:p w14:paraId="62CC1ABC" w14:textId="77777777" w:rsidR="008667D3" w:rsidRPr="008667D3" w:rsidRDefault="008667D3" w:rsidP="00FE6FB6">
            <w:pPr>
              <w:widowControl/>
              <w:jc w:val="center"/>
              <w:rPr>
                <w:b/>
                <w:bCs/>
                <w:color w:val="000000"/>
                <w:sz w:val="22"/>
                <w:szCs w:val="22"/>
                <w:lang w:val="en-US" w:eastAsia="en-US"/>
              </w:rPr>
            </w:pPr>
            <w:r w:rsidRPr="008667D3">
              <w:rPr>
                <w:b/>
                <w:bCs/>
                <w:color w:val="000000"/>
                <w:sz w:val="22"/>
                <w:szCs w:val="22"/>
                <w:lang w:val="en-US" w:eastAsia="en-US"/>
              </w:rPr>
              <w:t>m</w:t>
            </w:r>
            <w:r w:rsidRPr="008667D3">
              <w:rPr>
                <w:b/>
                <w:bCs/>
                <w:color w:val="000000"/>
                <w:sz w:val="22"/>
                <w:szCs w:val="22"/>
                <w:vertAlign w:val="superscript"/>
                <w:lang w:val="en-US" w:eastAsia="en-US"/>
              </w:rPr>
              <w:t>3</w:t>
            </w:r>
          </w:p>
        </w:tc>
        <w:tc>
          <w:tcPr>
            <w:tcW w:w="628" w:type="pct"/>
            <w:tcBorders>
              <w:top w:val="nil"/>
              <w:left w:val="nil"/>
              <w:bottom w:val="single" w:sz="4" w:space="0" w:color="auto"/>
              <w:right w:val="single" w:sz="4" w:space="0" w:color="auto"/>
            </w:tcBorders>
            <w:shd w:val="clear" w:color="000000" w:fill="D9D9D9"/>
            <w:vAlign w:val="center"/>
            <w:hideMark/>
          </w:tcPr>
          <w:p w14:paraId="4B2A853F" w14:textId="77777777" w:rsidR="008667D3" w:rsidRPr="008667D3" w:rsidRDefault="008667D3" w:rsidP="00FE6FB6">
            <w:pPr>
              <w:widowControl/>
              <w:jc w:val="center"/>
              <w:rPr>
                <w:b/>
                <w:bCs/>
                <w:color w:val="000000"/>
                <w:sz w:val="22"/>
                <w:szCs w:val="22"/>
                <w:lang w:val="en-US" w:eastAsia="en-US"/>
              </w:rPr>
            </w:pPr>
            <w:r w:rsidRPr="008667D3">
              <w:rPr>
                <w:b/>
                <w:bCs/>
                <w:color w:val="000000"/>
                <w:sz w:val="22"/>
                <w:szCs w:val="22"/>
                <w:lang w:val="en-US" w:eastAsia="en-US"/>
              </w:rPr>
              <w:t>m</w:t>
            </w:r>
            <w:r w:rsidRPr="008667D3">
              <w:rPr>
                <w:b/>
                <w:bCs/>
                <w:color w:val="000000"/>
                <w:sz w:val="22"/>
                <w:szCs w:val="22"/>
                <w:vertAlign w:val="superscript"/>
                <w:lang w:val="en-US" w:eastAsia="en-US"/>
              </w:rPr>
              <w:t>3</w:t>
            </w:r>
          </w:p>
        </w:tc>
        <w:tc>
          <w:tcPr>
            <w:tcW w:w="1248" w:type="pct"/>
            <w:tcBorders>
              <w:top w:val="nil"/>
              <w:left w:val="nil"/>
              <w:bottom w:val="single" w:sz="4" w:space="0" w:color="auto"/>
              <w:right w:val="single" w:sz="4" w:space="0" w:color="auto"/>
            </w:tcBorders>
            <w:shd w:val="clear" w:color="000000" w:fill="D9D9D9"/>
            <w:vAlign w:val="center"/>
            <w:hideMark/>
          </w:tcPr>
          <w:p w14:paraId="3946B1C1" w14:textId="77777777" w:rsidR="008667D3" w:rsidRPr="008667D3" w:rsidRDefault="008667D3" w:rsidP="00FE6FB6">
            <w:pPr>
              <w:widowControl/>
              <w:jc w:val="center"/>
              <w:rPr>
                <w:b/>
                <w:bCs/>
                <w:color w:val="000000"/>
                <w:sz w:val="22"/>
                <w:szCs w:val="22"/>
                <w:lang w:val="en-US" w:eastAsia="en-US"/>
              </w:rPr>
            </w:pPr>
            <w:r w:rsidRPr="008667D3">
              <w:rPr>
                <w:b/>
                <w:bCs/>
                <w:color w:val="000000"/>
                <w:sz w:val="22"/>
                <w:szCs w:val="22"/>
                <w:lang w:val="en-US" w:eastAsia="en-US"/>
              </w:rPr>
              <w:t>m</w:t>
            </w:r>
            <w:r w:rsidRPr="008667D3">
              <w:rPr>
                <w:b/>
                <w:bCs/>
                <w:color w:val="000000"/>
                <w:sz w:val="22"/>
                <w:szCs w:val="22"/>
                <w:vertAlign w:val="superscript"/>
                <w:lang w:val="en-US" w:eastAsia="en-US"/>
              </w:rPr>
              <w:t>3</w:t>
            </w:r>
          </w:p>
        </w:tc>
        <w:tc>
          <w:tcPr>
            <w:tcW w:w="489" w:type="pct"/>
            <w:tcBorders>
              <w:top w:val="nil"/>
              <w:left w:val="nil"/>
              <w:bottom w:val="single" w:sz="4" w:space="0" w:color="auto"/>
              <w:right w:val="single" w:sz="4" w:space="0" w:color="auto"/>
            </w:tcBorders>
            <w:shd w:val="clear" w:color="000000" w:fill="D9D9D9"/>
            <w:vAlign w:val="center"/>
            <w:hideMark/>
          </w:tcPr>
          <w:p w14:paraId="681E1A38" w14:textId="77777777" w:rsidR="008667D3" w:rsidRPr="008667D3" w:rsidRDefault="008667D3" w:rsidP="00FE6FB6">
            <w:pPr>
              <w:widowControl/>
              <w:jc w:val="center"/>
              <w:rPr>
                <w:b/>
                <w:bCs/>
                <w:color w:val="000000"/>
                <w:sz w:val="22"/>
                <w:szCs w:val="22"/>
                <w:lang w:val="en-US" w:eastAsia="en-US"/>
              </w:rPr>
            </w:pPr>
            <w:r w:rsidRPr="008667D3">
              <w:rPr>
                <w:b/>
                <w:bCs/>
                <w:color w:val="000000"/>
                <w:sz w:val="22"/>
                <w:szCs w:val="22"/>
                <w:lang w:val="en-US" w:eastAsia="en-US"/>
              </w:rPr>
              <w:t>%</w:t>
            </w:r>
          </w:p>
        </w:tc>
        <w:tc>
          <w:tcPr>
            <w:tcW w:w="515" w:type="pct"/>
            <w:tcBorders>
              <w:top w:val="nil"/>
              <w:left w:val="nil"/>
              <w:bottom w:val="single" w:sz="4" w:space="0" w:color="auto"/>
              <w:right w:val="single" w:sz="4" w:space="0" w:color="auto"/>
            </w:tcBorders>
            <w:shd w:val="clear" w:color="000000" w:fill="D9D9D9"/>
            <w:vAlign w:val="center"/>
            <w:hideMark/>
          </w:tcPr>
          <w:p w14:paraId="65E0BFC4" w14:textId="77777777" w:rsidR="008667D3" w:rsidRPr="008667D3" w:rsidRDefault="008667D3" w:rsidP="00FE6FB6">
            <w:pPr>
              <w:widowControl/>
              <w:jc w:val="center"/>
              <w:rPr>
                <w:b/>
                <w:bCs/>
                <w:color w:val="000000"/>
                <w:sz w:val="22"/>
                <w:szCs w:val="22"/>
                <w:lang w:val="en-US" w:eastAsia="en-US"/>
              </w:rPr>
            </w:pPr>
            <w:r w:rsidRPr="008667D3">
              <w:rPr>
                <w:b/>
                <w:bCs/>
                <w:color w:val="000000"/>
                <w:sz w:val="22"/>
                <w:szCs w:val="22"/>
                <w:lang w:val="en-US" w:eastAsia="en-US"/>
              </w:rPr>
              <w:t>%</w:t>
            </w:r>
          </w:p>
        </w:tc>
      </w:tr>
      <w:tr w:rsidR="008667D3" w:rsidRPr="008667D3" w14:paraId="1A3932D7"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2C989E09"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лужњак</w:t>
            </w:r>
            <w:proofErr w:type="spellEnd"/>
          </w:p>
        </w:tc>
        <w:tc>
          <w:tcPr>
            <w:tcW w:w="761" w:type="pct"/>
            <w:tcBorders>
              <w:top w:val="nil"/>
              <w:left w:val="nil"/>
              <w:bottom w:val="single" w:sz="4" w:space="0" w:color="auto"/>
              <w:right w:val="single" w:sz="4" w:space="0" w:color="auto"/>
            </w:tcBorders>
            <w:noWrap/>
            <w:vAlign w:val="center"/>
            <w:hideMark/>
          </w:tcPr>
          <w:p w14:paraId="75F38EC4"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81937.9</w:t>
            </w:r>
          </w:p>
        </w:tc>
        <w:tc>
          <w:tcPr>
            <w:tcW w:w="628" w:type="pct"/>
            <w:tcBorders>
              <w:top w:val="nil"/>
              <w:left w:val="nil"/>
              <w:bottom w:val="single" w:sz="4" w:space="0" w:color="auto"/>
              <w:right w:val="single" w:sz="4" w:space="0" w:color="auto"/>
            </w:tcBorders>
            <w:noWrap/>
            <w:vAlign w:val="center"/>
            <w:hideMark/>
          </w:tcPr>
          <w:p w14:paraId="1BB8EAB1"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1218.8</w:t>
            </w:r>
          </w:p>
        </w:tc>
        <w:tc>
          <w:tcPr>
            <w:tcW w:w="1248" w:type="pct"/>
            <w:tcBorders>
              <w:top w:val="nil"/>
              <w:left w:val="nil"/>
              <w:bottom w:val="single" w:sz="4" w:space="0" w:color="auto"/>
              <w:right w:val="single" w:sz="4" w:space="0" w:color="auto"/>
            </w:tcBorders>
            <w:noWrap/>
            <w:vAlign w:val="center"/>
            <w:hideMark/>
          </w:tcPr>
          <w:p w14:paraId="20105AF3"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10458.3</w:t>
            </w:r>
          </w:p>
        </w:tc>
        <w:tc>
          <w:tcPr>
            <w:tcW w:w="489" w:type="pct"/>
            <w:tcBorders>
              <w:top w:val="nil"/>
              <w:left w:val="nil"/>
              <w:bottom w:val="single" w:sz="4" w:space="0" w:color="auto"/>
              <w:right w:val="single" w:sz="4" w:space="0" w:color="auto"/>
            </w:tcBorders>
            <w:noWrap/>
            <w:vAlign w:val="center"/>
            <w:hideMark/>
          </w:tcPr>
          <w:p w14:paraId="2E7DDD2B"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12.8</w:t>
            </w:r>
          </w:p>
        </w:tc>
        <w:tc>
          <w:tcPr>
            <w:tcW w:w="515" w:type="pct"/>
            <w:tcBorders>
              <w:top w:val="nil"/>
              <w:left w:val="nil"/>
              <w:bottom w:val="single" w:sz="4" w:space="0" w:color="auto"/>
              <w:right w:val="single" w:sz="4" w:space="0" w:color="auto"/>
            </w:tcBorders>
            <w:noWrap/>
            <w:vAlign w:val="center"/>
            <w:hideMark/>
          </w:tcPr>
          <w:p w14:paraId="2D9A79A3"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85.8</w:t>
            </w:r>
          </w:p>
        </w:tc>
      </w:tr>
      <w:tr w:rsidR="008667D3" w:rsidRPr="008667D3" w14:paraId="5EA25703"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1F6026AB"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граб</w:t>
            </w:r>
            <w:proofErr w:type="spellEnd"/>
          </w:p>
        </w:tc>
        <w:tc>
          <w:tcPr>
            <w:tcW w:w="761" w:type="pct"/>
            <w:tcBorders>
              <w:top w:val="nil"/>
              <w:left w:val="nil"/>
              <w:bottom w:val="single" w:sz="4" w:space="0" w:color="auto"/>
              <w:right w:val="single" w:sz="4" w:space="0" w:color="auto"/>
            </w:tcBorders>
            <w:noWrap/>
            <w:vAlign w:val="center"/>
            <w:hideMark/>
          </w:tcPr>
          <w:p w14:paraId="46B82950"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21841.2</w:t>
            </w:r>
          </w:p>
        </w:tc>
        <w:tc>
          <w:tcPr>
            <w:tcW w:w="628" w:type="pct"/>
            <w:tcBorders>
              <w:top w:val="nil"/>
              <w:left w:val="nil"/>
              <w:bottom w:val="single" w:sz="4" w:space="0" w:color="auto"/>
              <w:right w:val="single" w:sz="4" w:space="0" w:color="auto"/>
            </w:tcBorders>
            <w:noWrap/>
            <w:vAlign w:val="center"/>
            <w:hideMark/>
          </w:tcPr>
          <w:p w14:paraId="2215CEEF"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293.4</w:t>
            </w:r>
          </w:p>
        </w:tc>
        <w:tc>
          <w:tcPr>
            <w:tcW w:w="1248" w:type="pct"/>
            <w:tcBorders>
              <w:top w:val="nil"/>
              <w:left w:val="nil"/>
              <w:bottom w:val="single" w:sz="4" w:space="0" w:color="auto"/>
              <w:right w:val="single" w:sz="4" w:space="0" w:color="auto"/>
            </w:tcBorders>
            <w:noWrap/>
            <w:vAlign w:val="center"/>
            <w:hideMark/>
          </w:tcPr>
          <w:p w14:paraId="39B07DBE"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1745.9</w:t>
            </w:r>
          </w:p>
        </w:tc>
        <w:tc>
          <w:tcPr>
            <w:tcW w:w="489" w:type="pct"/>
            <w:tcBorders>
              <w:top w:val="nil"/>
              <w:left w:val="nil"/>
              <w:bottom w:val="single" w:sz="4" w:space="0" w:color="auto"/>
              <w:right w:val="single" w:sz="4" w:space="0" w:color="auto"/>
            </w:tcBorders>
            <w:noWrap/>
            <w:vAlign w:val="center"/>
            <w:hideMark/>
          </w:tcPr>
          <w:p w14:paraId="42D4B079"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8.0</w:t>
            </w:r>
          </w:p>
        </w:tc>
        <w:tc>
          <w:tcPr>
            <w:tcW w:w="515" w:type="pct"/>
            <w:tcBorders>
              <w:top w:val="nil"/>
              <w:left w:val="nil"/>
              <w:bottom w:val="single" w:sz="4" w:space="0" w:color="auto"/>
              <w:right w:val="single" w:sz="4" w:space="0" w:color="auto"/>
            </w:tcBorders>
            <w:noWrap/>
            <w:vAlign w:val="center"/>
            <w:hideMark/>
          </w:tcPr>
          <w:p w14:paraId="7482F29D"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59.5</w:t>
            </w:r>
          </w:p>
        </w:tc>
      </w:tr>
      <w:tr w:rsidR="008667D3" w:rsidRPr="008667D3" w14:paraId="00A7EFAF"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14F0F02D"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пољски</w:t>
            </w:r>
            <w:proofErr w:type="spellEnd"/>
            <w:r w:rsidRPr="008667D3">
              <w:rPr>
                <w:color w:val="000000"/>
                <w:sz w:val="22"/>
                <w:szCs w:val="22"/>
                <w:lang w:val="en-US" w:eastAsia="en-US"/>
              </w:rPr>
              <w:t xml:space="preserve"> </w:t>
            </w:r>
            <w:proofErr w:type="spellStart"/>
            <w:r w:rsidRPr="008667D3">
              <w:rPr>
                <w:color w:val="000000"/>
                <w:sz w:val="22"/>
                <w:szCs w:val="22"/>
                <w:lang w:val="en-US" w:eastAsia="en-US"/>
              </w:rPr>
              <w:t>јасен</w:t>
            </w:r>
            <w:proofErr w:type="spellEnd"/>
          </w:p>
        </w:tc>
        <w:tc>
          <w:tcPr>
            <w:tcW w:w="761" w:type="pct"/>
            <w:tcBorders>
              <w:top w:val="nil"/>
              <w:left w:val="nil"/>
              <w:bottom w:val="single" w:sz="4" w:space="0" w:color="auto"/>
              <w:right w:val="single" w:sz="4" w:space="0" w:color="auto"/>
            </w:tcBorders>
            <w:noWrap/>
            <w:vAlign w:val="center"/>
            <w:hideMark/>
          </w:tcPr>
          <w:p w14:paraId="7A3A98E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16670.1</w:t>
            </w:r>
          </w:p>
        </w:tc>
        <w:tc>
          <w:tcPr>
            <w:tcW w:w="628" w:type="pct"/>
            <w:tcBorders>
              <w:top w:val="nil"/>
              <w:left w:val="nil"/>
              <w:bottom w:val="single" w:sz="4" w:space="0" w:color="auto"/>
              <w:right w:val="single" w:sz="4" w:space="0" w:color="auto"/>
            </w:tcBorders>
            <w:noWrap/>
            <w:vAlign w:val="center"/>
            <w:hideMark/>
          </w:tcPr>
          <w:p w14:paraId="3508DCB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262.5</w:t>
            </w:r>
          </w:p>
        </w:tc>
        <w:tc>
          <w:tcPr>
            <w:tcW w:w="1248" w:type="pct"/>
            <w:tcBorders>
              <w:top w:val="nil"/>
              <w:left w:val="nil"/>
              <w:bottom w:val="single" w:sz="4" w:space="0" w:color="auto"/>
              <w:right w:val="single" w:sz="4" w:space="0" w:color="auto"/>
            </w:tcBorders>
            <w:noWrap/>
            <w:vAlign w:val="center"/>
            <w:hideMark/>
          </w:tcPr>
          <w:p w14:paraId="300829A1"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2100.5</w:t>
            </w:r>
          </w:p>
        </w:tc>
        <w:tc>
          <w:tcPr>
            <w:tcW w:w="489" w:type="pct"/>
            <w:tcBorders>
              <w:top w:val="nil"/>
              <w:left w:val="nil"/>
              <w:bottom w:val="single" w:sz="4" w:space="0" w:color="auto"/>
              <w:right w:val="single" w:sz="4" w:space="0" w:color="auto"/>
            </w:tcBorders>
            <w:noWrap/>
            <w:vAlign w:val="center"/>
            <w:hideMark/>
          </w:tcPr>
          <w:p w14:paraId="4431D476"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12.6</w:t>
            </w:r>
          </w:p>
        </w:tc>
        <w:tc>
          <w:tcPr>
            <w:tcW w:w="515" w:type="pct"/>
            <w:tcBorders>
              <w:top w:val="nil"/>
              <w:left w:val="nil"/>
              <w:bottom w:val="single" w:sz="4" w:space="0" w:color="auto"/>
              <w:right w:val="single" w:sz="4" w:space="0" w:color="auto"/>
            </w:tcBorders>
            <w:noWrap/>
            <w:vAlign w:val="center"/>
            <w:hideMark/>
          </w:tcPr>
          <w:p w14:paraId="46B09DF1"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80.0</w:t>
            </w:r>
          </w:p>
        </w:tc>
      </w:tr>
      <w:tr w:rsidR="008667D3" w:rsidRPr="008667D3" w14:paraId="09502738"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45A2CAD7"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цер</w:t>
            </w:r>
            <w:proofErr w:type="spellEnd"/>
          </w:p>
        </w:tc>
        <w:tc>
          <w:tcPr>
            <w:tcW w:w="761" w:type="pct"/>
            <w:tcBorders>
              <w:top w:val="nil"/>
              <w:left w:val="nil"/>
              <w:bottom w:val="single" w:sz="4" w:space="0" w:color="auto"/>
              <w:right w:val="single" w:sz="4" w:space="0" w:color="auto"/>
            </w:tcBorders>
            <w:noWrap/>
            <w:vAlign w:val="center"/>
            <w:hideMark/>
          </w:tcPr>
          <w:p w14:paraId="114C71C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7644.3</w:t>
            </w:r>
          </w:p>
        </w:tc>
        <w:tc>
          <w:tcPr>
            <w:tcW w:w="628" w:type="pct"/>
            <w:tcBorders>
              <w:top w:val="nil"/>
              <w:left w:val="nil"/>
              <w:bottom w:val="single" w:sz="4" w:space="0" w:color="auto"/>
              <w:right w:val="single" w:sz="4" w:space="0" w:color="auto"/>
            </w:tcBorders>
            <w:noWrap/>
            <w:vAlign w:val="center"/>
            <w:hideMark/>
          </w:tcPr>
          <w:p w14:paraId="3CB58BCD"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108.6</w:t>
            </w:r>
          </w:p>
        </w:tc>
        <w:tc>
          <w:tcPr>
            <w:tcW w:w="1248" w:type="pct"/>
            <w:tcBorders>
              <w:top w:val="nil"/>
              <w:left w:val="nil"/>
              <w:bottom w:val="single" w:sz="4" w:space="0" w:color="auto"/>
              <w:right w:val="single" w:sz="4" w:space="0" w:color="auto"/>
            </w:tcBorders>
            <w:noWrap/>
            <w:vAlign w:val="center"/>
            <w:hideMark/>
          </w:tcPr>
          <w:p w14:paraId="1BC10D45"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150.7</w:t>
            </w:r>
          </w:p>
        </w:tc>
        <w:tc>
          <w:tcPr>
            <w:tcW w:w="489" w:type="pct"/>
            <w:tcBorders>
              <w:top w:val="nil"/>
              <w:left w:val="nil"/>
              <w:bottom w:val="single" w:sz="4" w:space="0" w:color="auto"/>
              <w:right w:val="single" w:sz="4" w:space="0" w:color="auto"/>
            </w:tcBorders>
            <w:noWrap/>
            <w:vAlign w:val="center"/>
            <w:hideMark/>
          </w:tcPr>
          <w:p w14:paraId="5826C2B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2.0</w:t>
            </w:r>
          </w:p>
        </w:tc>
        <w:tc>
          <w:tcPr>
            <w:tcW w:w="515" w:type="pct"/>
            <w:tcBorders>
              <w:top w:val="nil"/>
              <w:left w:val="nil"/>
              <w:bottom w:val="single" w:sz="4" w:space="0" w:color="auto"/>
              <w:right w:val="single" w:sz="4" w:space="0" w:color="auto"/>
            </w:tcBorders>
            <w:noWrap/>
            <w:vAlign w:val="center"/>
            <w:hideMark/>
          </w:tcPr>
          <w:p w14:paraId="6208DE9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13.9</w:t>
            </w:r>
          </w:p>
        </w:tc>
      </w:tr>
      <w:tr w:rsidR="008667D3" w:rsidRPr="008667D3" w14:paraId="34ED8E52"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62FD3315"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остали</w:t>
            </w:r>
            <w:proofErr w:type="spellEnd"/>
            <w:r w:rsidRPr="008667D3">
              <w:rPr>
                <w:color w:val="000000"/>
                <w:sz w:val="22"/>
                <w:szCs w:val="22"/>
                <w:lang w:val="en-US" w:eastAsia="en-US"/>
              </w:rPr>
              <w:t xml:space="preserve"> </w:t>
            </w:r>
            <w:proofErr w:type="spellStart"/>
            <w:r w:rsidRPr="008667D3">
              <w:rPr>
                <w:color w:val="000000"/>
                <w:sz w:val="22"/>
                <w:szCs w:val="22"/>
                <w:lang w:val="en-US" w:eastAsia="en-US"/>
              </w:rPr>
              <w:t>тврди</w:t>
            </w:r>
            <w:proofErr w:type="spellEnd"/>
            <w:r w:rsidRPr="008667D3">
              <w:rPr>
                <w:color w:val="000000"/>
                <w:sz w:val="22"/>
                <w:szCs w:val="22"/>
                <w:lang w:val="en-US" w:eastAsia="en-US"/>
              </w:rPr>
              <w:t xml:space="preserve"> </w:t>
            </w:r>
            <w:proofErr w:type="spellStart"/>
            <w:r w:rsidRPr="008667D3">
              <w:rPr>
                <w:color w:val="000000"/>
                <w:sz w:val="22"/>
                <w:szCs w:val="22"/>
                <w:lang w:val="en-US" w:eastAsia="en-US"/>
              </w:rPr>
              <w:t>лишћари</w:t>
            </w:r>
            <w:proofErr w:type="spellEnd"/>
          </w:p>
        </w:tc>
        <w:tc>
          <w:tcPr>
            <w:tcW w:w="761" w:type="pct"/>
            <w:tcBorders>
              <w:top w:val="nil"/>
              <w:left w:val="nil"/>
              <w:bottom w:val="single" w:sz="4" w:space="0" w:color="auto"/>
              <w:right w:val="single" w:sz="4" w:space="0" w:color="auto"/>
            </w:tcBorders>
            <w:noWrap/>
            <w:vAlign w:val="center"/>
            <w:hideMark/>
          </w:tcPr>
          <w:p w14:paraId="269D9F1F"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1766.3</w:t>
            </w:r>
          </w:p>
        </w:tc>
        <w:tc>
          <w:tcPr>
            <w:tcW w:w="628" w:type="pct"/>
            <w:tcBorders>
              <w:top w:val="nil"/>
              <w:left w:val="nil"/>
              <w:bottom w:val="single" w:sz="4" w:space="0" w:color="auto"/>
              <w:right w:val="single" w:sz="4" w:space="0" w:color="auto"/>
            </w:tcBorders>
            <w:noWrap/>
            <w:vAlign w:val="center"/>
            <w:hideMark/>
          </w:tcPr>
          <w:p w14:paraId="07EE30B9"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49.8</w:t>
            </w:r>
          </w:p>
        </w:tc>
        <w:tc>
          <w:tcPr>
            <w:tcW w:w="1248" w:type="pct"/>
            <w:tcBorders>
              <w:top w:val="nil"/>
              <w:left w:val="nil"/>
              <w:bottom w:val="single" w:sz="4" w:space="0" w:color="auto"/>
              <w:right w:val="single" w:sz="4" w:space="0" w:color="auto"/>
            </w:tcBorders>
            <w:noWrap/>
            <w:vAlign w:val="center"/>
            <w:hideMark/>
          </w:tcPr>
          <w:p w14:paraId="57CFCF1F" w14:textId="31A0F1C0" w:rsidR="008667D3" w:rsidRPr="008667D3" w:rsidRDefault="008667D3" w:rsidP="00FE6FB6">
            <w:pPr>
              <w:widowControl/>
              <w:jc w:val="center"/>
              <w:rPr>
                <w:color w:val="000000"/>
                <w:sz w:val="22"/>
                <w:szCs w:val="22"/>
                <w:lang w:val="en-US" w:eastAsia="en-US"/>
              </w:rPr>
            </w:pPr>
          </w:p>
        </w:tc>
        <w:tc>
          <w:tcPr>
            <w:tcW w:w="489" w:type="pct"/>
            <w:tcBorders>
              <w:top w:val="nil"/>
              <w:left w:val="nil"/>
              <w:bottom w:val="single" w:sz="4" w:space="0" w:color="auto"/>
              <w:right w:val="single" w:sz="4" w:space="0" w:color="auto"/>
            </w:tcBorders>
            <w:noWrap/>
            <w:vAlign w:val="center"/>
            <w:hideMark/>
          </w:tcPr>
          <w:p w14:paraId="5A49AEA7" w14:textId="06671092" w:rsidR="008667D3" w:rsidRPr="008667D3" w:rsidRDefault="008667D3" w:rsidP="00FE6FB6">
            <w:pPr>
              <w:widowControl/>
              <w:jc w:val="center"/>
              <w:rPr>
                <w:color w:val="000000"/>
                <w:sz w:val="22"/>
                <w:szCs w:val="22"/>
                <w:lang w:val="en-US" w:eastAsia="en-US"/>
              </w:rPr>
            </w:pPr>
          </w:p>
        </w:tc>
        <w:tc>
          <w:tcPr>
            <w:tcW w:w="515" w:type="pct"/>
            <w:tcBorders>
              <w:top w:val="nil"/>
              <w:left w:val="nil"/>
              <w:bottom w:val="single" w:sz="4" w:space="0" w:color="auto"/>
              <w:right w:val="single" w:sz="4" w:space="0" w:color="auto"/>
            </w:tcBorders>
            <w:noWrap/>
            <w:vAlign w:val="center"/>
            <w:hideMark/>
          </w:tcPr>
          <w:p w14:paraId="57BE2711" w14:textId="3AF35EE5" w:rsidR="008667D3" w:rsidRPr="008667D3" w:rsidRDefault="008667D3" w:rsidP="00FE6FB6">
            <w:pPr>
              <w:widowControl/>
              <w:jc w:val="center"/>
              <w:rPr>
                <w:color w:val="000000"/>
                <w:sz w:val="22"/>
                <w:szCs w:val="22"/>
                <w:lang w:val="en-US" w:eastAsia="en-US"/>
              </w:rPr>
            </w:pPr>
          </w:p>
        </w:tc>
      </w:tr>
      <w:tr w:rsidR="008667D3" w:rsidRPr="008667D3" w14:paraId="18FEBD3F"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18799CC9"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топола</w:t>
            </w:r>
            <w:proofErr w:type="spellEnd"/>
            <w:r w:rsidRPr="008667D3">
              <w:rPr>
                <w:color w:val="000000"/>
                <w:sz w:val="22"/>
                <w:szCs w:val="22"/>
                <w:lang w:val="en-US" w:eastAsia="en-US"/>
              </w:rPr>
              <w:t xml:space="preserve"> И-214</w:t>
            </w:r>
          </w:p>
        </w:tc>
        <w:tc>
          <w:tcPr>
            <w:tcW w:w="761" w:type="pct"/>
            <w:tcBorders>
              <w:top w:val="nil"/>
              <w:left w:val="nil"/>
              <w:bottom w:val="single" w:sz="4" w:space="0" w:color="auto"/>
              <w:right w:val="single" w:sz="4" w:space="0" w:color="auto"/>
            </w:tcBorders>
            <w:noWrap/>
            <w:vAlign w:val="center"/>
            <w:hideMark/>
          </w:tcPr>
          <w:p w14:paraId="0C8078F4"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1404.7</w:t>
            </w:r>
          </w:p>
        </w:tc>
        <w:tc>
          <w:tcPr>
            <w:tcW w:w="628" w:type="pct"/>
            <w:tcBorders>
              <w:top w:val="nil"/>
              <w:left w:val="nil"/>
              <w:bottom w:val="single" w:sz="4" w:space="0" w:color="auto"/>
              <w:right w:val="single" w:sz="4" w:space="0" w:color="auto"/>
            </w:tcBorders>
            <w:noWrap/>
            <w:vAlign w:val="center"/>
            <w:hideMark/>
          </w:tcPr>
          <w:p w14:paraId="37ACE961"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46.8</w:t>
            </w:r>
          </w:p>
        </w:tc>
        <w:tc>
          <w:tcPr>
            <w:tcW w:w="1248" w:type="pct"/>
            <w:tcBorders>
              <w:top w:val="nil"/>
              <w:left w:val="nil"/>
              <w:bottom w:val="single" w:sz="4" w:space="0" w:color="auto"/>
              <w:right w:val="single" w:sz="4" w:space="0" w:color="auto"/>
            </w:tcBorders>
            <w:noWrap/>
            <w:vAlign w:val="center"/>
            <w:hideMark/>
          </w:tcPr>
          <w:p w14:paraId="7F8205AD" w14:textId="258C5754" w:rsidR="008667D3" w:rsidRPr="008667D3" w:rsidRDefault="008667D3" w:rsidP="00FE6FB6">
            <w:pPr>
              <w:widowControl/>
              <w:jc w:val="center"/>
              <w:rPr>
                <w:color w:val="000000"/>
                <w:sz w:val="22"/>
                <w:szCs w:val="22"/>
                <w:lang w:val="en-US" w:eastAsia="en-US"/>
              </w:rPr>
            </w:pPr>
          </w:p>
        </w:tc>
        <w:tc>
          <w:tcPr>
            <w:tcW w:w="489" w:type="pct"/>
            <w:tcBorders>
              <w:top w:val="nil"/>
              <w:left w:val="nil"/>
              <w:bottom w:val="single" w:sz="4" w:space="0" w:color="auto"/>
              <w:right w:val="single" w:sz="4" w:space="0" w:color="auto"/>
            </w:tcBorders>
            <w:noWrap/>
            <w:vAlign w:val="center"/>
            <w:hideMark/>
          </w:tcPr>
          <w:p w14:paraId="3A20BD14" w14:textId="13FEE6B8" w:rsidR="008667D3" w:rsidRPr="008667D3" w:rsidRDefault="008667D3" w:rsidP="00FE6FB6">
            <w:pPr>
              <w:widowControl/>
              <w:jc w:val="center"/>
              <w:rPr>
                <w:color w:val="000000"/>
                <w:sz w:val="22"/>
                <w:szCs w:val="22"/>
                <w:lang w:val="en-US" w:eastAsia="en-US"/>
              </w:rPr>
            </w:pPr>
          </w:p>
        </w:tc>
        <w:tc>
          <w:tcPr>
            <w:tcW w:w="515" w:type="pct"/>
            <w:tcBorders>
              <w:top w:val="nil"/>
              <w:left w:val="nil"/>
              <w:bottom w:val="single" w:sz="4" w:space="0" w:color="auto"/>
              <w:right w:val="single" w:sz="4" w:space="0" w:color="auto"/>
            </w:tcBorders>
            <w:noWrap/>
            <w:vAlign w:val="center"/>
            <w:hideMark/>
          </w:tcPr>
          <w:p w14:paraId="15026C3B" w14:textId="34E5D2F9" w:rsidR="008667D3" w:rsidRPr="008667D3" w:rsidRDefault="008667D3" w:rsidP="00FE6FB6">
            <w:pPr>
              <w:widowControl/>
              <w:jc w:val="center"/>
              <w:rPr>
                <w:color w:val="000000"/>
                <w:sz w:val="22"/>
                <w:szCs w:val="22"/>
                <w:lang w:val="en-US" w:eastAsia="en-US"/>
              </w:rPr>
            </w:pPr>
          </w:p>
        </w:tc>
      </w:tr>
      <w:tr w:rsidR="008667D3" w:rsidRPr="008667D3" w14:paraId="7C1E92B7"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7FAEDAFF"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сребрна</w:t>
            </w:r>
            <w:proofErr w:type="spellEnd"/>
            <w:r w:rsidRPr="008667D3">
              <w:rPr>
                <w:color w:val="000000"/>
                <w:sz w:val="22"/>
                <w:szCs w:val="22"/>
                <w:lang w:val="en-US" w:eastAsia="en-US"/>
              </w:rPr>
              <w:t xml:space="preserve"> </w:t>
            </w:r>
            <w:proofErr w:type="spellStart"/>
            <w:r w:rsidRPr="008667D3">
              <w:rPr>
                <w:color w:val="000000"/>
                <w:sz w:val="22"/>
                <w:szCs w:val="22"/>
                <w:lang w:val="en-US" w:eastAsia="en-US"/>
              </w:rPr>
              <w:t>липа</w:t>
            </w:r>
            <w:proofErr w:type="spellEnd"/>
          </w:p>
        </w:tc>
        <w:tc>
          <w:tcPr>
            <w:tcW w:w="761" w:type="pct"/>
            <w:tcBorders>
              <w:top w:val="nil"/>
              <w:left w:val="nil"/>
              <w:bottom w:val="single" w:sz="4" w:space="0" w:color="auto"/>
              <w:right w:val="single" w:sz="4" w:space="0" w:color="auto"/>
            </w:tcBorders>
            <w:noWrap/>
            <w:vAlign w:val="center"/>
            <w:hideMark/>
          </w:tcPr>
          <w:p w14:paraId="721462EB"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140.4</w:t>
            </w:r>
          </w:p>
        </w:tc>
        <w:tc>
          <w:tcPr>
            <w:tcW w:w="628" w:type="pct"/>
            <w:tcBorders>
              <w:top w:val="nil"/>
              <w:left w:val="nil"/>
              <w:bottom w:val="single" w:sz="4" w:space="0" w:color="auto"/>
              <w:right w:val="single" w:sz="4" w:space="0" w:color="auto"/>
            </w:tcBorders>
            <w:noWrap/>
            <w:vAlign w:val="center"/>
            <w:hideMark/>
          </w:tcPr>
          <w:p w14:paraId="1323BBFF"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3.6</w:t>
            </w:r>
          </w:p>
        </w:tc>
        <w:tc>
          <w:tcPr>
            <w:tcW w:w="1248" w:type="pct"/>
            <w:tcBorders>
              <w:top w:val="nil"/>
              <w:left w:val="nil"/>
              <w:bottom w:val="single" w:sz="4" w:space="0" w:color="auto"/>
              <w:right w:val="single" w:sz="4" w:space="0" w:color="auto"/>
            </w:tcBorders>
            <w:noWrap/>
            <w:vAlign w:val="center"/>
            <w:hideMark/>
          </w:tcPr>
          <w:p w14:paraId="5CEFEB65" w14:textId="6FDB61C9" w:rsidR="008667D3" w:rsidRPr="008667D3" w:rsidRDefault="008667D3" w:rsidP="00FE6FB6">
            <w:pPr>
              <w:widowControl/>
              <w:jc w:val="center"/>
              <w:rPr>
                <w:color w:val="000000"/>
                <w:sz w:val="22"/>
                <w:szCs w:val="22"/>
                <w:lang w:val="en-US" w:eastAsia="en-US"/>
              </w:rPr>
            </w:pPr>
          </w:p>
        </w:tc>
        <w:tc>
          <w:tcPr>
            <w:tcW w:w="489" w:type="pct"/>
            <w:tcBorders>
              <w:top w:val="nil"/>
              <w:left w:val="nil"/>
              <w:bottom w:val="single" w:sz="4" w:space="0" w:color="auto"/>
              <w:right w:val="single" w:sz="4" w:space="0" w:color="auto"/>
            </w:tcBorders>
            <w:noWrap/>
            <w:vAlign w:val="center"/>
            <w:hideMark/>
          </w:tcPr>
          <w:p w14:paraId="7B265FA6" w14:textId="4E435939" w:rsidR="008667D3" w:rsidRPr="008667D3" w:rsidRDefault="008667D3" w:rsidP="00FE6FB6">
            <w:pPr>
              <w:widowControl/>
              <w:jc w:val="center"/>
              <w:rPr>
                <w:color w:val="000000"/>
                <w:sz w:val="22"/>
                <w:szCs w:val="22"/>
                <w:lang w:val="en-US" w:eastAsia="en-US"/>
              </w:rPr>
            </w:pPr>
          </w:p>
        </w:tc>
        <w:tc>
          <w:tcPr>
            <w:tcW w:w="515" w:type="pct"/>
            <w:tcBorders>
              <w:top w:val="nil"/>
              <w:left w:val="nil"/>
              <w:bottom w:val="single" w:sz="4" w:space="0" w:color="auto"/>
              <w:right w:val="single" w:sz="4" w:space="0" w:color="auto"/>
            </w:tcBorders>
            <w:noWrap/>
            <w:vAlign w:val="center"/>
            <w:hideMark/>
          </w:tcPr>
          <w:p w14:paraId="0A305AF8" w14:textId="08C2CDA1" w:rsidR="008667D3" w:rsidRPr="008667D3" w:rsidRDefault="008667D3" w:rsidP="00FE6FB6">
            <w:pPr>
              <w:widowControl/>
              <w:jc w:val="center"/>
              <w:rPr>
                <w:color w:val="000000"/>
                <w:sz w:val="22"/>
                <w:szCs w:val="22"/>
                <w:lang w:val="en-US" w:eastAsia="en-US"/>
              </w:rPr>
            </w:pPr>
          </w:p>
        </w:tc>
      </w:tr>
      <w:tr w:rsidR="008667D3" w:rsidRPr="008667D3" w14:paraId="72526126" w14:textId="77777777" w:rsidTr="00FE6FB6">
        <w:trPr>
          <w:trHeight w:val="340"/>
        </w:trPr>
        <w:tc>
          <w:tcPr>
            <w:tcW w:w="1359" w:type="pct"/>
            <w:tcBorders>
              <w:top w:val="nil"/>
              <w:left w:val="single" w:sz="4" w:space="0" w:color="auto"/>
              <w:bottom w:val="single" w:sz="4" w:space="0" w:color="auto"/>
              <w:right w:val="single" w:sz="4" w:space="0" w:color="auto"/>
            </w:tcBorders>
            <w:noWrap/>
            <w:vAlign w:val="center"/>
            <w:hideMark/>
          </w:tcPr>
          <w:p w14:paraId="3BEF6048" w14:textId="77777777" w:rsidR="008667D3" w:rsidRPr="008667D3" w:rsidRDefault="008667D3" w:rsidP="00FE6FB6">
            <w:pPr>
              <w:widowControl/>
              <w:jc w:val="center"/>
              <w:rPr>
                <w:color w:val="000000"/>
                <w:sz w:val="22"/>
                <w:szCs w:val="22"/>
                <w:lang w:val="en-US" w:eastAsia="en-US"/>
              </w:rPr>
            </w:pPr>
            <w:proofErr w:type="spellStart"/>
            <w:r w:rsidRPr="008667D3">
              <w:rPr>
                <w:color w:val="000000"/>
                <w:sz w:val="22"/>
                <w:szCs w:val="22"/>
                <w:lang w:val="en-US" w:eastAsia="en-US"/>
              </w:rPr>
              <w:t>клен</w:t>
            </w:r>
            <w:proofErr w:type="spellEnd"/>
          </w:p>
        </w:tc>
        <w:tc>
          <w:tcPr>
            <w:tcW w:w="761" w:type="pct"/>
            <w:tcBorders>
              <w:top w:val="nil"/>
              <w:left w:val="nil"/>
              <w:bottom w:val="single" w:sz="4" w:space="0" w:color="auto"/>
              <w:right w:val="single" w:sz="4" w:space="0" w:color="auto"/>
            </w:tcBorders>
            <w:noWrap/>
            <w:vAlign w:val="center"/>
            <w:hideMark/>
          </w:tcPr>
          <w:p w14:paraId="694D6FEA"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30.7</w:t>
            </w:r>
          </w:p>
        </w:tc>
        <w:tc>
          <w:tcPr>
            <w:tcW w:w="628" w:type="pct"/>
            <w:tcBorders>
              <w:top w:val="nil"/>
              <w:left w:val="nil"/>
              <w:bottom w:val="single" w:sz="4" w:space="0" w:color="auto"/>
              <w:right w:val="single" w:sz="4" w:space="0" w:color="auto"/>
            </w:tcBorders>
            <w:noWrap/>
            <w:vAlign w:val="center"/>
            <w:hideMark/>
          </w:tcPr>
          <w:p w14:paraId="5ACB41F7" w14:textId="77777777" w:rsidR="008667D3" w:rsidRPr="008667D3" w:rsidRDefault="008667D3" w:rsidP="00FE6FB6">
            <w:pPr>
              <w:widowControl/>
              <w:jc w:val="center"/>
              <w:rPr>
                <w:color w:val="000000"/>
                <w:sz w:val="22"/>
                <w:szCs w:val="22"/>
                <w:lang w:val="en-US" w:eastAsia="en-US"/>
              </w:rPr>
            </w:pPr>
            <w:r w:rsidRPr="008667D3">
              <w:rPr>
                <w:color w:val="000000"/>
                <w:sz w:val="22"/>
                <w:szCs w:val="22"/>
                <w:lang w:val="en-US" w:eastAsia="en-US"/>
              </w:rPr>
              <w:t>0.8</w:t>
            </w:r>
          </w:p>
        </w:tc>
        <w:tc>
          <w:tcPr>
            <w:tcW w:w="1248" w:type="pct"/>
            <w:tcBorders>
              <w:top w:val="nil"/>
              <w:left w:val="nil"/>
              <w:bottom w:val="single" w:sz="4" w:space="0" w:color="auto"/>
              <w:right w:val="single" w:sz="4" w:space="0" w:color="auto"/>
            </w:tcBorders>
            <w:noWrap/>
            <w:vAlign w:val="center"/>
            <w:hideMark/>
          </w:tcPr>
          <w:p w14:paraId="42AE9864" w14:textId="34575EDF" w:rsidR="008667D3" w:rsidRPr="008667D3" w:rsidRDefault="008667D3" w:rsidP="00FE6FB6">
            <w:pPr>
              <w:widowControl/>
              <w:jc w:val="center"/>
              <w:rPr>
                <w:color w:val="000000"/>
                <w:sz w:val="22"/>
                <w:szCs w:val="22"/>
                <w:lang w:val="en-US" w:eastAsia="en-US"/>
              </w:rPr>
            </w:pPr>
          </w:p>
        </w:tc>
        <w:tc>
          <w:tcPr>
            <w:tcW w:w="489" w:type="pct"/>
            <w:tcBorders>
              <w:top w:val="nil"/>
              <w:left w:val="nil"/>
              <w:bottom w:val="single" w:sz="4" w:space="0" w:color="auto"/>
              <w:right w:val="single" w:sz="4" w:space="0" w:color="auto"/>
            </w:tcBorders>
            <w:noWrap/>
            <w:vAlign w:val="center"/>
            <w:hideMark/>
          </w:tcPr>
          <w:p w14:paraId="3F19113D" w14:textId="16DF727F" w:rsidR="008667D3" w:rsidRPr="008667D3" w:rsidRDefault="008667D3" w:rsidP="00FE6FB6">
            <w:pPr>
              <w:widowControl/>
              <w:jc w:val="center"/>
              <w:rPr>
                <w:color w:val="000000"/>
                <w:sz w:val="22"/>
                <w:szCs w:val="22"/>
                <w:lang w:val="en-US" w:eastAsia="en-US"/>
              </w:rPr>
            </w:pPr>
          </w:p>
        </w:tc>
        <w:tc>
          <w:tcPr>
            <w:tcW w:w="515" w:type="pct"/>
            <w:tcBorders>
              <w:top w:val="nil"/>
              <w:left w:val="nil"/>
              <w:bottom w:val="single" w:sz="4" w:space="0" w:color="auto"/>
              <w:right w:val="single" w:sz="4" w:space="0" w:color="auto"/>
            </w:tcBorders>
            <w:noWrap/>
            <w:vAlign w:val="center"/>
            <w:hideMark/>
          </w:tcPr>
          <w:p w14:paraId="3FB733FE" w14:textId="153831AE" w:rsidR="008667D3" w:rsidRPr="008667D3" w:rsidRDefault="008667D3" w:rsidP="00FE6FB6">
            <w:pPr>
              <w:widowControl/>
              <w:jc w:val="center"/>
              <w:rPr>
                <w:color w:val="000000"/>
                <w:sz w:val="22"/>
                <w:szCs w:val="22"/>
                <w:lang w:val="en-US" w:eastAsia="en-US"/>
              </w:rPr>
            </w:pPr>
          </w:p>
        </w:tc>
      </w:tr>
      <w:tr w:rsidR="008667D3" w:rsidRPr="008667D3" w14:paraId="337C89D0" w14:textId="77777777" w:rsidTr="00FE6FB6">
        <w:trPr>
          <w:trHeight w:val="340"/>
        </w:trPr>
        <w:tc>
          <w:tcPr>
            <w:tcW w:w="1359" w:type="pct"/>
            <w:tcBorders>
              <w:top w:val="nil"/>
              <w:left w:val="single" w:sz="4" w:space="0" w:color="auto"/>
              <w:bottom w:val="single" w:sz="4" w:space="0" w:color="auto"/>
              <w:right w:val="single" w:sz="4" w:space="0" w:color="auto"/>
            </w:tcBorders>
            <w:shd w:val="clear" w:color="000000" w:fill="D9D9D9"/>
            <w:noWrap/>
            <w:vAlign w:val="center"/>
            <w:hideMark/>
          </w:tcPr>
          <w:p w14:paraId="5D65F2C0"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761" w:type="pct"/>
            <w:tcBorders>
              <w:top w:val="nil"/>
              <w:left w:val="nil"/>
              <w:bottom w:val="single" w:sz="4" w:space="0" w:color="auto"/>
              <w:right w:val="single" w:sz="4" w:space="0" w:color="auto"/>
            </w:tcBorders>
            <w:shd w:val="clear" w:color="000000" w:fill="D9D9D9"/>
            <w:noWrap/>
            <w:vAlign w:val="center"/>
            <w:hideMark/>
          </w:tcPr>
          <w:p w14:paraId="2B1EAB02"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131435.6</w:t>
            </w:r>
          </w:p>
        </w:tc>
        <w:tc>
          <w:tcPr>
            <w:tcW w:w="628" w:type="pct"/>
            <w:tcBorders>
              <w:top w:val="nil"/>
              <w:left w:val="nil"/>
              <w:bottom w:val="single" w:sz="4" w:space="0" w:color="auto"/>
              <w:right w:val="single" w:sz="4" w:space="0" w:color="auto"/>
            </w:tcBorders>
            <w:shd w:val="clear" w:color="000000" w:fill="D9D9D9"/>
            <w:noWrap/>
            <w:vAlign w:val="center"/>
            <w:hideMark/>
          </w:tcPr>
          <w:p w14:paraId="52933DD9"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1984.4</w:t>
            </w:r>
          </w:p>
        </w:tc>
        <w:tc>
          <w:tcPr>
            <w:tcW w:w="1248" w:type="pct"/>
            <w:tcBorders>
              <w:top w:val="nil"/>
              <w:left w:val="nil"/>
              <w:bottom w:val="single" w:sz="4" w:space="0" w:color="auto"/>
              <w:right w:val="single" w:sz="4" w:space="0" w:color="auto"/>
            </w:tcBorders>
            <w:shd w:val="clear" w:color="000000" w:fill="D9D9D9"/>
            <w:noWrap/>
            <w:vAlign w:val="center"/>
            <w:hideMark/>
          </w:tcPr>
          <w:p w14:paraId="75B88AAA"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14455.3</w:t>
            </w:r>
          </w:p>
        </w:tc>
        <w:tc>
          <w:tcPr>
            <w:tcW w:w="489" w:type="pct"/>
            <w:tcBorders>
              <w:top w:val="nil"/>
              <w:left w:val="nil"/>
              <w:bottom w:val="single" w:sz="4" w:space="0" w:color="auto"/>
              <w:right w:val="single" w:sz="4" w:space="0" w:color="auto"/>
            </w:tcBorders>
            <w:shd w:val="clear" w:color="000000" w:fill="D9D9D9"/>
            <w:noWrap/>
            <w:vAlign w:val="center"/>
            <w:hideMark/>
          </w:tcPr>
          <w:p w14:paraId="43AC9DFC"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11.0</w:t>
            </w:r>
          </w:p>
        </w:tc>
        <w:tc>
          <w:tcPr>
            <w:tcW w:w="515" w:type="pct"/>
            <w:tcBorders>
              <w:top w:val="nil"/>
              <w:left w:val="nil"/>
              <w:bottom w:val="single" w:sz="4" w:space="0" w:color="auto"/>
              <w:right w:val="single" w:sz="4" w:space="0" w:color="auto"/>
            </w:tcBorders>
            <w:shd w:val="clear" w:color="000000" w:fill="D9D9D9"/>
            <w:noWrap/>
            <w:vAlign w:val="center"/>
            <w:hideMark/>
          </w:tcPr>
          <w:p w14:paraId="50359AB2" w14:textId="77777777" w:rsidR="008667D3" w:rsidRPr="00FE6FB6" w:rsidRDefault="008667D3" w:rsidP="00FE6FB6">
            <w:pPr>
              <w:widowControl/>
              <w:jc w:val="center"/>
              <w:rPr>
                <w:b/>
                <w:bCs/>
                <w:color w:val="000000"/>
                <w:sz w:val="22"/>
                <w:szCs w:val="22"/>
                <w:lang w:val="en-US" w:eastAsia="en-US"/>
              </w:rPr>
            </w:pPr>
            <w:r w:rsidRPr="00FE6FB6">
              <w:rPr>
                <w:b/>
                <w:bCs/>
                <w:color w:val="000000"/>
                <w:sz w:val="22"/>
                <w:szCs w:val="22"/>
                <w:lang w:val="en-US" w:eastAsia="en-US"/>
              </w:rPr>
              <w:t>72.8</w:t>
            </w:r>
          </w:p>
        </w:tc>
      </w:tr>
    </w:tbl>
    <w:p w14:paraId="22375E3C" w14:textId="77777777" w:rsidR="00BA523A" w:rsidRPr="00BE2B04" w:rsidRDefault="00BA523A" w:rsidP="0087033B">
      <w:pPr>
        <w:pStyle w:val="ListParagraph"/>
        <w:ind w:left="0"/>
        <w:rPr>
          <w:color w:val="FF0000"/>
          <w:lang w:val="sr-Cyrl-RS"/>
        </w:rPr>
      </w:pPr>
    </w:p>
    <w:p w14:paraId="4126E582" w14:textId="795D49FA" w:rsidR="00171087" w:rsidRDefault="00586508" w:rsidP="0087033B">
      <w:pPr>
        <w:pStyle w:val="ListParagraph"/>
        <w:ind w:left="0"/>
        <w:rPr>
          <w:lang w:val="sr-Cyrl-RS"/>
        </w:rPr>
      </w:pPr>
      <w:r w:rsidRPr="00BE2B04">
        <w:rPr>
          <w:lang w:val="sr-Cyrl-RS"/>
        </w:rPr>
        <w:t>У предхо</w:t>
      </w:r>
      <w:r w:rsidR="00BE2B04" w:rsidRPr="00BE2B04">
        <w:rPr>
          <w:lang w:val="sr-Cyrl-RS"/>
        </w:rPr>
        <w:t>дном приносу најзаступљенији је лужњак</w:t>
      </w:r>
      <w:r w:rsidRPr="00BE2B04">
        <w:rPr>
          <w:lang w:val="sr-Cyrl-RS"/>
        </w:rPr>
        <w:t xml:space="preserve"> са </w:t>
      </w:r>
      <w:r w:rsidR="008667D3">
        <w:rPr>
          <w:lang w:val="sr-Cyrl-RS"/>
        </w:rPr>
        <w:t>10</w:t>
      </w:r>
      <w:r w:rsidR="00BE2B04" w:rsidRPr="00BE2B04">
        <w:rPr>
          <w:lang w:val="sr-Cyrl-RS"/>
        </w:rPr>
        <w:t>.</w:t>
      </w:r>
      <w:r w:rsidR="008667D3">
        <w:rPr>
          <w:lang w:val="sr-Cyrl-RS"/>
        </w:rPr>
        <w:t>458,3</w:t>
      </w:r>
      <w:r w:rsidRPr="00BE2B04">
        <w:rPr>
          <w:lang w:val="sr-Cyrl-RS"/>
        </w:rPr>
        <w:t xml:space="preserve"> м3, затим </w:t>
      </w:r>
      <w:r w:rsidR="00BE2B04" w:rsidRPr="00BE2B04">
        <w:rPr>
          <w:lang w:val="sr-Cyrl-RS"/>
        </w:rPr>
        <w:t xml:space="preserve">граб са </w:t>
      </w:r>
      <w:r w:rsidR="008667D3">
        <w:rPr>
          <w:lang w:val="sr-Cyrl-RS"/>
        </w:rPr>
        <w:t>1.745,9</w:t>
      </w:r>
      <w:r w:rsidRPr="00BE2B04">
        <w:rPr>
          <w:lang w:val="sr-Cyrl-RS"/>
        </w:rPr>
        <w:t xml:space="preserve"> м3</w:t>
      </w:r>
      <w:r w:rsidR="005625B6" w:rsidRPr="00BE2B04">
        <w:rPr>
          <w:lang w:val="sr-Cyrl-RS"/>
        </w:rPr>
        <w:t>.</w:t>
      </w:r>
      <w:r w:rsidR="008667D3">
        <w:rPr>
          <w:lang w:val="sr-Cyrl-RS"/>
        </w:rPr>
        <w:t xml:space="preserve"> У табели су приказани интезитети сеча у односу на запремину и запремински прираста целе газдинске јединице, и он износи 11,0 % у односу на запремину и 72,8 % у односу на запремински прираст укупне газнске јединице.</w:t>
      </w:r>
    </w:p>
    <w:p w14:paraId="63F0DD42" w14:textId="2AC12912" w:rsidR="00CC75EA" w:rsidRPr="000F093A" w:rsidRDefault="00CC75EA" w:rsidP="000F093A">
      <w:pPr>
        <w:pStyle w:val="Heading2"/>
      </w:pPr>
      <w:bookmarkStart w:id="86" w:name="_Toc219286762"/>
      <w:r w:rsidRPr="000F093A">
        <w:lastRenderedPageBreak/>
        <w:t>ПЛАН ИЗГРАДЊЕ И ОДРЖАВАЊА ШУМСКИХ САОБРАЋАЈНИЦА И ОБЈЕКАТА</w:t>
      </w:r>
      <w:bookmarkEnd w:id="86"/>
    </w:p>
    <w:p w14:paraId="1CB9FB03" w14:textId="77777777" w:rsidR="000F093A" w:rsidRDefault="000F093A" w:rsidP="00FC70ED">
      <w:pPr>
        <w:pStyle w:val="rvps1"/>
        <w:shd w:val="clear" w:color="auto" w:fill="FFFFFF"/>
        <w:jc w:val="both"/>
        <w:rPr>
          <w:lang w:val="sr-Cyrl-RS"/>
        </w:rPr>
      </w:pPr>
    </w:p>
    <w:p w14:paraId="06523196" w14:textId="64228E4D" w:rsidR="00FC70ED" w:rsidRDefault="003A6FD3" w:rsidP="00FC70ED">
      <w:pPr>
        <w:pStyle w:val="rvps1"/>
        <w:shd w:val="clear" w:color="auto" w:fill="FFFFFF"/>
        <w:jc w:val="both"/>
        <w:rPr>
          <w:lang w:val="sr-Cyrl-RS"/>
        </w:rPr>
      </w:pPr>
      <w:r>
        <w:rPr>
          <w:lang w:val="sr-Cyrl-RS"/>
        </w:rPr>
        <w:t>У оквиру овог уређајног раздобља није планирана градња нових нити реконструкција старих путних праваца</w:t>
      </w:r>
      <w:r w:rsidR="00FC70ED">
        <w:rPr>
          <w:lang w:val="sr-Cyrl-RS"/>
        </w:rPr>
        <w:t>, планира се и редовно одржавање осталих путних праваца.</w:t>
      </w:r>
    </w:p>
    <w:p w14:paraId="1A44F3DA" w14:textId="77777777" w:rsidR="00FC70ED" w:rsidRDefault="00FC70ED" w:rsidP="00FC70ED">
      <w:pPr>
        <w:pStyle w:val="rvps1"/>
        <w:shd w:val="clear" w:color="auto" w:fill="FFFFFF"/>
        <w:jc w:val="both"/>
        <w:rPr>
          <w:lang w:val="sr-Cyrl-RS"/>
        </w:rPr>
      </w:pPr>
      <w:r>
        <w:rPr>
          <w:lang w:val="sr-Cyrl-RS"/>
        </w:rPr>
        <w:t>Под редовним одржавање сматра се:</w:t>
      </w:r>
    </w:p>
    <w:p w14:paraId="624BBA0D" w14:textId="77777777" w:rsidR="00FC70ED" w:rsidRDefault="00FC70ED" w:rsidP="00547987">
      <w:pPr>
        <w:pStyle w:val="rvps1"/>
        <w:shd w:val="clear" w:color="auto" w:fill="FFFFFF"/>
        <w:ind w:firstLine="708"/>
        <w:jc w:val="both"/>
        <w:rPr>
          <w:lang w:val="sr-Cyrl-RS"/>
        </w:rPr>
      </w:pPr>
      <w:r>
        <w:rPr>
          <w:lang w:val="sr-Cyrl-RS"/>
        </w:rPr>
        <w:t xml:space="preserve">-Чишћење канала, </w:t>
      </w:r>
    </w:p>
    <w:p w14:paraId="0E2D65FC" w14:textId="77777777" w:rsidR="00FC70ED" w:rsidRDefault="00FC70ED" w:rsidP="00547987">
      <w:pPr>
        <w:pStyle w:val="rvps1"/>
        <w:shd w:val="clear" w:color="auto" w:fill="FFFFFF"/>
        <w:ind w:firstLine="708"/>
        <w:jc w:val="both"/>
        <w:rPr>
          <w:lang w:val="sr-Cyrl-RS"/>
        </w:rPr>
      </w:pPr>
      <w:r>
        <w:rPr>
          <w:lang w:val="sr-Cyrl-RS"/>
        </w:rPr>
        <w:t xml:space="preserve">-Чишћење пропуста и ригола, </w:t>
      </w:r>
    </w:p>
    <w:p w14:paraId="7EAE1F2D" w14:textId="77777777" w:rsidR="00FC70ED" w:rsidRDefault="00FC70ED" w:rsidP="00547987">
      <w:pPr>
        <w:pStyle w:val="rvps1"/>
        <w:shd w:val="clear" w:color="auto" w:fill="FFFFFF"/>
        <w:ind w:firstLine="708"/>
        <w:jc w:val="both"/>
        <w:rPr>
          <w:lang w:val="sr-Cyrl-RS"/>
        </w:rPr>
      </w:pPr>
      <w:r>
        <w:rPr>
          <w:lang w:val="sr-Cyrl-RS"/>
        </w:rPr>
        <w:t>-Насипање ударних рупа и равњање планума пута,</w:t>
      </w:r>
    </w:p>
    <w:p w14:paraId="78EF0F1C" w14:textId="77777777" w:rsidR="00FC70ED" w:rsidRDefault="00FC70ED" w:rsidP="00547987">
      <w:pPr>
        <w:pStyle w:val="rvps1"/>
        <w:shd w:val="clear" w:color="auto" w:fill="FFFFFF"/>
        <w:ind w:firstLine="708"/>
        <w:jc w:val="both"/>
        <w:rPr>
          <w:b/>
          <w:lang w:val="sr-Cyrl-RS"/>
        </w:rPr>
      </w:pPr>
      <w:r>
        <w:rPr>
          <w:lang w:val="sr-Cyrl-RS"/>
        </w:rPr>
        <w:t>-Осветљавање пута по потреби (евентуални принос ће се раздужити као ванредни принос).</w:t>
      </w:r>
    </w:p>
    <w:p w14:paraId="0623987E" w14:textId="77777777" w:rsidR="00DD58D5" w:rsidRPr="005008D9" w:rsidRDefault="00DD58D5" w:rsidP="00032F57">
      <w:pPr>
        <w:pStyle w:val="ListParagraph"/>
        <w:ind w:left="0"/>
        <w:rPr>
          <w:color w:val="FF0000"/>
          <w:lang w:val="sr-Cyrl-BA"/>
        </w:rPr>
      </w:pPr>
    </w:p>
    <w:p w14:paraId="1E9DBBDE" w14:textId="3C729D30" w:rsidR="00CC75EA" w:rsidRPr="004A0A2F" w:rsidRDefault="00CC75EA" w:rsidP="004A0A2F">
      <w:pPr>
        <w:pStyle w:val="Heading2"/>
      </w:pPr>
      <w:bookmarkStart w:id="87" w:name="_Toc219286763"/>
      <w:r w:rsidRPr="004A0A2F">
        <w:t>ПЛАН УРЕЂИВАЊА ШУМА</w:t>
      </w:r>
      <w:bookmarkEnd w:id="87"/>
    </w:p>
    <w:p w14:paraId="4E85EDCE" w14:textId="77777777" w:rsidR="00ED4379" w:rsidRDefault="00ED4379" w:rsidP="001C0FE4">
      <w:pPr>
        <w:pStyle w:val="ListParagraph"/>
        <w:ind w:left="0" w:firstLine="708"/>
        <w:rPr>
          <w:lang w:val="sr-Cyrl-RS"/>
        </w:rPr>
      </w:pPr>
    </w:p>
    <w:p w14:paraId="62FA7257" w14:textId="2C01722D" w:rsidR="002F702E" w:rsidRPr="001C0FE4" w:rsidRDefault="00270F99" w:rsidP="001C0FE4">
      <w:pPr>
        <w:pStyle w:val="ListParagraph"/>
        <w:ind w:left="0" w:firstLine="708"/>
        <w:rPr>
          <w:lang w:val="sr-Cyrl-RS"/>
        </w:rPr>
      </w:pPr>
      <w:r w:rsidRPr="00FE552D">
        <w:rPr>
          <w:lang w:val="sr-Cyrl-RS"/>
        </w:rPr>
        <w:t xml:space="preserve">Пред крај овог уређајног раздобља планира се израда нове основе газдовања шумама за ову газдинску јединицу, за период </w:t>
      </w:r>
      <w:r w:rsidR="004160C5" w:rsidRPr="00FE552D">
        <w:rPr>
          <w:lang w:val="sr-Cyrl-RS"/>
        </w:rPr>
        <w:t>20</w:t>
      </w:r>
      <w:r w:rsidR="00172DC0" w:rsidRPr="00FE552D">
        <w:rPr>
          <w:lang w:val="sr-Cyrl-RS"/>
        </w:rPr>
        <w:t>3</w:t>
      </w:r>
      <w:r w:rsidR="00FE552D" w:rsidRPr="00FE552D">
        <w:rPr>
          <w:lang w:val="sr-Cyrl-RS"/>
        </w:rPr>
        <w:t>5</w:t>
      </w:r>
      <w:r w:rsidR="00172DC0" w:rsidRPr="00FE552D">
        <w:rPr>
          <w:lang w:val="sr-Cyrl-RS"/>
        </w:rPr>
        <w:t xml:space="preserve"> – 204</w:t>
      </w:r>
      <w:r w:rsidR="00FE552D" w:rsidRPr="00FE552D">
        <w:rPr>
          <w:lang w:val="sr-Cyrl-RS"/>
        </w:rPr>
        <w:t>4</w:t>
      </w:r>
      <w:r w:rsidR="007E68A7" w:rsidRPr="00FE552D">
        <w:rPr>
          <w:lang w:val="sr-Latn-RS"/>
        </w:rPr>
        <w:t xml:space="preserve"> </w:t>
      </w:r>
      <w:r w:rsidR="004160C5" w:rsidRPr="00FE552D">
        <w:rPr>
          <w:lang w:val="sr-Cyrl-RS"/>
        </w:rPr>
        <w:t>године.</w:t>
      </w:r>
      <w:r>
        <w:rPr>
          <w:lang w:val="sr-Cyrl-RS"/>
        </w:rPr>
        <w:t xml:space="preserve"> </w:t>
      </w:r>
    </w:p>
    <w:p w14:paraId="3D0156F6" w14:textId="5C2275CA" w:rsidR="008C060E" w:rsidRPr="004A0A2F" w:rsidRDefault="008C060E" w:rsidP="004A0A2F">
      <w:pPr>
        <w:pStyle w:val="Heading2"/>
      </w:pPr>
      <w:bookmarkStart w:id="88" w:name="_Toc219286764"/>
      <w:r w:rsidRPr="004A0A2F">
        <w:t>ПЛАН КОРИШЋЕЊА ОСТАЛИХ ШУМСКИХ ПРОИЗВОДА</w:t>
      </w:r>
      <w:bookmarkEnd w:id="88"/>
      <w:r w:rsidR="00C7655D" w:rsidRPr="004A0A2F">
        <w:t xml:space="preserve"> </w:t>
      </w:r>
    </w:p>
    <w:p w14:paraId="75270117" w14:textId="77777777" w:rsidR="00ED4379" w:rsidRDefault="00ED4379" w:rsidP="00E81762">
      <w:pPr>
        <w:pStyle w:val="ListParagraph"/>
        <w:ind w:left="0" w:firstLine="708"/>
        <w:rPr>
          <w:lang w:val="sr-Cyrl-BA"/>
        </w:rPr>
      </w:pPr>
    </w:p>
    <w:p w14:paraId="69040D7E" w14:textId="310DB008" w:rsidR="008C060E" w:rsidRPr="002824CE" w:rsidRDefault="008C060E" w:rsidP="00E81762">
      <w:pPr>
        <w:pStyle w:val="ListParagraph"/>
        <w:ind w:left="0" w:firstLine="708"/>
        <w:rPr>
          <w:lang w:val="sr-Cyrl-BA"/>
        </w:rPr>
      </w:pPr>
      <w:r w:rsidRPr="002824CE">
        <w:rPr>
          <w:lang w:val="sr-Cyrl-BA"/>
        </w:rPr>
        <w:t xml:space="preserve">Значајне природне ресурсе у смислу непосредног коришћења на простору </w:t>
      </w:r>
      <w:r w:rsidR="00A82727">
        <w:rPr>
          <w:lang w:val="sr-Cyrl-BA"/>
        </w:rPr>
        <w:t>читаве газдинске јединице чине „</w:t>
      </w:r>
      <w:r w:rsidRPr="002824CE">
        <w:rPr>
          <w:lang w:val="sr-Cyrl-BA"/>
        </w:rPr>
        <w:t>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5B869894" w14:textId="07AA1777" w:rsidR="00E246F6" w:rsidRPr="003905DC" w:rsidRDefault="008C060E" w:rsidP="00E246F6">
      <w:pPr>
        <w:pStyle w:val="ListParagraph"/>
        <w:ind w:left="0"/>
        <w:rPr>
          <w:lang w:val="sr-Latn-RS"/>
        </w:rPr>
      </w:pPr>
      <w:r w:rsidRPr="002824CE">
        <w:rPr>
          <w:lang w:val="sr-Cyrl-BA"/>
        </w:rPr>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w:t>
      </w:r>
      <w:r w:rsidR="006A4A6E">
        <w:rPr>
          <w:lang w:val="sr-Cyrl-BA"/>
        </w:rPr>
        <w:t xml:space="preserve"> в</w:t>
      </w:r>
      <w:r w:rsidRPr="002824CE">
        <w:rPr>
          <w:lang w:val="sr-Cyrl-BA"/>
        </w:rPr>
        <w:t xml:space="preserve">ршити у складу са </w:t>
      </w:r>
      <w:r w:rsidR="006A4A6E">
        <w:rPr>
          <w:lang w:val="sr-Cyrl-BA"/>
        </w:rPr>
        <w:t xml:space="preserve">Законом о заштити животне средине </w:t>
      </w:r>
      <w:r w:rsidR="00091248">
        <w:rPr>
          <w:lang w:val="sr-Cyrl-RS"/>
        </w:rPr>
        <w:t xml:space="preserve"> и других важећих законских и подзаконских аката из ове области важећих у датом моменту</w:t>
      </w:r>
      <w:r w:rsidRPr="002824CE">
        <w:rPr>
          <w:lang w:val="sr-Cyrl-BA"/>
        </w:rPr>
        <w:t>. Од шумских плодова најчешће се срећу јагода, купина, лешник, дрен, дивља ружа, дивља трешња, дивља крушка и др..</w:t>
      </w:r>
    </w:p>
    <w:p w14:paraId="4CA790A9" w14:textId="77777777" w:rsidR="00E246F6" w:rsidRDefault="00E246F6" w:rsidP="00E246F6">
      <w:pPr>
        <w:pStyle w:val="BodyText31"/>
        <w:ind w:firstLine="720"/>
        <w:rPr>
          <w:color w:val="FF0000"/>
          <w:sz w:val="24"/>
          <w:lang w:val="sr-Cyrl-RS"/>
        </w:rPr>
      </w:pPr>
      <w:r>
        <w:rPr>
          <w:sz w:val="24"/>
          <w:szCs w:val="24"/>
          <w:lang w:val="sr-Cyrl-RS"/>
        </w:rPr>
        <w:t>Паша, као један од видова коришћења шумског простора у екстензивној сточарској произодњи, мора бити строжије контролисана, с обзиром на интерес истовременог узгоја и заштите ловне фауне у истом простору.</w:t>
      </w:r>
    </w:p>
    <w:p w14:paraId="79B87EFD" w14:textId="1253C84C" w:rsidR="002824CE" w:rsidRPr="00ED4379" w:rsidRDefault="00091248" w:rsidP="00ED4379">
      <w:pPr>
        <w:pStyle w:val="Heading2"/>
      </w:pPr>
      <w:bookmarkStart w:id="89" w:name="_Toc219286765"/>
      <w:r w:rsidRPr="00ED4379">
        <w:t>ПЛАН  КАДРОВА</w:t>
      </w:r>
      <w:bookmarkEnd w:id="89"/>
    </w:p>
    <w:p w14:paraId="0CD88E7D" w14:textId="77777777" w:rsidR="00ED4379" w:rsidRDefault="00ED4379" w:rsidP="00E81762">
      <w:pPr>
        <w:pStyle w:val="ListParagraph"/>
        <w:ind w:left="0" w:firstLine="708"/>
        <w:rPr>
          <w:lang w:val="sr-Cyrl-RS"/>
        </w:rPr>
      </w:pPr>
    </w:p>
    <w:p w14:paraId="35ECA972" w14:textId="3265F79A" w:rsidR="002824CE" w:rsidRPr="00DB792D" w:rsidRDefault="00091248" w:rsidP="00E81762">
      <w:pPr>
        <w:pStyle w:val="ListParagraph"/>
        <w:ind w:left="0" w:firstLine="708"/>
        <w:rPr>
          <w:lang w:val="sr-Cyrl-RS"/>
        </w:rPr>
      </w:pPr>
      <w:r w:rsidRPr="00DB792D">
        <w:rPr>
          <w:lang w:val="sr-Cyrl-RS"/>
        </w:rPr>
        <w:t>Правилником о систематизацији радних места унутар предузећа дефинисан</w:t>
      </w:r>
      <w:r w:rsidR="00DB792D" w:rsidRPr="00DB792D">
        <w:rPr>
          <w:lang w:val="sr-Cyrl-RS"/>
        </w:rPr>
        <w:t xml:space="preserve"> је кадровки распоред као и њихова потреба .</w:t>
      </w:r>
    </w:p>
    <w:p w14:paraId="0ADE2C1F" w14:textId="37D8EAB5" w:rsidR="00DB792D" w:rsidRPr="00ED4379" w:rsidRDefault="00DB792D" w:rsidP="00ED4379">
      <w:pPr>
        <w:pStyle w:val="Heading2"/>
      </w:pPr>
      <w:bookmarkStart w:id="90" w:name="_Toc219286766"/>
      <w:r w:rsidRPr="00ED4379">
        <w:t>ПЛАН  ТЕХНИЧКОГ ОПРЕМАЊА</w:t>
      </w:r>
      <w:bookmarkEnd w:id="90"/>
    </w:p>
    <w:p w14:paraId="7C0FA39F" w14:textId="77777777" w:rsidR="00ED4379" w:rsidRDefault="00ED4379" w:rsidP="00E81762">
      <w:pPr>
        <w:pStyle w:val="ListParagraph"/>
        <w:ind w:left="0" w:firstLine="708"/>
        <w:rPr>
          <w:lang w:val="sr-Cyrl-BA"/>
        </w:rPr>
      </w:pPr>
    </w:p>
    <w:p w14:paraId="084F45E8" w14:textId="17B0FE11" w:rsidR="00DB792D" w:rsidRPr="00DB792D" w:rsidRDefault="00DB792D" w:rsidP="00E81762">
      <w:pPr>
        <w:pStyle w:val="ListParagraph"/>
        <w:ind w:left="0" w:firstLine="708"/>
        <w:rPr>
          <w:lang w:val="sr-Cyrl-BA"/>
        </w:rPr>
      </w:pPr>
      <w:r w:rsidRPr="00DB792D">
        <w:rPr>
          <w:lang w:val="sr-Cyrl-BA"/>
        </w:rPr>
        <w:t>Тренутно</w:t>
      </w:r>
      <w:r>
        <w:rPr>
          <w:b/>
          <w:lang w:val="sr-Cyrl-BA"/>
        </w:rPr>
        <w:t xml:space="preserve"> </w:t>
      </w:r>
      <w:r>
        <w:rPr>
          <w:lang w:val="sr-Cyrl-BA"/>
        </w:rPr>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w:t>
      </w:r>
      <w:r w:rsidR="00866210">
        <w:rPr>
          <w:lang w:val="sr-Cyrl-BA"/>
        </w:rPr>
        <w:t>ничко опремање за послове коришћ</w:t>
      </w:r>
      <w:r>
        <w:rPr>
          <w:lang w:val="sr-Cyrl-BA"/>
        </w:rPr>
        <w:t>ења шума.</w:t>
      </w:r>
    </w:p>
    <w:p w14:paraId="643981F0" w14:textId="77777777" w:rsidR="00F2546B" w:rsidRDefault="00F2546B" w:rsidP="00032F57">
      <w:pPr>
        <w:pStyle w:val="ListParagraph"/>
        <w:ind w:left="0"/>
        <w:rPr>
          <w:lang w:val="sr-Latn-RS"/>
        </w:rPr>
      </w:pPr>
      <w:bookmarkStart w:id="91" w:name="bookmark94"/>
    </w:p>
    <w:p w14:paraId="13C33E02" w14:textId="77777777" w:rsidR="0040606B" w:rsidRDefault="0040606B" w:rsidP="00032F57">
      <w:pPr>
        <w:pStyle w:val="ListParagraph"/>
        <w:ind w:left="0"/>
        <w:rPr>
          <w:lang w:val="sr-Latn-RS"/>
        </w:rPr>
      </w:pPr>
    </w:p>
    <w:p w14:paraId="39AD2464" w14:textId="77777777" w:rsidR="0040606B" w:rsidRDefault="0040606B" w:rsidP="00032F57">
      <w:pPr>
        <w:pStyle w:val="ListParagraph"/>
        <w:ind w:left="0"/>
        <w:rPr>
          <w:lang w:val="sr-Latn-RS"/>
        </w:rPr>
      </w:pPr>
    </w:p>
    <w:p w14:paraId="7D68C90C" w14:textId="77777777" w:rsidR="0040606B" w:rsidRDefault="0040606B" w:rsidP="00032F57">
      <w:pPr>
        <w:pStyle w:val="ListParagraph"/>
        <w:ind w:left="0"/>
        <w:rPr>
          <w:lang w:val="sr-Latn-RS"/>
        </w:rPr>
      </w:pPr>
    </w:p>
    <w:p w14:paraId="0201A3C2" w14:textId="57F7C3EE" w:rsidR="0040606B" w:rsidRPr="00462712" w:rsidRDefault="00462712" w:rsidP="00462712">
      <w:pPr>
        <w:widowControl/>
        <w:rPr>
          <w:rStyle w:val="Emphasis"/>
          <w:i w:val="0"/>
          <w:iCs w:val="0"/>
          <w:lang w:val="sr-Cyrl-BA"/>
        </w:rPr>
      </w:pPr>
      <w:r>
        <w:rPr>
          <w:lang w:val="sr-Latn-RS"/>
        </w:rPr>
        <w:br w:type="page"/>
      </w:r>
    </w:p>
    <w:p w14:paraId="20AE8325" w14:textId="568FA49C" w:rsidR="00391127" w:rsidRPr="00E73C36" w:rsidRDefault="00391127" w:rsidP="00506585">
      <w:pPr>
        <w:pStyle w:val="Heading1"/>
        <w:rPr>
          <w:rStyle w:val="Emphasis"/>
          <w:i w:val="0"/>
          <w:iCs w:val="0"/>
        </w:rPr>
      </w:pPr>
      <w:bookmarkStart w:id="92" w:name="_Toc219286767"/>
      <w:bookmarkEnd w:id="91"/>
      <w:r w:rsidRPr="00E73C36">
        <w:rPr>
          <w:rStyle w:val="Emphasis"/>
          <w:i w:val="0"/>
          <w:iCs w:val="0"/>
        </w:rPr>
        <w:lastRenderedPageBreak/>
        <w:t>ЕКОНОМСКО ФИНАНСИЈСКА АНАЛИЗА</w:t>
      </w:r>
      <w:bookmarkEnd w:id="92"/>
    </w:p>
    <w:p w14:paraId="61E9F4F0" w14:textId="77777777" w:rsidR="00391127" w:rsidRDefault="00391127" w:rsidP="00272FBF">
      <w:pPr>
        <w:pStyle w:val="ListParagraph"/>
        <w:ind w:left="0"/>
        <w:rPr>
          <w:b/>
          <w:lang w:val="sr-Cyrl-RS"/>
        </w:rPr>
      </w:pPr>
    </w:p>
    <w:p w14:paraId="67667480" w14:textId="77777777" w:rsidR="00DB58D9" w:rsidRPr="00FE552D" w:rsidRDefault="00DB58D9" w:rsidP="00DB58D9">
      <w:pPr>
        <w:ind w:firstLine="720"/>
        <w:jc w:val="both"/>
        <w:rPr>
          <w:lang w:val="sr-Cyrl-RS"/>
        </w:rPr>
      </w:pPr>
      <w:r w:rsidRPr="00FE552D">
        <w:rPr>
          <w:lang w:val="sr-Cyrl-RS"/>
        </w:rPr>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18F8B523" w14:textId="2C515C70" w:rsidR="00DB58D9" w:rsidRPr="00ED4379" w:rsidRDefault="001C0FE4" w:rsidP="00E73C36">
      <w:pPr>
        <w:pStyle w:val="Heading2"/>
      </w:pPr>
      <w:bookmarkStart w:id="93" w:name="_Toc181714349"/>
      <w:bookmarkStart w:id="94" w:name="_Toc219286768"/>
      <w:r w:rsidRPr="00ED4379">
        <w:t xml:space="preserve">ВРСТА И ОБИМ </w:t>
      </w:r>
      <w:r w:rsidRPr="00E73C36">
        <w:t>ПЛАНИРАНИХ</w:t>
      </w:r>
      <w:r w:rsidRPr="00ED4379">
        <w:t xml:space="preserve"> РАДОВА</w:t>
      </w:r>
      <w:bookmarkEnd w:id="93"/>
      <w:bookmarkEnd w:id="94"/>
    </w:p>
    <w:p w14:paraId="5AFAAB82" w14:textId="77777777" w:rsidR="00ED4379" w:rsidRDefault="00ED4379" w:rsidP="00DB58D9">
      <w:pPr>
        <w:ind w:firstLine="720"/>
        <w:rPr>
          <w:lang w:val="sr-Cyrl-RS"/>
        </w:rPr>
      </w:pPr>
    </w:p>
    <w:p w14:paraId="6209C6D4" w14:textId="4854096E" w:rsidR="00DB58D9" w:rsidRPr="00FE552D" w:rsidRDefault="00DB58D9" w:rsidP="00DB58D9">
      <w:pPr>
        <w:ind w:firstLine="720"/>
        <w:rPr>
          <w:lang w:val="it-IT"/>
        </w:rPr>
      </w:pPr>
      <w:r w:rsidRPr="00FE552D">
        <w:rPr>
          <w:lang w:val="it-IT"/>
        </w:rPr>
        <w:t xml:space="preserve">Врста и обим планираних радова детаљно су обазложени у поглављу Планови газдовања </w:t>
      </w:r>
      <w:r w:rsidRPr="00FE552D">
        <w:rPr>
          <w:lang w:val="sr-Cyrl-RS"/>
        </w:rPr>
        <w:t>шумама</w:t>
      </w:r>
      <w:r w:rsidRPr="00FE552D">
        <w:rPr>
          <w:lang w:val="it-IT"/>
        </w:rPr>
        <w:t>.</w:t>
      </w:r>
    </w:p>
    <w:p w14:paraId="2C1D9C24" w14:textId="77777777" w:rsidR="00DB58D9" w:rsidRPr="00FE552D" w:rsidRDefault="00DB58D9" w:rsidP="00DB58D9">
      <w:pPr>
        <w:spacing w:after="120"/>
        <w:ind w:firstLine="720"/>
        <w:rPr>
          <w:lang w:val="sr-Cyrl-RS"/>
        </w:rPr>
      </w:pPr>
      <w:r w:rsidRPr="00FE552D">
        <w:rPr>
          <w:lang w:val="it-IT"/>
        </w:rPr>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r w:rsidRPr="00FE552D">
        <w:rPr>
          <w:lang w:val="sr-Cyrl-RS"/>
        </w:rPr>
        <w:t>.</w:t>
      </w:r>
    </w:p>
    <w:p w14:paraId="08873586" w14:textId="3D2FAE83" w:rsidR="00745979" w:rsidRPr="00ED4379" w:rsidRDefault="00745979" w:rsidP="00ED4379">
      <w:pPr>
        <w:pStyle w:val="Heading3"/>
        <w:rPr>
          <w:rFonts w:eastAsia="Batang"/>
        </w:rPr>
      </w:pPr>
      <w:bookmarkStart w:id="95" w:name="_Toc299607140"/>
      <w:bookmarkStart w:id="96" w:name="_Toc331590734"/>
      <w:bookmarkStart w:id="97" w:name="_Toc398114825"/>
      <w:bookmarkStart w:id="98" w:name="_Toc433868141"/>
      <w:bookmarkStart w:id="99" w:name="_Toc14156269"/>
      <w:bookmarkStart w:id="100" w:name="_Toc134681510"/>
      <w:bookmarkStart w:id="101" w:name="_Toc134733747"/>
      <w:bookmarkStart w:id="102" w:name="_Toc137114190"/>
      <w:bookmarkStart w:id="103" w:name="_Toc169210291"/>
      <w:bookmarkStart w:id="104" w:name="_Toc219286769"/>
      <w:r w:rsidRPr="00ED4379">
        <w:rPr>
          <w:rFonts w:eastAsia="Batang"/>
        </w:rPr>
        <w:t>Квалификациона структура сечиве запрем</w:t>
      </w:r>
      <w:bookmarkEnd w:id="95"/>
      <w:bookmarkEnd w:id="96"/>
      <w:r w:rsidRPr="00ED4379">
        <w:rPr>
          <w:rFonts w:eastAsia="Batang"/>
        </w:rPr>
        <w:t>и</w:t>
      </w:r>
      <w:bookmarkEnd w:id="97"/>
      <w:bookmarkEnd w:id="98"/>
      <w:r w:rsidRPr="00ED4379">
        <w:rPr>
          <w:rFonts w:eastAsia="Batang"/>
        </w:rPr>
        <w:t>н</w:t>
      </w:r>
      <w:bookmarkEnd w:id="99"/>
      <w:bookmarkEnd w:id="100"/>
      <w:bookmarkEnd w:id="101"/>
      <w:bookmarkEnd w:id="102"/>
      <w:r w:rsidRPr="00ED4379">
        <w:rPr>
          <w:rFonts w:eastAsia="Batang"/>
        </w:rPr>
        <w:t>е</w:t>
      </w:r>
      <w:bookmarkEnd w:id="103"/>
      <w:bookmarkEnd w:id="104"/>
    </w:p>
    <w:p w14:paraId="461CFD3E" w14:textId="7EEE93D3" w:rsidR="00745979" w:rsidRPr="00031744" w:rsidRDefault="00031744" w:rsidP="00031744">
      <w:pPr>
        <w:keepNext/>
        <w:ind w:firstLine="426"/>
        <w:jc w:val="center"/>
        <w:rPr>
          <w:bCs/>
          <w:i/>
          <w:lang w:val="sr-Cyrl-RS"/>
        </w:rPr>
      </w:pPr>
      <w:bookmarkStart w:id="105" w:name="_Hlk181518495"/>
      <w:r>
        <w:rPr>
          <w:b/>
          <w:i/>
          <w:lang w:val="sr-Cyrl-RS"/>
        </w:rPr>
        <w:t>Табела 41</w:t>
      </w:r>
      <w:r w:rsidR="00745979" w:rsidRPr="00031744">
        <w:rPr>
          <w:b/>
          <w:i/>
          <w:lang w:val="sr-Cyrl-RS"/>
        </w:rPr>
        <w:t xml:space="preserve">. </w:t>
      </w:r>
      <w:r w:rsidR="00745979" w:rsidRPr="00031744">
        <w:rPr>
          <w:bCs/>
          <w:i/>
          <w:lang w:val="sr-Cyrl-RS"/>
        </w:rPr>
        <w:t>Сортиментна структура дрвне запремине</w:t>
      </w:r>
    </w:p>
    <w:tbl>
      <w:tblPr>
        <w:tblW w:w="5000" w:type="pct"/>
        <w:tblLook w:val="04A0" w:firstRow="1" w:lastRow="0" w:firstColumn="1" w:lastColumn="0" w:noHBand="0" w:noVBand="1"/>
      </w:tblPr>
      <w:tblGrid>
        <w:gridCol w:w="1860"/>
        <w:gridCol w:w="963"/>
        <w:gridCol w:w="1000"/>
        <w:gridCol w:w="1114"/>
        <w:gridCol w:w="665"/>
        <w:gridCol w:w="816"/>
        <w:gridCol w:w="665"/>
        <w:gridCol w:w="1069"/>
        <w:gridCol w:w="1159"/>
        <w:gridCol w:w="1249"/>
        <w:gridCol w:w="2069"/>
        <w:gridCol w:w="2142"/>
        <w:gridCol w:w="1848"/>
        <w:gridCol w:w="1363"/>
        <w:gridCol w:w="2420"/>
      </w:tblGrid>
      <w:tr w:rsidR="001060E4" w:rsidRPr="001060E4" w14:paraId="637A58D7" w14:textId="77777777" w:rsidTr="00FE6FB6">
        <w:trPr>
          <w:trHeight w:val="340"/>
        </w:trPr>
        <w:tc>
          <w:tcPr>
            <w:tcW w:w="45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52D21F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p>
        </w:tc>
        <w:tc>
          <w:tcPr>
            <w:tcW w:w="23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0F7C35E1"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Бруто</w:t>
            </w:r>
            <w:proofErr w:type="spellEnd"/>
          </w:p>
        </w:tc>
        <w:tc>
          <w:tcPr>
            <w:tcW w:w="245"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B2BC0F9"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Отпад</w:t>
            </w:r>
            <w:proofErr w:type="spellEnd"/>
          </w:p>
        </w:tc>
        <w:tc>
          <w:tcPr>
            <w:tcW w:w="273"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896C7D4"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Нето</w:t>
            </w:r>
            <w:proofErr w:type="spellEnd"/>
          </w:p>
        </w:tc>
        <w:tc>
          <w:tcPr>
            <w:tcW w:w="3790"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B7CF2C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1060E4" w:rsidRPr="001060E4" w14:paraId="40D78D8E" w14:textId="77777777" w:rsidTr="00FE6FB6">
        <w:trPr>
          <w:trHeight w:val="340"/>
        </w:trPr>
        <w:tc>
          <w:tcPr>
            <w:tcW w:w="456" w:type="pct"/>
            <w:vMerge/>
            <w:tcBorders>
              <w:top w:val="single" w:sz="4" w:space="0" w:color="auto"/>
              <w:left w:val="single" w:sz="4" w:space="0" w:color="auto"/>
              <w:bottom w:val="single" w:sz="4" w:space="0" w:color="auto"/>
              <w:right w:val="single" w:sz="4" w:space="0" w:color="auto"/>
            </w:tcBorders>
            <w:vAlign w:val="center"/>
            <w:hideMark/>
          </w:tcPr>
          <w:p w14:paraId="023C7C91" w14:textId="77777777" w:rsidR="001060E4" w:rsidRPr="00FE6FB6" w:rsidRDefault="001060E4" w:rsidP="00FE6FB6">
            <w:pPr>
              <w:widowControl/>
              <w:jc w:val="center"/>
              <w:rPr>
                <w:b/>
                <w:bCs/>
                <w:color w:val="000000"/>
                <w:sz w:val="22"/>
                <w:szCs w:val="22"/>
                <w:lang w:val="en-US" w:eastAsia="en-US"/>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65836565" w14:textId="77777777" w:rsidR="001060E4" w:rsidRPr="00FE6FB6" w:rsidRDefault="001060E4" w:rsidP="00FE6FB6">
            <w:pPr>
              <w:widowControl/>
              <w:jc w:val="center"/>
              <w:rPr>
                <w:b/>
                <w:bCs/>
                <w:color w:val="000000"/>
                <w:sz w:val="22"/>
                <w:szCs w:val="22"/>
                <w:lang w:val="en-US" w:eastAsia="en-US"/>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7CD5BFA9" w14:textId="77777777" w:rsidR="001060E4" w:rsidRPr="00FE6FB6" w:rsidRDefault="001060E4" w:rsidP="00FE6FB6">
            <w:pPr>
              <w:widowControl/>
              <w:jc w:val="center"/>
              <w:rPr>
                <w:b/>
                <w:bCs/>
                <w:color w:val="000000"/>
                <w:sz w:val="22"/>
                <w:szCs w:val="22"/>
                <w:lang w:val="en-US" w:eastAsia="en-US"/>
              </w:rPr>
            </w:pPr>
          </w:p>
        </w:tc>
        <w:tc>
          <w:tcPr>
            <w:tcW w:w="273" w:type="pct"/>
            <w:vMerge/>
            <w:tcBorders>
              <w:top w:val="single" w:sz="4" w:space="0" w:color="auto"/>
              <w:left w:val="single" w:sz="4" w:space="0" w:color="auto"/>
              <w:bottom w:val="single" w:sz="4" w:space="0" w:color="auto"/>
              <w:right w:val="single" w:sz="4" w:space="0" w:color="auto"/>
            </w:tcBorders>
            <w:vAlign w:val="center"/>
            <w:hideMark/>
          </w:tcPr>
          <w:p w14:paraId="2F26C3C9" w14:textId="77777777" w:rsidR="001060E4" w:rsidRPr="00FE6FB6" w:rsidRDefault="001060E4" w:rsidP="00FE6FB6">
            <w:pPr>
              <w:widowControl/>
              <w:jc w:val="center"/>
              <w:rPr>
                <w:b/>
                <w:bCs/>
                <w:color w:val="000000"/>
                <w:sz w:val="22"/>
                <w:szCs w:val="22"/>
                <w:lang w:val="en-US" w:eastAsia="en-US"/>
              </w:rPr>
            </w:pPr>
          </w:p>
        </w:tc>
        <w:tc>
          <w:tcPr>
            <w:tcW w:w="163" w:type="pct"/>
            <w:tcBorders>
              <w:top w:val="nil"/>
              <w:left w:val="single" w:sz="4" w:space="0" w:color="auto"/>
              <w:bottom w:val="single" w:sz="4" w:space="0" w:color="auto"/>
              <w:right w:val="single" w:sz="4" w:space="0" w:color="auto"/>
            </w:tcBorders>
            <w:shd w:val="clear" w:color="000000" w:fill="C0C0C0"/>
            <w:noWrap/>
            <w:vAlign w:val="center"/>
            <w:hideMark/>
          </w:tcPr>
          <w:p w14:paraId="7D31C69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Ф</w:t>
            </w:r>
          </w:p>
        </w:tc>
        <w:tc>
          <w:tcPr>
            <w:tcW w:w="200" w:type="pct"/>
            <w:tcBorders>
              <w:top w:val="nil"/>
              <w:left w:val="single" w:sz="4" w:space="0" w:color="auto"/>
              <w:bottom w:val="single" w:sz="4" w:space="0" w:color="auto"/>
              <w:right w:val="single" w:sz="4" w:space="0" w:color="auto"/>
            </w:tcBorders>
            <w:shd w:val="clear" w:color="000000" w:fill="C0C0C0"/>
            <w:noWrap/>
            <w:vAlign w:val="center"/>
            <w:hideMark/>
          </w:tcPr>
          <w:p w14:paraId="799B8CA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Л</w:t>
            </w:r>
          </w:p>
        </w:tc>
        <w:tc>
          <w:tcPr>
            <w:tcW w:w="163" w:type="pct"/>
            <w:tcBorders>
              <w:top w:val="nil"/>
              <w:left w:val="single" w:sz="4" w:space="0" w:color="auto"/>
              <w:bottom w:val="single" w:sz="4" w:space="0" w:color="auto"/>
              <w:right w:val="single" w:sz="4" w:space="0" w:color="auto"/>
            </w:tcBorders>
            <w:shd w:val="clear" w:color="000000" w:fill="C0C0C0"/>
            <w:noWrap/>
            <w:vAlign w:val="center"/>
            <w:hideMark/>
          </w:tcPr>
          <w:p w14:paraId="5F6EE25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262" w:type="pct"/>
            <w:tcBorders>
              <w:top w:val="nil"/>
              <w:left w:val="single" w:sz="4" w:space="0" w:color="auto"/>
              <w:bottom w:val="single" w:sz="4" w:space="0" w:color="auto"/>
              <w:right w:val="single" w:sz="4" w:space="0" w:color="auto"/>
            </w:tcBorders>
            <w:shd w:val="clear" w:color="000000" w:fill="C0C0C0"/>
            <w:noWrap/>
            <w:vAlign w:val="center"/>
            <w:hideMark/>
          </w:tcPr>
          <w:p w14:paraId="3BED1192"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284" w:type="pct"/>
            <w:tcBorders>
              <w:top w:val="nil"/>
              <w:left w:val="single" w:sz="4" w:space="0" w:color="auto"/>
              <w:bottom w:val="single" w:sz="4" w:space="0" w:color="auto"/>
              <w:right w:val="single" w:sz="4" w:space="0" w:color="auto"/>
            </w:tcBorders>
            <w:shd w:val="clear" w:color="000000" w:fill="C0C0C0"/>
            <w:noWrap/>
            <w:vAlign w:val="center"/>
            <w:hideMark/>
          </w:tcPr>
          <w:p w14:paraId="10C7E73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306" w:type="pct"/>
            <w:tcBorders>
              <w:top w:val="nil"/>
              <w:left w:val="single" w:sz="4" w:space="0" w:color="auto"/>
              <w:bottom w:val="single" w:sz="4" w:space="0" w:color="auto"/>
              <w:right w:val="single" w:sz="4" w:space="0" w:color="auto"/>
            </w:tcBorders>
            <w:shd w:val="clear" w:color="000000" w:fill="C0C0C0"/>
            <w:noWrap/>
            <w:vAlign w:val="center"/>
            <w:hideMark/>
          </w:tcPr>
          <w:p w14:paraId="5FFD9593"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507" w:type="pct"/>
            <w:tcBorders>
              <w:top w:val="nil"/>
              <w:left w:val="single" w:sz="4" w:space="0" w:color="auto"/>
              <w:bottom w:val="single" w:sz="4" w:space="0" w:color="auto"/>
              <w:right w:val="single" w:sz="4" w:space="0" w:color="auto"/>
            </w:tcBorders>
            <w:shd w:val="clear" w:color="000000" w:fill="C0C0C0"/>
            <w:noWrap/>
            <w:vAlign w:val="center"/>
            <w:hideMark/>
          </w:tcPr>
          <w:p w14:paraId="1E600085"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525" w:type="pct"/>
            <w:tcBorders>
              <w:top w:val="nil"/>
              <w:left w:val="single" w:sz="4" w:space="0" w:color="auto"/>
              <w:bottom w:val="single" w:sz="4" w:space="0" w:color="auto"/>
              <w:right w:val="single" w:sz="4" w:space="0" w:color="auto"/>
            </w:tcBorders>
            <w:shd w:val="clear" w:color="000000" w:fill="C0C0C0"/>
            <w:noWrap/>
            <w:vAlign w:val="center"/>
            <w:hideMark/>
          </w:tcPr>
          <w:p w14:paraId="6400B92B"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53" w:type="pct"/>
            <w:tcBorders>
              <w:top w:val="nil"/>
              <w:left w:val="single" w:sz="4" w:space="0" w:color="auto"/>
              <w:bottom w:val="single" w:sz="4" w:space="0" w:color="auto"/>
              <w:right w:val="single" w:sz="4" w:space="0" w:color="auto"/>
            </w:tcBorders>
            <w:shd w:val="clear" w:color="000000" w:fill="C0C0C0"/>
            <w:noWrap/>
            <w:vAlign w:val="center"/>
            <w:hideMark/>
          </w:tcPr>
          <w:p w14:paraId="0ACC921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334" w:type="pct"/>
            <w:tcBorders>
              <w:top w:val="nil"/>
              <w:left w:val="single" w:sz="4" w:space="0" w:color="auto"/>
              <w:bottom w:val="single" w:sz="4" w:space="0" w:color="auto"/>
              <w:right w:val="single" w:sz="4" w:space="0" w:color="auto"/>
            </w:tcBorders>
            <w:shd w:val="clear" w:color="000000" w:fill="C0C0C0"/>
            <w:noWrap/>
            <w:vAlign w:val="center"/>
            <w:hideMark/>
          </w:tcPr>
          <w:p w14:paraId="650C8225"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c>
          <w:tcPr>
            <w:tcW w:w="593" w:type="pct"/>
            <w:tcBorders>
              <w:top w:val="nil"/>
              <w:left w:val="single" w:sz="4" w:space="0" w:color="auto"/>
              <w:bottom w:val="single" w:sz="4" w:space="0" w:color="auto"/>
              <w:right w:val="single" w:sz="4" w:space="0" w:color="auto"/>
            </w:tcBorders>
            <w:shd w:val="clear" w:color="000000" w:fill="C0C0C0"/>
            <w:noWrap/>
            <w:vAlign w:val="center"/>
            <w:hideMark/>
          </w:tcPr>
          <w:p w14:paraId="2BE9BBD4"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просторно</w:t>
            </w:r>
            <w:proofErr w:type="spellEnd"/>
          </w:p>
        </w:tc>
      </w:tr>
      <w:tr w:rsidR="001060E4" w:rsidRPr="001060E4" w14:paraId="5C72A731" w14:textId="77777777" w:rsidTr="00FE6FB6">
        <w:trPr>
          <w:trHeight w:val="340"/>
        </w:trPr>
        <w:tc>
          <w:tcPr>
            <w:tcW w:w="456" w:type="pct"/>
            <w:vMerge/>
            <w:tcBorders>
              <w:top w:val="single" w:sz="4" w:space="0" w:color="auto"/>
              <w:left w:val="single" w:sz="4" w:space="0" w:color="auto"/>
              <w:bottom w:val="single" w:sz="4" w:space="0" w:color="auto"/>
              <w:right w:val="single" w:sz="4" w:space="0" w:color="auto"/>
            </w:tcBorders>
            <w:vAlign w:val="center"/>
            <w:hideMark/>
          </w:tcPr>
          <w:p w14:paraId="56BEDC0D" w14:textId="77777777" w:rsidR="001060E4" w:rsidRPr="00FE6FB6" w:rsidRDefault="001060E4" w:rsidP="00FE6FB6">
            <w:pPr>
              <w:widowControl/>
              <w:jc w:val="center"/>
              <w:rPr>
                <w:b/>
                <w:bCs/>
                <w:color w:val="000000"/>
                <w:sz w:val="22"/>
                <w:szCs w:val="22"/>
                <w:lang w:val="en-US" w:eastAsia="en-US"/>
              </w:rPr>
            </w:pPr>
          </w:p>
        </w:tc>
        <w:tc>
          <w:tcPr>
            <w:tcW w:w="236" w:type="pct"/>
            <w:tcBorders>
              <w:top w:val="nil"/>
              <w:left w:val="nil"/>
              <w:bottom w:val="single" w:sz="4" w:space="0" w:color="auto"/>
              <w:right w:val="single" w:sz="4" w:space="0" w:color="auto"/>
            </w:tcBorders>
            <w:shd w:val="clear" w:color="000000" w:fill="C0C0C0"/>
            <w:noWrap/>
            <w:vAlign w:val="center"/>
            <w:hideMark/>
          </w:tcPr>
          <w:p w14:paraId="730CC2C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245" w:type="pct"/>
            <w:tcBorders>
              <w:top w:val="nil"/>
              <w:left w:val="nil"/>
              <w:bottom w:val="single" w:sz="4" w:space="0" w:color="auto"/>
              <w:right w:val="single" w:sz="4" w:space="0" w:color="auto"/>
            </w:tcBorders>
            <w:shd w:val="clear" w:color="000000" w:fill="C0C0C0"/>
            <w:noWrap/>
            <w:vAlign w:val="center"/>
            <w:hideMark/>
          </w:tcPr>
          <w:p w14:paraId="4B982C6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273" w:type="pct"/>
            <w:tcBorders>
              <w:top w:val="nil"/>
              <w:left w:val="nil"/>
              <w:bottom w:val="single" w:sz="4" w:space="0" w:color="auto"/>
              <w:right w:val="single" w:sz="4" w:space="0" w:color="auto"/>
            </w:tcBorders>
            <w:shd w:val="clear" w:color="000000" w:fill="C0C0C0"/>
            <w:noWrap/>
            <w:vAlign w:val="center"/>
            <w:hideMark/>
          </w:tcPr>
          <w:p w14:paraId="27EC0738"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163" w:type="pct"/>
            <w:tcBorders>
              <w:top w:val="nil"/>
              <w:left w:val="nil"/>
              <w:bottom w:val="single" w:sz="4" w:space="0" w:color="auto"/>
              <w:right w:val="single" w:sz="4" w:space="0" w:color="auto"/>
            </w:tcBorders>
            <w:shd w:val="clear" w:color="000000" w:fill="C0C0C0"/>
            <w:noWrap/>
            <w:vAlign w:val="center"/>
            <w:hideMark/>
          </w:tcPr>
          <w:p w14:paraId="24DDB1B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200" w:type="pct"/>
            <w:tcBorders>
              <w:top w:val="nil"/>
              <w:left w:val="nil"/>
              <w:bottom w:val="single" w:sz="4" w:space="0" w:color="auto"/>
              <w:right w:val="single" w:sz="4" w:space="0" w:color="auto"/>
            </w:tcBorders>
            <w:shd w:val="clear" w:color="000000" w:fill="C0C0C0"/>
            <w:noWrap/>
            <w:vAlign w:val="center"/>
            <w:hideMark/>
          </w:tcPr>
          <w:p w14:paraId="67F82A3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163" w:type="pct"/>
            <w:tcBorders>
              <w:top w:val="nil"/>
              <w:left w:val="nil"/>
              <w:bottom w:val="single" w:sz="4" w:space="0" w:color="auto"/>
              <w:right w:val="single" w:sz="4" w:space="0" w:color="auto"/>
            </w:tcBorders>
            <w:shd w:val="clear" w:color="000000" w:fill="C0C0C0"/>
            <w:noWrap/>
            <w:vAlign w:val="center"/>
            <w:hideMark/>
          </w:tcPr>
          <w:p w14:paraId="3678BE0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262" w:type="pct"/>
            <w:tcBorders>
              <w:top w:val="nil"/>
              <w:left w:val="nil"/>
              <w:bottom w:val="single" w:sz="4" w:space="0" w:color="auto"/>
              <w:right w:val="single" w:sz="4" w:space="0" w:color="auto"/>
            </w:tcBorders>
            <w:shd w:val="clear" w:color="000000" w:fill="C0C0C0"/>
            <w:noWrap/>
            <w:vAlign w:val="center"/>
            <w:hideMark/>
          </w:tcPr>
          <w:p w14:paraId="511DD20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284" w:type="pct"/>
            <w:tcBorders>
              <w:top w:val="nil"/>
              <w:left w:val="nil"/>
              <w:bottom w:val="single" w:sz="4" w:space="0" w:color="auto"/>
              <w:right w:val="single" w:sz="4" w:space="0" w:color="auto"/>
            </w:tcBorders>
            <w:shd w:val="clear" w:color="000000" w:fill="C0C0C0"/>
            <w:noWrap/>
            <w:vAlign w:val="center"/>
            <w:hideMark/>
          </w:tcPr>
          <w:p w14:paraId="0010249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306" w:type="pct"/>
            <w:tcBorders>
              <w:top w:val="nil"/>
              <w:left w:val="nil"/>
              <w:bottom w:val="single" w:sz="4" w:space="0" w:color="auto"/>
              <w:right w:val="single" w:sz="4" w:space="0" w:color="auto"/>
            </w:tcBorders>
            <w:shd w:val="clear" w:color="000000" w:fill="C0C0C0"/>
            <w:noWrap/>
            <w:vAlign w:val="center"/>
            <w:hideMark/>
          </w:tcPr>
          <w:p w14:paraId="0657EBCE"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507" w:type="pct"/>
            <w:tcBorders>
              <w:top w:val="nil"/>
              <w:left w:val="nil"/>
              <w:bottom w:val="single" w:sz="4" w:space="0" w:color="auto"/>
              <w:right w:val="single" w:sz="4" w:space="0" w:color="auto"/>
            </w:tcBorders>
            <w:shd w:val="clear" w:color="000000" w:fill="C0C0C0"/>
            <w:noWrap/>
            <w:vAlign w:val="center"/>
            <w:hideMark/>
          </w:tcPr>
          <w:p w14:paraId="75FDED7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525" w:type="pct"/>
            <w:tcBorders>
              <w:top w:val="nil"/>
              <w:left w:val="nil"/>
              <w:bottom w:val="single" w:sz="4" w:space="0" w:color="auto"/>
              <w:right w:val="single" w:sz="4" w:space="0" w:color="auto"/>
            </w:tcBorders>
            <w:shd w:val="clear" w:color="000000" w:fill="C0C0C0"/>
            <w:noWrap/>
            <w:vAlign w:val="center"/>
            <w:hideMark/>
          </w:tcPr>
          <w:p w14:paraId="298CCFF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453" w:type="pct"/>
            <w:tcBorders>
              <w:top w:val="nil"/>
              <w:left w:val="nil"/>
              <w:bottom w:val="single" w:sz="4" w:space="0" w:color="auto"/>
              <w:right w:val="single" w:sz="4" w:space="0" w:color="auto"/>
            </w:tcBorders>
            <w:shd w:val="clear" w:color="000000" w:fill="C0C0C0"/>
            <w:noWrap/>
            <w:vAlign w:val="center"/>
            <w:hideMark/>
          </w:tcPr>
          <w:p w14:paraId="1A13DCD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334" w:type="pct"/>
            <w:tcBorders>
              <w:top w:val="nil"/>
              <w:left w:val="nil"/>
              <w:bottom w:val="single" w:sz="4" w:space="0" w:color="auto"/>
              <w:right w:val="single" w:sz="4" w:space="0" w:color="auto"/>
            </w:tcBorders>
            <w:shd w:val="clear" w:color="000000" w:fill="C0C0C0"/>
            <w:noWrap/>
            <w:vAlign w:val="center"/>
            <w:hideMark/>
          </w:tcPr>
          <w:p w14:paraId="070B622C"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c>
          <w:tcPr>
            <w:tcW w:w="593" w:type="pct"/>
            <w:tcBorders>
              <w:top w:val="nil"/>
              <w:left w:val="nil"/>
              <w:bottom w:val="single" w:sz="4" w:space="0" w:color="auto"/>
              <w:right w:val="single" w:sz="4" w:space="0" w:color="auto"/>
            </w:tcBorders>
            <w:shd w:val="clear" w:color="000000" w:fill="C0C0C0"/>
            <w:noWrap/>
            <w:vAlign w:val="center"/>
            <w:hideMark/>
          </w:tcPr>
          <w:p w14:paraId="5AC1EB7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r>
      <w:tr w:rsidR="001060E4" w:rsidRPr="001060E4" w14:paraId="416DC776" w14:textId="77777777" w:rsidTr="00FE6FB6">
        <w:trPr>
          <w:trHeight w:val="340"/>
        </w:trPr>
        <w:tc>
          <w:tcPr>
            <w:tcW w:w="456" w:type="pct"/>
            <w:tcBorders>
              <w:top w:val="nil"/>
              <w:left w:val="single" w:sz="4" w:space="0" w:color="auto"/>
              <w:bottom w:val="single" w:sz="4" w:space="0" w:color="auto"/>
              <w:right w:val="single" w:sz="4" w:space="0" w:color="auto"/>
            </w:tcBorders>
            <w:noWrap/>
            <w:vAlign w:val="center"/>
            <w:hideMark/>
          </w:tcPr>
          <w:p w14:paraId="3584EBC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42. </w:t>
            </w:r>
            <w:proofErr w:type="spellStart"/>
            <w:r w:rsidRPr="001060E4">
              <w:rPr>
                <w:color w:val="000000"/>
                <w:sz w:val="22"/>
                <w:szCs w:val="22"/>
                <w:lang w:val="en-US" w:eastAsia="en-US"/>
              </w:rPr>
              <w:t>Лужњак</w:t>
            </w:r>
            <w:proofErr w:type="spellEnd"/>
          </w:p>
        </w:tc>
        <w:tc>
          <w:tcPr>
            <w:tcW w:w="236" w:type="pct"/>
            <w:tcBorders>
              <w:top w:val="nil"/>
              <w:left w:val="nil"/>
              <w:bottom w:val="single" w:sz="4" w:space="0" w:color="auto"/>
              <w:right w:val="single" w:sz="4" w:space="0" w:color="auto"/>
            </w:tcBorders>
            <w:noWrap/>
            <w:vAlign w:val="center"/>
            <w:hideMark/>
          </w:tcPr>
          <w:p w14:paraId="4755F72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1,045.8</w:t>
            </w:r>
          </w:p>
        </w:tc>
        <w:tc>
          <w:tcPr>
            <w:tcW w:w="245" w:type="pct"/>
            <w:tcBorders>
              <w:top w:val="nil"/>
              <w:left w:val="nil"/>
              <w:bottom w:val="single" w:sz="4" w:space="0" w:color="auto"/>
              <w:right w:val="single" w:sz="4" w:space="0" w:color="auto"/>
            </w:tcBorders>
            <w:noWrap/>
            <w:vAlign w:val="center"/>
            <w:hideMark/>
          </w:tcPr>
          <w:p w14:paraId="47F66B8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104.6</w:t>
            </w:r>
          </w:p>
        </w:tc>
        <w:tc>
          <w:tcPr>
            <w:tcW w:w="273" w:type="pct"/>
            <w:tcBorders>
              <w:top w:val="nil"/>
              <w:left w:val="nil"/>
              <w:bottom w:val="single" w:sz="4" w:space="0" w:color="auto"/>
              <w:right w:val="single" w:sz="4" w:space="0" w:color="auto"/>
            </w:tcBorders>
            <w:noWrap/>
            <w:vAlign w:val="center"/>
            <w:hideMark/>
          </w:tcPr>
          <w:p w14:paraId="5388F3C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941.2</w:t>
            </w:r>
          </w:p>
        </w:tc>
        <w:tc>
          <w:tcPr>
            <w:tcW w:w="163" w:type="pct"/>
            <w:tcBorders>
              <w:top w:val="nil"/>
              <w:left w:val="nil"/>
              <w:bottom w:val="single" w:sz="4" w:space="0" w:color="auto"/>
              <w:right w:val="single" w:sz="4" w:space="0" w:color="auto"/>
            </w:tcBorders>
            <w:noWrap/>
            <w:vAlign w:val="center"/>
            <w:hideMark/>
          </w:tcPr>
          <w:p w14:paraId="47FC5D2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3.8</w:t>
            </w:r>
          </w:p>
        </w:tc>
        <w:tc>
          <w:tcPr>
            <w:tcW w:w="200" w:type="pct"/>
            <w:tcBorders>
              <w:top w:val="nil"/>
              <w:left w:val="nil"/>
              <w:bottom w:val="single" w:sz="4" w:space="0" w:color="auto"/>
              <w:right w:val="single" w:sz="4" w:space="0" w:color="auto"/>
            </w:tcBorders>
            <w:noWrap/>
            <w:vAlign w:val="center"/>
            <w:hideMark/>
          </w:tcPr>
          <w:p w14:paraId="378D73E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26.4</w:t>
            </w:r>
          </w:p>
        </w:tc>
        <w:tc>
          <w:tcPr>
            <w:tcW w:w="163" w:type="pct"/>
            <w:tcBorders>
              <w:top w:val="nil"/>
              <w:left w:val="nil"/>
              <w:bottom w:val="single" w:sz="4" w:space="0" w:color="auto"/>
              <w:right w:val="single" w:sz="4" w:space="0" w:color="auto"/>
            </w:tcBorders>
            <w:noWrap/>
            <w:vAlign w:val="center"/>
            <w:hideMark/>
          </w:tcPr>
          <w:p w14:paraId="48A57376"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7.5</w:t>
            </w:r>
          </w:p>
        </w:tc>
        <w:tc>
          <w:tcPr>
            <w:tcW w:w="262" w:type="pct"/>
            <w:tcBorders>
              <w:top w:val="nil"/>
              <w:left w:val="nil"/>
              <w:bottom w:val="single" w:sz="4" w:space="0" w:color="auto"/>
              <w:right w:val="single" w:sz="4" w:space="0" w:color="auto"/>
            </w:tcBorders>
            <w:noWrap/>
            <w:vAlign w:val="center"/>
            <w:hideMark/>
          </w:tcPr>
          <w:p w14:paraId="0E4B5554"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75.3</w:t>
            </w:r>
          </w:p>
        </w:tc>
        <w:tc>
          <w:tcPr>
            <w:tcW w:w="284" w:type="pct"/>
            <w:tcBorders>
              <w:top w:val="nil"/>
              <w:left w:val="nil"/>
              <w:bottom w:val="single" w:sz="4" w:space="0" w:color="auto"/>
              <w:right w:val="single" w:sz="4" w:space="0" w:color="auto"/>
            </w:tcBorders>
            <w:noWrap/>
            <w:vAlign w:val="center"/>
            <w:hideMark/>
          </w:tcPr>
          <w:p w14:paraId="7B153AB9"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112.9</w:t>
            </w:r>
          </w:p>
        </w:tc>
        <w:tc>
          <w:tcPr>
            <w:tcW w:w="306" w:type="pct"/>
            <w:tcBorders>
              <w:top w:val="nil"/>
              <w:left w:val="nil"/>
              <w:bottom w:val="single" w:sz="4" w:space="0" w:color="auto"/>
              <w:right w:val="single" w:sz="4" w:space="0" w:color="auto"/>
            </w:tcBorders>
            <w:noWrap/>
            <w:vAlign w:val="center"/>
            <w:hideMark/>
          </w:tcPr>
          <w:p w14:paraId="787AC8C9"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112.9</w:t>
            </w:r>
          </w:p>
        </w:tc>
        <w:tc>
          <w:tcPr>
            <w:tcW w:w="507" w:type="pct"/>
            <w:tcBorders>
              <w:top w:val="nil"/>
              <w:left w:val="nil"/>
              <w:bottom w:val="single" w:sz="4" w:space="0" w:color="auto"/>
              <w:right w:val="single" w:sz="4" w:space="0" w:color="auto"/>
            </w:tcBorders>
            <w:noWrap/>
            <w:vAlign w:val="center"/>
            <w:hideMark/>
          </w:tcPr>
          <w:p w14:paraId="1975B158"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37.6</w:t>
            </w:r>
          </w:p>
        </w:tc>
        <w:tc>
          <w:tcPr>
            <w:tcW w:w="525" w:type="pct"/>
            <w:tcBorders>
              <w:top w:val="nil"/>
              <w:left w:val="nil"/>
              <w:bottom w:val="single" w:sz="4" w:space="0" w:color="auto"/>
              <w:right w:val="single" w:sz="4" w:space="0" w:color="auto"/>
            </w:tcBorders>
            <w:noWrap/>
            <w:vAlign w:val="center"/>
            <w:hideMark/>
          </w:tcPr>
          <w:p w14:paraId="53214D3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376.5</w:t>
            </w:r>
          </w:p>
        </w:tc>
        <w:tc>
          <w:tcPr>
            <w:tcW w:w="453" w:type="pct"/>
            <w:tcBorders>
              <w:top w:val="nil"/>
              <w:left w:val="nil"/>
              <w:bottom w:val="single" w:sz="4" w:space="0" w:color="auto"/>
              <w:right w:val="single" w:sz="4" w:space="0" w:color="auto"/>
            </w:tcBorders>
            <w:noWrap/>
            <w:vAlign w:val="center"/>
            <w:hideMark/>
          </w:tcPr>
          <w:p w14:paraId="3F9C256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564.7</w:t>
            </w:r>
          </w:p>
        </w:tc>
        <w:tc>
          <w:tcPr>
            <w:tcW w:w="334" w:type="pct"/>
            <w:tcBorders>
              <w:top w:val="nil"/>
              <w:left w:val="nil"/>
              <w:bottom w:val="single" w:sz="4" w:space="0" w:color="auto"/>
              <w:right w:val="single" w:sz="4" w:space="0" w:color="auto"/>
            </w:tcBorders>
            <w:noWrap/>
            <w:vAlign w:val="center"/>
            <w:hideMark/>
          </w:tcPr>
          <w:p w14:paraId="64549665" w14:textId="27D694E3" w:rsidR="001060E4" w:rsidRPr="001060E4" w:rsidRDefault="001060E4" w:rsidP="00FE6FB6">
            <w:pPr>
              <w:widowControl/>
              <w:jc w:val="center"/>
              <w:rPr>
                <w:color w:val="000000"/>
                <w:sz w:val="22"/>
                <w:szCs w:val="22"/>
                <w:lang w:val="en-US" w:eastAsia="en-US"/>
              </w:rPr>
            </w:pPr>
          </w:p>
        </w:tc>
        <w:tc>
          <w:tcPr>
            <w:tcW w:w="593" w:type="pct"/>
            <w:tcBorders>
              <w:top w:val="nil"/>
              <w:left w:val="nil"/>
              <w:bottom w:val="single" w:sz="4" w:space="0" w:color="auto"/>
              <w:right w:val="single" w:sz="4" w:space="0" w:color="auto"/>
            </w:tcBorders>
            <w:noWrap/>
            <w:vAlign w:val="center"/>
            <w:hideMark/>
          </w:tcPr>
          <w:p w14:paraId="1C1A8BB1"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564.7</w:t>
            </w:r>
          </w:p>
        </w:tc>
      </w:tr>
      <w:tr w:rsidR="001060E4" w:rsidRPr="001060E4" w14:paraId="0EE3388D" w14:textId="77777777" w:rsidTr="00FE6FB6">
        <w:trPr>
          <w:trHeight w:val="340"/>
        </w:trPr>
        <w:tc>
          <w:tcPr>
            <w:tcW w:w="456" w:type="pct"/>
            <w:tcBorders>
              <w:top w:val="nil"/>
              <w:left w:val="single" w:sz="4" w:space="0" w:color="auto"/>
              <w:bottom w:val="single" w:sz="4" w:space="0" w:color="auto"/>
              <w:right w:val="single" w:sz="4" w:space="0" w:color="auto"/>
            </w:tcBorders>
            <w:noWrap/>
            <w:vAlign w:val="center"/>
            <w:hideMark/>
          </w:tcPr>
          <w:p w14:paraId="2B89E29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43. </w:t>
            </w:r>
            <w:proofErr w:type="spellStart"/>
            <w:r w:rsidRPr="001060E4">
              <w:rPr>
                <w:color w:val="000000"/>
                <w:sz w:val="22"/>
                <w:szCs w:val="22"/>
                <w:lang w:val="en-US" w:eastAsia="en-US"/>
              </w:rPr>
              <w:t>Граб</w:t>
            </w:r>
            <w:proofErr w:type="spellEnd"/>
          </w:p>
        </w:tc>
        <w:tc>
          <w:tcPr>
            <w:tcW w:w="236" w:type="pct"/>
            <w:tcBorders>
              <w:top w:val="nil"/>
              <w:left w:val="nil"/>
              <w:bottom w:val="single" w:sz="4" w:space="0" w:color="auto"/>
              <w:right w:val="single" w:sz="4" w:space="0" w:color="auto"/>
            </w:tcBorders>
            <w:noWrap/>
            <w:vAlign w:val="center"/>
            <w:hideMark/>
          </w:tcPr>
          <w:p w14:paraId="63C79EB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174.6</w:t>
            </w:r>
          </w:p>
        </w:tc>
        <w:tc>
          <w:tcPr>
            <w:tcW w:w="245" w:type="pct"/>
            <w:tcBorders>
              <w:top w:val="nil"/>
              <w:left w:val="nil"/>
              <w:bottom w:val="single" w:sz="4" w:space="0" w:color="auto"/>
              <w:right w:val="single" w:sz="4" w:space="0" w:color="auto"/>
            </w:tcBorders>
            <w:noWrap/>
            <w:vAlign w:val="center"/>
            <w:hideMark/>
          </w:tcPr>
          <w:p w14:paraId="7C1FB73A"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17.5</w:t>
            </w:r>
          </w:p>
        </w:tc>
        <w:tc>
          <w:tcPr>
            <w:tcW w:w="273" w:type="pct"/>
            <w:tcBorders>
              <w:top w:val="nil"/>
              <w:left w:val="nil"/>
              <w:bottom w:val="single" w:sz="4" w:space="0" w:color="auto"/>
              <w:right w:val="single" w:sz="4" w:space="0" w:color="auto"/>
            </w:tcBorders>
            <w:noWrap/>
            <w:vAlign w:val="center"/>
            <w:hideMark/>
          </w:tcPr>
          <w:p w14:paraId="67C51E7C"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157.1</w:t>
            </w:r>
          </w:p>
        </w:tc>
        <w:tc>
          <w:tcPr>
            <w:tcW w:w="163" w:type="pct"/>
            <w:tcBorders>
              <w:top w:val="nil"/>
              <w:left w:val="nil"/>
              <w:bottom w:val="single" w:sz="4" w:space="0" w:color="auto"/>
              <w:right w:val="single" w:sz="4" w:space="0" w:color="auto"/>
            </w:tcBorders>
            <w:noWrap/>
            <w:vAlign w:val="center"/>
            <w:hideMark/>
          </w:tcPr>
          <w:p w14:paraId="102F62FA" w14:textId="6E1A968A" w:rsidR="001060E4" w:rsidRPr="001060E4" w:rsidRDefault="001060E4" w:rsidP="00FE6FB6">
            <w:pPr>
              <w:widowControl/>
              <w:jc w:val="center"/>
              <w:rPr>
                <w:color w:val="000000"/>
                <w:sz w:val="22"/>
                <w:szCs w:val="22"/>
                <w:lang w:val="en-US" w:eastAsia="en-US"/>
              </w:rPr>
            </w:pPr>
          </w:p>
        </w:tc>
        <w:tc>
          <w:tcPr>
            <w:tcW w:w="200" w:type="pct"/>
            <w:tcBorders>
              <w:top w:val="nil"/>
              <w:left w:val="nil"/>
              <w:bottom w:val="single" w:sz="4" w:space="0" w:color="auto"/>
              <w:right w:val="single" w:sz="4" w:space="0" w:color="auto"/>
            </w:tcBorders>
            <w:noWrap/>
            <w:vAlign w:val="center"/>
            <w:hideMark/>
          </w:tcPr>
          <w:p w14:paraId="04F4C1D4" w14:textId="0D0E1051" w:rsidR="001060E4" w:rsidRPr="001060E4" w:rsidRDefault="001060E4" w:rsidP="00FE6FB6">
            <w:pPr>
              <w:widowControl/>
              <w:jc w:val="center"/>
              <w:rPr>
                <w:color w:val="000000"/>
                <w:sz w:val="22"/>
                <w:szCs w:val="22"/>
                <w:lang w:val="en-US" w:eastAsia="en-US"/>
              </w:rPr>
            </w:pPr>
          </w:p>
        </w:tc>
        <w:tc>
          <w:tcPr>
            <w:tcW w:w="163" w:type="pct"/>
            <w:tcBorders>
              <w:top w:val="nil"/>
              <w:left w:val="nil"/>
              <w:bottom w:val="single" w:sz="4" w:space="0" w:color="auto"/>
              <w:right w:val="single" w:sz="4" w:space="0" w:color="auto"/>
            </w:tcBorders>
            <w:noWrap/>
            <w:vAlign w:val="center"/>
            <w:hideMark/>
          </w:tcPr>
          <w:p w14:paraId="3CBC8D8D" w14:textId="6F94A15B" w:rsidR="001060E4" w:rsidRPr="001060E4" w:rsidRDefault="001060E4"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288F2228" w14:textId="33FF0729" w:rsidR="001060E4" w:rsidRPr="001060E4" w:rsidRDefault="001060E4" w:rsidP="00FE6FB6">
            <w:pPr>
              <w:widowControl/>
              <w:jc w:val="center"/>
              <w:rPr>
                <w:color w:val="000000"/>
                <w:sz w:val="22"/>
                <w:szCs w:val="22"/>
                <w:lang w:val="en-US" w:eastAsia="en-US"/>
              </w:rPr>
            </w:pPr>
          </w:p>
        </w:tc>
        <w:tc>
          <w:tcPr>
            <w:tcW w:w="284" w:type="pct"/>
            <w:tcBorders>
              <w:top w:val="nil"/>
              <w:left w:val="nil"/>
              <w:bottom w:val="single" w:sz="4" w:space="0" w:color="auto"/>
              <w:right w:val="single" w:sz="4" w:space="0" w:color="auto"/>
            </w:tcBorders>
            <w:noWrap/>
            <w:vAlign w:val="center"/>
            <w:hideMark/>
          </w:tcPr>
          <w:p w14:paraId="161E1A65" w14:textId="59C28756" w:rsidR="001060E4" w:rsidRPr="001060E4" w:rsidRDefault="001060E4" w:rsidP="00FE6FB6">
            <w:pPr>
              <w:widowControl/>
              <w:jc w:val="center"/>
              <w:rPr>
                <w:color w:val="000000"/>
                <w:sz w:val="22"/>
                <w:szCs w:val="22"/>
                <w:lang w:val="en-US" w:eastAsia="en-US"/>
              </w:rPr>
            </w:pPr>
          </w:p>
        </w:tc>
        <w:tc>
          <w:tcPr>
            <w:tcW w:w="306" w:type="pct"/>
            <w:tcBorders>
              <w:top w:val="nil"/>
              <w:left w:val="nil"/>
              <w:bottom w:val="single" w:sz="4" w:space="0" w:color="auto"/>
              <w:right w:val="single" w:sz="4" w:space="0" w:color="auto"/>
            </w:tcBorders>
            <w:noWrap/>
            <w:vAlign w:val="center"/>
            <w:hideMark/>
          </w:tcPr>
          <w:p w14:paraId="1BE76192" w14:textId="16CEC71C" w:rsidR="001060E4" w:rsidRPr="001060E4" w:rsidRDefault="001060E4" w:rsidP="00FE6FB6">
            <w:pPr>
              <w:widowControl/>
              <w:jc w:val="center"/>
              <w:rPr>
                <w:color w:val="000000"/>
                <w:sz w:val="22"/>
                <w:szCs w:val="22"/>
                <w:lang w:val="en-US" w:eastAsia="en-US"/>
              </w:rPr>
            </w:pPr>
          </w:p>
        </w:tc>
        <w:tc>
          <w:tcPr>
            <w:tcW w:w="507" w:type="pct"/>
            <w:tcBorders>
              <w:top w:val="nil"/>
              <w:left w:val="nil"/>
              <w:bottom w:val="single" w:sz="4" w:space="0" w:color="auto"/>
              <w:right w:val="single" w:sz="4" w:space="0" w:color="auto"/>
            </w:tcBorders>
            <w:noWrap/>
            <w:vAlign w:val="center"/>
            <w:hideMark/>
          </w:tcPr>
          <w:p w14:paraId="1696DF74" w14:textId="15B940FC" w:rsidR="001060E4" w:rsidRPr="001060E4" w:rsidRDefault="001060E4" w:rsidP="00FE6FB6">
            <w:pPr>
              <w:widowControl/>
              <w:jc w:val="center"/>
              <w:rPr>
                <w:color w:val="000000"/>
                <w:sz w:val="22"/>
                <w:szCs w:val="22"/>
                <w:lang w:val="en-US" w:eastAsia="en-US"/>
              </w:rPr>
            </w:pPr>
          </w:p>
        </w:tc>
        <w:tc>
          <w:tcPr>
            <w:tcW w:w="525" w:type="pct"/>
            <w:tcBorders>
              <w:top w:val="nil"/>
              <w:left w:val="nil"/>
              <w:bottom w:val="single" w:sz="4" w:space="0" w:color="auto"/>
              <w:right w:val="single" w:sz="4" w:space="0" w:color="auto"/>
            </w:tcBorders>
            <w:noWrap/>
            <w:vAlign w:val="center"/>
            <w:hideMark/>
          </w:tcPr>
          <w:p w14:paraId="35072E92" w14:textId="7EFEC5C8" w:rsidR="001060E4" w:rsidRPr="001060E4" w:rsidRDefault="001060E4" w:rsidP="00FE6FB6">
            <w:pPr>
              <w:widowControl/>
              <w:jc w:val="center"/>
              <w:rPr>
                <w:color w:val="000000"/>
                <w:sz w:val="22"/>
                <w:szCs w:val="22"/>
                <w:lang w:val="en-US" w:eastAsia="en-US"/>
              </w:rPr>
            </w:pPr>
          </w:p>
        </w:tc>
        <w:tc>
          <w:tcPr>
            <w:tcW w:w="453" w:type="pct"/>
            <w:tcBorders>
              <w:top w:val="nil"/>
              <w:left w:val="nil"/>
              <w:bottom w:val="single" w:sz="4" w:space="0" w:color="auto"/>
              <w:right w:val="single" w:sz="4" w:space="0" w:color="auto"/>
            </w:tcBorders>
            <w:noWrap/>
            <w:vAlign w:val="center"/>
            <w:hideMark/>
          </w:tcPr>
          <w:p w14:paraId="6F92712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157.1</w:t>
            </w:r>
          </w:p>
        </w:tc>
        <w:tc>
          <w:tcPr>
            <w:tcW w:w="334" w:type="pct"/>
            <w:tcBorders>
              <w:top w:val="nil"/>
              <w:left w:val="nil"/>
              <w:bottom w:val="single" w:sz="4" w:space="0" w:color="auto"/>
              <w:right w:val="single" w:sz="4" w:space="0" w:color="auto"/>
            </w:tcBorders>
            <w:noWrap/>
            <w:vAlign w:val="center"/>
            <w:hideMark/>
          </w:tcPr>
          <w:p w14:paraId="600CB8E4" w14:textId="0EF67961" w:rsidR="001060E4" w:rsidRPr="001060E4" w:rsidRDefault="001060E4" w:rsidP="00FE6FB6">
            <w:pPr>
              <w:widowControl/>
              <w:jc w:val="center"/>
              <w:rPr>
                <w:color w:val="000000"/>
                <w:sz w:val="22"/>
                <w:szCs w:val="22"/>
                <w:lang w:val="en-US" w:eastAsia="en-US"/>
              </w:rPr>
            </w:pPr>
          </w:p>
        </w:tc>
        <w:tc>
          <w:tcPr>
            <w:tcW w:w="593" w:type="pct"/>
            <w:tcBorders>
              <w:top w:val="nil"/>
              <w:left w:val="nil"/>
              <w:bottom w:val="single" w:sz="4" w:space="0" w:color="auto"/>
              <w:right w:val="single" w:sz="4" w:space="0" w:color="auto"/>
            </w:tcBorders>
            <w:noWrap/>
            <w:vAlign w:val="center"/>
            <w:hideMark/>
          </w:tcPr>
          <w:p w14:paraId="631DF23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157.1</w:t>
            </w:r>
          </w:p>
        </w:tc>
      </w:tr>
      <w:tr w:rsidR="001060E4" w:rsidRPr="001060E4" w14:paraId="11E8538E" w14:textId="77777777" w:rsidTr="00FE6FB6">
        <w:trPr>
          <w:trHeight w:val="340"/>
        </w:trPr>
        <w:tc>
          <w:tcPr>
            <w:tcW w:w="456" w:type="pct"/>
            <w:tcBorders>
              <w:top w:val="nil"/>
              <w:left w:val="single" w:sz="4" w:space="0" w:color="auto"/>
              <w:bottom w:val="single" w:sz="4" w:space="0" w:color="auto"/>
              <w:right w:val="single" w:sz="4" w:space="0" w:color="auto"/>
            </w:tcBorders>
            <w:noWrap/>
            <w:vAlign w:val="center"/>
            <w:hideMark/>
          </w:tcPr>
          <w:p w14:paraId="3DFD2EA6"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41. </w:t>
            </w:r>
            <w:proofErr w:type="spellStart"/>
            <w:r w:rsidRPr="001060E4">
              <w:rPr>
                <w:color w:val="000000"/>
                <w:sz w:val="22"/>
                <w:szCs w:val="22"/>
                <w:lang w:val="en-US" w:eastAsia="en-US"/>
              </w:rPr>
              <w:t>Пољски</w:t>
            </w:r>
            <w:proofErr w:type="spellEnd"/>
            <w:r w:rsidRPr="001060E4">
              <w:rPr>
                <w:color w:val="000000"/>
                <w:sz w:val="22"/>
                <w:szCs w:val="22"/>
                <w:lang w:val="en-US" w:eastAsia="en-US"/>
              </w:rPr>
              <w:t xml:space="preserve"> </w:t>
            </w:r>
            <w:proofErr w:type="spellStart"/>
            <w:r w:rsidRPr="001060E4">
              <w:rPr>
                <w:color w:val="000000"/>
                <w:sz w:val="22"/>
                <w:szCs w:val="22"/>
                <w:lang w:val="en-US" w:eastAsia="en-US"/>
              </w:rPr>
              <w:t>јасен</w:t>
            </w:r>
            <w:proofErr w:type="spellEnd"/>
          </w:p>
        </w:tc>
        <w:tc>
          <w:tcPr>
            <w:tcW w:w="236" w:type="pct"/>
            <w:tcBorders>
              <w:top w:val="nil"/>
              <w:left w:val="nil"/>
              <w:bottom w:val="single" w:sz="4" w:space="0" w:color="auto"/>
              <w:right w:val="single" w:sz="4" w:space="0" w:color="auto"/>
            </w:tcBorders>
            <w:noWrap/>
            <w:vAlign w:val="center"/>
            <w:hideMark/>
          </w:tcPr>
          <w:p w14:paraId="34F35D56"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210.0</w:t>
            </w:r>
          </w:p>
        </w:tc>
        <w:tc>
          <w:tcPr>
            <w:tcW w:w="245" w:type="pct"/>
            <w:tcBorders>
              <w:top w:val="nil"/>
              <w:left w:val="nil"/>
              <w:bottom w:val="single" w:sz="4" w:space="0" w:color="auto"/>
              <w:right w:val="single" w:sz="4" w:space="0" w:color="auto"/>
            </w:tcBorders>
            <w:noWrap/>
            <w:vAlign w:val="center"/>
            <w:hideMark/>
          </w:tcPr>
          <w:p w14:paraId="77508D92"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21.0</w:t>
            </w:r>
          </w:p>
        </w:tc>
        <w:tc>
          <w:tcPr>
            <w:tcW w:w="273" w:type="pct"/>
            <w:tcBorders>
              <w:top w:val="nil"/>
              <w:left w:val="nil"/>
              <w:bottom w:val="single" w:sz="4" w:space="0" w:color="auto"/>
              <w:right w:val="single" w:sz="4" w:space="0" w:color="auto"/>
            </w:tcBorders>
            <w:noWrap/>
            <w:vAlign w:val="center"/>
            <w:hideMark/>
          </w:tcPr>
          <w:p w14:paraId="6854185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189.0</w:t>
            </w:r>
          </w:p>
        </w:tc>
        <w:tc>
          <w:tcPr>
            <w:tcW w:w="163" w:type="pct"/>
            <w:tcBorders>
              <w:top w:val="nil"/>
              <w:left w:val="nil"/>
              <w:bottom w:val="single" w:sz="4" w:space="0" w:color="auto"/>
              <w:right w:val="single" w:sz="4" w:space="0" w:color="auto"/>
            </w:tcBorders>
            <w:noWrap/>
            <w:vAlign w:val="center"/>
            <w:hideMark/>
          </w:tcPr>
          <w:p w14:paraId="7D37B19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0.8</w:t>
            </w:r>
          </w:p>
        </w:tc>
        <w:tc>
          <w:tcPr>
            <w:tcW w:w="200" w:type="pct"/>
            <w:tcBorders>
              <w:top w:val="nil"/>
              <w:left w:val="nil"/>
              <w:bottom w:val="single" w:sz="4" w:space="0" w:color="auto"/>
              <w:right w:val="single" w:sz="4" w:space="0" w:color="auto"/>
            </w:tcBorders>
            <w:noWrap/>
            <w:vAlign w:val="center"/>
            <w:hideMark/>
          </w:tcPr>
          <w:p w14:paraId="5CA45607" w14:textId="209B2B1F" w:rsidR="001060E4" w:rsidRPr="001060E4" w:rsidRDefault="001060E4" w:rsidP="00FE6FB6">
            <w:pPr>
              <w:widowControl/>
              <w:jc w:val="center"/>
              <w:rPr>
                <w:color w:val="000000"/>
                <w:sz w:val="22"/>
                <w:szCs w:val="22"/>
                <w:lang w:val="en-US" w:eastAsia="en-US"/>
              </w:rPr>
            </w:pPr>
          </w:p>
        </w:tc>
        <w:tc>
          <w:tcPr>
            <w:tcW w:w="163" w:type="pct"/>
            <w:tcBorders>
              <w:top w:val="nil"/>
              <w:left w:val="nil"/>
              <w:bottom w:val="single" w:sz="4" w:space="0" w:color="auto"/>
              <w:right w:val="single" w:sz="4" w:space="0" w:color="auto"/>
            </w:tcBorders>
            <w:noWrap/>
            <w:vAlign w:val="center"/>
            <w:hideMark/>
          </w:tcPr>
          <w:p w14:paraId="27852DAD" w14:textId="7BD21688" w:rsidR="001060E4" w:rsidRPr="001060E4" w:rsidRDefault="001060E4"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3B36053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15.1</w:t>
            </w:r>
          </w:p>
        </w:tc>
        <w:tc>
          <w:tcPr>
            <w:tcW w:w="284" w:type="pct"/>
            <w:tcBorders>
              <w:top w:val="nil"/>
              <w:left w:val="nil"/>
              <w:bottom w:val="single" w:sz="4" w:space="0" w:color="auto"/>
              <w:right w:val="single" w:sz="4" w:space="0" w:color="auto"/>
            </w:tcBorders>
            <w:noWrap/>
            <w:vAlign w:val="center"/>
            <w:hideMark/>
          </w:tcPr>
          <w:p w14:paraId="2273C24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45.4</w:t>
            </w:r>
          </w:p>
        </w:tc>
        <w:tc>
          <w:tcPr>
            <w:tcW w:w="306" w:type="pct"/>
            <w:tcBorders>
              <w:top w:val="nil"/>
              <w:left w:val="nil"/>
              <w:bottom w:val="single" w:sz="4" w:space="0" w:color="auto"/>
              <w:right w:val="single" w:sz="4" w:space="0" w:color="auto"/>
            </w:tcBorders>
            <w:noWrap/>
            <w:vAlign w:val="center"/>
            <w:hideMark/>
          </w:tcPr>
          <w:p w14:paraId="4DF05AA8" w14:textId="45B74A2E" w:rsidR="001060E4" w:rsidRPr="001060E4" w:rsidRDefault="001060E4" w:rsidP="00FE6FB6">
            <w:pPr>
              <w:widowControl/>
              <w:jc w:val="center"/>
              <w:rPr>
                <w:color w:val="000000"/>
                <w:sz w:val="22"/>
                <w:szCs w:val="22"/>
                <w:lang w:val="en-US" w:eastAsia="en-US"/>
              </w:rPr>
            </w:pPr>
          </w:p>
        </w:tc>
        <w:tc>
          <w:tcPr>
            <w:tcW w:w="507" w:type="pct"/>
            <w:tcBorders>
              <w:top w:val="nil"/>
              <w:left w:val="nil"/>
              <w:bottom w:val="single" w:sz="4" w:space="0" w:color="auto"/>
              <w:right w:val="single" w:sz="4" w:space="0" w:color="auto"/>
            </w:tcBorders>
            <w:noWrap/>
            <w:vAlign w:val="center"/>
            <w:hideMark/>
          </w:tcPr>
          <w:p w14:paraId="18D2C27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7.6</w:t>
            </w:r>
          </w:p>
        </w:tc>
        <w:tc>
          <w:tcPr>
            <w:tcW w:w="525" w:type="pct"/>
            <w:tcBorders>
              <w:top w:val="nil"/>
              <w:left w:val="nil"/>
              <w:bottom w:val="single" w:sz="4" w:space="0" w:color="auto"/>
              <w:right w:val="single" w:sz="4" w:space="0" w:color="auto"/>
            </w:tcBorders>
            <w:noWrap/>
            <w:vAlign w:val="center"/>
            <w:hideMark/>
          </w:tcPr>
          <w:p w14:paraId="687B0421"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68.8</w:t>
            </w:r>
          </w:p>
        </w:tc>
        <w:tc>
          <w:tcPr>
            <w:tcW w:w="453" w:type="pct"/>
            <w:tcBorders>
              <w:top w:val="nil"/>
              <w:left w:val="nil"/>
              <w:bottom w:val="single" w:sz="4" w:space="0" w:color="auto"/>
              <w:right w:val="single" w:sz="4" w:space="0" w:color="auto"/>
            </w:tcBorders>
            <w:noWrap/>
            <w:vAlign w:val="center"/>
            <w:hideMark/>
          </w:tcPr>
          <w:p w14:paraId="525A48F8"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120.2</w:t>
            </w:r>
          </w:p>
        </w:tc>
        <w:tc>
          <w:tcPr>
            <w:tcW w:w="334" w:type="pct"/>
            <w:tcBorders>
              <w:top w:val="nil"/>
              <w:left w:val="nil"/>
              <w:bottom w:val="single" w:sz="4" w:space="0" w:color="auto"/>
              <w:right w:val="single" w:sz="4" w:space="0" w:color="auto"/>
            </w:tcBorders>
            <w:noWrap/>
            <w:vAlign w:val="center"/>
            <w:hideMark/>
          </w:tcPr>
          <w:p w14:paraId="6CAE29E8" w14:textId="23A59A68" w:rsidR="001060E4" w:rsidRPr="001060E4" w:rsidRDefault="001060E4" w:rsidP="00FE6FB6">
            <w:pPr>
              <w:widowControl/>
              <w:jc w:val="center"/>
              <w:rPr>
                <w:color w:val="000000"/>
                <w:sz w:val="22"/>
                <w:szCs w:val="22"/>
                <w:lang w:val="en-US" w:eastAsia="en-US"/>
              </w:rPr>
            </w:pPr>
          </w:p>
        </w:tc>
        <w:tc>
          <w:tcPr>
            <w:tcW w:w="593" w:type="pct"/>
            <w:tcBorders>
              <w:top w:val="nil"/>
              <w:left w:val="nil"/>
              <w:bottom w:val="single" w:sz="4" w:space="0" w:color="auto"/>
              <w:right w:val="single" w:sz="4" w:space="0" w:color="auto"/>
            </w:tcBorders>
            <w:noWrap/>
            <w:vAlign w:val="center"/>
            <w:hideMark/>
          </w:tcPr>
          <w:p w14:paraId="708AA4FC"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120.2</w:t>
            </w:r>
          </w:p>
        </w:tc>
      </w:tr>
      <w:tr w:rsidR="001060E4" w:rsidRPr="001060E4" w14:paraId="59FFF93F" w14:textId="77777777" w:rsidTr="00FE6FB6">
        <w:trPr>
          <w:trHeight w:val="340"/>
        </w:trPr>
        <w:tc>
          <w:tcPr>
            <w:tcW w:w="456" w:type="pct"/>
            <w:tcBorders>
              <w:top w:val="nil"/>
              <w:left w:val="single" w:sz="4" w:space="0" w:color="auto"/>
              <w:bottom w:val="single" w:sz="4" w:space="0" w:color="auto"/>
              <w:right w:val="single" w:sz="4" w:space="0" w:color="auto"/>
            </w:tcBorders>
            <w:noWrap/>
            <w:vAlign w:val="center"/>
            <w:hideMark/>
          </w:tcPr>
          <w:p w14:paraId="18DA39B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44. </w:t>
            </w:r>
            <w:proofErr w:type="spellStart"/>
            <w:r w:rsidRPr="001060E4">
              <w:rPr>
                <w:color w:val="000000"/>
                <w:sz w:val="22"/>
                <w:szCs w:val="22"/>
                <w:lang w:val="en-US" w:eastAsia="en-US"/>
              </w:rPr>
              <w:t>Цер</w:t>
            </w:r>
            <w:proofErr w:type="spellEnd"/>
          </w:p>
        </w:tc>
        <w:tc>
          <w:tcPr>
            <w:tcW w:w="236" w:type="pct"/>
            <w:tcBorders>
              <w:top w:val="nil"/>
              <w:left w:val="nil"/>
              <w:bottom w:val="single" w:sz="4" w:space="0" w:color="auto"/>
              <w:right w:val="single" w:sz="4" w:space="0" w:color="auto"/>
            </w:tcBorders>
            <w:noWrap/>
            <w:vAlign w:val="center"/>
            <w:hideMark/>
          </w:tcPr>
          <w:p w14:paraId="06E5E89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15.1</w:t>
            </w:r>
          </w:p>
        </w:tc>
        <w:tc>
          <w:tcPr>
            <w:tcW w:w="245" w:type="pct"/>
            <w:tcBorders>
              <w:top w:val="nil"/>
              <w:left w:val="nil"/>
              <w:bottom w:val="single" w:sz="4" w:space="0" w:color="auto"/>
              <w:right w:val="single" w:sz="4" w:space="0" w:color="auto"/>
            </w:tcBorders>
            <w:noWrap/>
            <w:vAlign w:val="center"/>
            <w:hideMark/>
          </w:tcPr>
          <w:p w14:paraId="3D19D0E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1.5</w:t>
            </w:r>
          </w:p>
        </w:tc>
        <w:tc>
          <w:tcPr>
            <w:tcW w:w="273" w:type="pct"/>
            <w:tcBorders>
              <w:top w:val="nil"/>
              <w:left w:val="nil"/>
              <w:bottom w:val="single" w:sz="4" w:space="0" w:color="auto"/>
              <w:right w:val="single" w:sz="4" w:space="0" w:color="auto"/>
            </w:tcBorders>
            <w:noWrap/>
            <w:vAlign w:val="center"/>
            <w:hideMark/>
          </w:tcPr>
          <w:p w14:paraId="226F65F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13.6</w:t>
            </w:r>
          </w:p>
        </w:tc>
        <w:tc>
          <w:tcPr>
            <w:tcW w:w="163" w:type="pct"/>
            <w:tcBorders>
              <w:top w:val="nil"/>
              <w:left w:val="nil"/>
              <w:bottom w:val="single" w:sz="4" w:space="0" w:color="auto"/>
              <w:right w:val="single" w:sz="4" w:space="0" w:color="auto"/>
            </w:tcBorders>
            <w:noWrap/>
            <w:vAlign w:val="center"/>
            <w:hideMark/>
          </w:tcPr>
          <w:p w14:paraId="26A8665D" w14:textId="23215D80" w:rsidR="001060E4" w:rsidRPr="001060E4" w:rsidRDefault="001060E4" w:rsidP="00FE6FB6">
            <w:pPr>
              <w:widowControl/>
              <w:jc w:val="center"/>
              <w:rPr>
                <w:color w:val="000000"/>
                <w:sz w:val="22"/>
                <w:szCs w:val="22"/>
                <w:lang w:val="en-US" w:eastAsia="en-US"/>
              </w:rPr>
            </w:pPr>
          </w:p>
        </w:tc>
        <w:tc>
          <w:tcPr>
            <w:tcW w:w="200" w:type="pct"/>
            <w:tcBorders>
              <w:top w:val="nil"/>
              <w:left w:val="nil"/>
              <w:bottom w:val="single" w:sz="4" w:space="0" w:color="auto"/>
              <w:right w:val="single" w:sz="4" w:space="0" w:color="auto"/>
            </w:tcBorders>
            <w:noWrap/>
            <w:vAlign w:val="center"/>
            <w:hideMark/>
          </w:tcPr>
          <w:p w14:paraId="256BD441" w14:textId="520CC98C" w:rsidR="001060E4" w:rsidRPr="001060E4" w:rsidRDefault="001060E4" w:rsidP="00FE6FB6">
            <w:pPr>
              <w:widowControl/>
              <w:jc w:val="center"/>
              <w:rPr>
                <w:color w:val="000000"/>
                <w:sz w:val="22"/>
                <w:szCs w:val="22"/>
                <w:lang w:val="en-US" w:eastAsia="en-US"/>
              </w:rPr>
            </w:pPr>
          </w:p>
        </w:tc>
        <w:tc>
          <w:tcPr>
            <w:tcW w:w="163" w:type="pct"/>
            <w:tcBorders>
              <w:top w:val="nil"/>
              <w:left w:val="nil"/>
              <w:bottom w:val="single" w:sz="4" w:space="0" w:color="auto"/>
              <w:right w:val="single" w:sz="4" w:space="0" w:color="auto"/>
            </w:tcBorders>
            <w:noWrap/>
            <w:vAlign w:val="center"/>
            <w:hideMark/>
          </w:tcPr>
          <w:p w14:paraId="34BA8C9E" w14:textId="4F9CD5BA" w:rsidR="001060E4" w:rsidRPr="001060E4" w:rsidRDefault="001060E4" w:rsidP="00FE6FB6">
            <w:pPr>
              <w:widowControl/>
              <w:jc w:val="center"/>
              <w:rPr>
                <w:color w:val="000000"/>
                <w:sz w:val="22"/>
                <w:szCs w:val="22"/>
                <w:lang w:val="en-US" w:eastAsia="en-US"/>
              </w:rPr>
            </w:pPr>
          </w:p>
        </w:tc>
        <w:tc>
          <w:tcPr>
            <w:tcW w:w="262" w:type="pct"/>
            <w:tcBorders>
              <w:top w:val="nil"/>
              <w:left w:val="nil"/>
              <w:bottom w:val="single" w:sz="4" w:space="0" w:color="auto"/>
              <w:right w:val="single" w:sz="4" w:space="0" w:color="auto"/>
            </w:tcBorders>
            <w:noWrap/>
            <w:vAlign w:val="center"/>
            <w:hideMark/>
          </w:tcPr>
          <w:p w14:paraId="73B15C6B" w14:textId="4EC0208E" w:rsidR="001060E4" w:rsidRPr="001060E4" w:rsidRDefault="001060E4" w:rsidP="00FE6FB6">
            <w:pPr>
              <w:widowControl/>
              <w:jc w:val="center"/>
              <w:rPr>
                <w:color w:val="000000"/>
                <w:sz w:val="22"/>
                <w:szCs w:val="22"/>
                <w:lang w:val="en-US" w:eastAsia="en-US"/>
              </w:rPr>
            </w:pPr>
          </w:p>
        </w:tc>
        <w:tc>
          <w:tcPr>
            <w:tcW w:w="284" w:type="pct"/>
            <w:tcBorders>
              <w:top w:val="nil"/>
              <w:left w:val="nil"/>
              <w:bottom w:val="single" w:sz="4" w:space="0" w:color="auto"/>
              <w:right w:val="single" w:sz="4" w:space="0" w:color="auto"/>
            </w:tcBorders>
            <w:noWrap/>
            <w:vAlign w:val="center"/>
            <w:hideMark/>
          </w:tcPr>
          <w:p w14:paraId="76335899"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1.4</w:t>
            </w:r>
          </w:p>
        </w:tc>
        <w:tc>
          <w:tcPr>
            <w:tcW w:w="306" w:type="pct"/>
            <w:tcBorders>
              <w:top w:val="nil"/>
              <w:left w:val="nil"/>
              <w:bottom w:val="single" w:sz="4" w:space="0" w:color="auto"/>
              <w:right w:val="single" w:sz="4" w:space="0" w:color="auto"/>
            </w:tcBorders>
            <w:noWrap/>
            <w:vAlign w:val="center"/>
            <w:hideMark/>
          </w:tcPr>
          <w:p w14:paraId="2ADADCCB" w14:textId="3BADB536" w:rsidR="001060E4" w:rsidRPr="001060E4" w:rsidRDefault="001060E4" w:rsidP="00FE6FB6">
            <w:pPr>
              <w:widowControl/>
              <w:jc w:val="center"/>
              <w:rPr>
                <w:color w:val="000000"/>
                <w:sz w:val="22"/>
                <w:szCs w:val="22"/>
                <w:lang w:val="en-US" w:eastAsia="en-US"/>
              </w:rPr>
            </w:pPr>
          </w:p>
        </w:tc>
        <w:tc>
          <w:tcPr>
            <w:tcW w:w="507" w:type="pct"/>
            <w:tcBorders>
              <w:top w:val="nil"/>
              <w:left w:val="nil"/>
              <w:bottom w:val="single" w:sz="4" w:space="0" w:color="auto"/>
              <w:right w:val="single" w:sz="4" w:space="0" w:color="auto"/>
            </w:tcBorders>
            <w:noWrap/>
            <w:vAlign w:val="center"/>
            <w:hideMark/>
          </w:tcPr>
          <w:p w14:paraId="2955314A" w14:textId="120DB95A" w:rsidR="001060E4" w:rsidRPr="001060E4" w:rsidRDefault="001060E4" w:rsidP="00FE6FB6">
            <w:pPr>
              <w:widowControl/>
              <w:jc w:val="center"/>
              <w:rPr>
                <w:color w:val="000000"/>
                <w:sz w:val="22"/>
                <w:szCs w:val="22"/>
                <w:lang w:val="en-US" w:eastAsia="en-US"/>
              </w:rPr>
            </w:pPr>
          </w:p>
        </w:tc>
        <w:tc>
          <w:tcPr>
            <w:tcW w:w="525" w:type="pct"/>
            <w:tcBorders>
              <w:top w:val="nil"/>
              <w:left w:val="nil"/>
              <w:bottom w:val="single" w:sz="4" w:space="0" w:color="auto"/>
              <w:right w:val="single" w:sz="4" w:space="0" w:color="auto"/>
            </w:tcBorders>
            <w:noWrap/>
            <w:vAlign w:val="center"/>
            <w:hideMark/>
          </w:tcPr>
          <w:p w14:paraId="445099A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1.4</w:t>
            </w:r>
          </w:p>
        </w:tc>
        <w:tc>
          <w:tcPr>
            <w:tcW w:w="453" w:type="pct"/>
            <w:tcBorders>
              <w:top w:val="nil"/>
              <w:left w:val="nil"/>
              <w:bottom w:val="single" w:sz="4" w:space="0" w:color="auto"/>
              <w:right w:val="single" w:sz="4" w:space="0" w:color="auto"/>
            </w:tcBorders>
            <w:noWrap/>
            <w:vAlign w:val="center"/>
            <w:hideMark/>
          </w:tcPr>
          <w:p w14:paraId="63249215"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12.2</w:t>
            </w:r>
          </w:p>
        </w:tc>
        <w:tc>
          <w:tcPr>
            <w:tcW w:w="334" w:type="pct"/>
            <w:tcBorders>
              <w:top w:val="nil"/>
              <w:left w:val="nil"/>
              <w:bottom w:val="single" w:sz="4" w:space="0" w:color="auto"/>
              <w:right w:val="single" w:sz="4" w:space="0" w:color="auto"/>
            </w:tcBorders>
            <w:noWrap/>
            <w:vAlign w:val="center"/>
            <w:hideMark/>
          </w:tcPr>
          <w:p w14:paraId="0D0522B9" w14:textId="338C7847" w:rsidR="001060E4" w:rsidRPr="001060E4" w:rsidRDefault="001060E4" w:rsidP="00FE6FB6">
            <w:pPr>
              <w:widowControl/>
              <w:jc w:val="center"/>
              <w:rPr>
                <w:color w:val="000000"/>
                <w:sz w:val="22"/>
                <w:szCs w:val="22"/>
                <w:lang w:val="en-US" w:eastAsia="en-US"/>
              </w:rPr>
            </w:pPr>
          </w:p>
        </w:tc>
        <w:tc>
          <w:tcPr>
            <w:tcW w:w="593" w:type="pct"/>
            <w:tcBorders>
              <w:top w:val="nil"/>
              <w:left w:val="nil"/>
              <w:bottom w:val="single" w:sz="4" w:space="0" w:color="auto"/>
              <w:right w:val="single" w:sz="4" w:space="0" w:color="auto"/>
            </w:tcBorders>
            <w:noWrap/>
            <w:vAlign w:val="center"/>
            <w:hideMark/>
          </w:tcPr>
          <w:p w14:paraId="1911C6A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12.2</w:t>
            </w:r>
          </w:p>
        </w:tc>
      </w:tr>
      <w:tr w:rsidR="001060E4" w:rsidRPr="001060E4" w14:paraId="77972D03" w14:textId="77777777" w:rsidTr="00FE6FB6">
        <w:trPr>
          <w:trHeight w:val="340"/>
        </w:trPr>
        <w:tc>
          <w:tcPr>
            <w:tcW w:w="456" w:type="pct"/>
            <w:tcBorders>
              <w:top w:val="nil"/>
              <w:left w:val="single" w:sz="4" w:space="0" w:color="auto"/>
              <w:bottom w:val="single" w:sz="4" w:space="0" w:color="auto"/>
              <w:right w:val="single" w:sz="4" w:space="0" w:color="auto"/>
            </w:tcBorders>
            <w:shd w:val="clear" w:color="000000" w:fill="D9D9D9"/>
            <w:noWrap/>
            <w:vAlign w:val="center"/>
            <w:hideMark/>
          </w:tcPr>
          <w:p w14:paraId="4C09BF47"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236" w:type="pct"/>
            <w:tcBorders>
              <w:top w:val="nil"/>
              <w:left w:val="nil"/>
              <w:bottom w:val="single" w:sz="4" w:space="0" w:color="auto"/>
              <w:right w:val="single" w:sz="4" w:space="0" w:color="auto"/>
            </w:tcBorders>
            <w:shd w:val="clear" w:color="000000" w:fill="D9D9D9"/>
            <w:noWrap/>
            <w:vAlign w:val="center"/>
            <w:hideMark/>
          </w:tcPr>
          <w:p w14:paraId="2CFBD50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1,445.5</w:t>
            </w:r>
          </w:p>
        </w:tc>
        <w:tc>
          <w:tcPr>
            <w:tcW w:w="245" w:type="pct"/>
            <w:tcBorders>
              <w:top w:val="nil"/>
              <w:left w:val="nil"/>
              <w:bottom w:val="single" w:sz="4" w:space="0" w:color="auto"/>
              <w:right w:val="single" w:sz="4" w:space="0" w:color="auto"/>
            </w:tcBorders>
            <w:shd w:val="clear" w:color="000000" w:fill="D9D9D9"/>
            <w:noWrap/>
            <w:vAlign w:val="center"/>
            <w:hideMark/>
          </w:tcPr>
          <w:p w14:paraId="5427EC91"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144.6</w:t>
            </w:r>
          </w:p>
        </w:tc>
        <w:tc>
          <w:tcPr>
            <w:tcW w:w="273" w:type="pct"/>
            <w:tcBorders>
              <w:top w:val="nil"/>
              <w:left w:val="nil"/>
              <w:bottom w:val="single" w:sz="4" w:space="0" w:color="auto"/>
              <w:right w:val="single" w:sz="4" w:space="0" w:color="auto"/>
            </w:tcBorders>
            <w:shd w:val="clear" w:color="000000" w:fill="D9D9D9"/>
            <w:noWrap/>
            <w:vAlign w:val="center"/>
            <w:hideMark/>
          </w:tcPr>
          <w:p w14:paraId="1AAB690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1301.0</w:t>
            </w:r>
          </w:p>
        </w:tc>
        <w:tc>
          <w:tcPr>
            <w:tcW w:w="163" w:type="pct"/>
            <w:tcBorders>
              <w:top w:val="nil"/>
              <w:left w:val="nil"/>
              <w:bottom w:val="single" w:sz="4" w:space="0" w:color="auto"/>
              <w:right w:val="single" w:sz="4" w:space="0" w:color="auto"/>
            </w:tcBorders>
            <w:shd w:val="clear" w:color="000000" w:fill="D9D9D9"/>
            <w:noWrap/>
            <w:vAlign w:val="center"/>
            <w:hideMark/>
          </w:tcPr>
          <w:p w14:paraId="3CE89F56"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4.5</w:t>
            </w:r>
          </w:p>
        </w:tc>
        <w:tc>
          <w:tcPr>
            <w:tcW w:w="200" w:type="pct"/>
            <w:tcBorders>
              <w:top w:val="nil"/>
              <w:left w:val="nil"/>
              <w:bottom w:val="single" w:sz="4" w:space="0" w:color="auto"/>
              <w:right w:val="single" w:sz="4" w:space="0" w:color="auto"/>
            </w:tcBorders>
            <w:shd w:val="clear" w:color="000000" w:fill="D9D9D9"/>
            <w:noWrap/>
            <w:vAlign w:val="center"/>
            <w:hideMark/>
          </w:tcPr>
          <w:p w14:paraId="43357AC3"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26.4</w:t>
            </w:r>
          </w:p>
        </w:tc>
        <w:tc>
          <w:tcPr>
            <w:tcW w:w="163" w:type="pct"/>
            <w:tcBorders>
              <w:top w:val="nil"/>
              <w:left w:val="nil"/>
              <w:bottom w:val="single" w:sz="4" w:space="0" w:color="auto"/>
              <w:right w:val="single" w:sz="4" w:space="0" w:color="auto"/>
            </w:tcBorders>
            <w:shd w:val="clear" w:color="000000" w:fill="D9D9D9"/>
            <w:noWrap/>
            <w:vAlign w:val="center"/>
            <w:hideMark/>
          </w:tcPr>
          <w:p w14:paraId="75B3607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7.5</w:t>
            </w:r>
          </w:p>
        </w:tc>
        <w:tc>
          <w:tcPr>
            <w:tcW w:w="262" w:type="pct"/>
            <w:tcBorders>
              <w:top w:val="nil"/>
              <w:left w:val="nil"/>
              <w:bottom w:val="single" w:sz="4" w:space="0" w:color="auto"/>
              <w:right w:val="single" w:sz="4" w:space="0" w:color="auto"/>
            </w:tcBorders>
            <w:shd w:val="clear" w:color="000000" w:fill="D9D9D9"/>
            <w:noWrap/>
            <w:vAlign w:val="center"/>
            <w:hideMark/>
          </w:tcPr>
          <w:p w14:paraId="7D89401F"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90.4</w:t>
            </w:r>
          </w:p>
        </w:tc>
        <w:tc>
          <w:tcPr>
            <w:tcW w:w="284" w:type="pct"/>
            <w:tcBorders>
              <w:top w:val="nil"/>
              <w:left w:val="nil"/>
              <w:bottom w:val="single" w:sz="4" w:space="0" w:color="auto"/>
              <w:right w:val="single" w:sz="4" w:space="0" w:color="auto"/>
            </w:tcBorders>
            <w:shd w:val="clear" w:color="000000" w:fill="D9D9D9"/>
            <w:noWrap/>
            <w:vAlign w:val="center"/>
            <w:hideMark/>
          </w:tcPr>
          <w:p w14:paraId="156DE5C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159.7</w:t>
            </w:r>
          </w:p>
        </w:tc>
        <w:tc>
          <w:tcPr>
            <w:tcW w:w="306" w:type="pct"/>
            <w:tcBorders>
              <w:top w:val="nil"/>
              <w:left w:val="nil"/>
              <w:bottom w:val="single" w:sz="4" w:space="0" w:color="auto"/>
              <w:right w:val="single" w:sz="4" w:space="0" w:color="auto"/>
            </w:tcBorders>
            <w:shd w:val="clear" w:color="000000" w:fill="D9D9D9"/>
            <w:noWrap/>
            <w:vAlign w:val="center"/>
            <w:hideMark/>
          </w:tcPr>
          <w:p w14:paraId="34145776"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112.9</w:t>
            </w:r>
          </w:p>
        </w:tc>
        <w:tc>
          <w:tcPr>
            <w:tcW w:w="507" w:type="pct"/>
            <w:tcBorders>
              <w:top w:val="nil"/>
              <w:left w:val="nil"/>
              <w:bottom w:val="single" w:sz="4" w:space="0" w:color="auto"/>
              <w:right w:val="single" w:sz="4" w:space="0" w:color="auto"/>
            </w:tcBorders>
            <w:shd w:val="clear" w:color="000000" w:fill="D9D9D9"/>
            <w:noWrap/>
            <w:vAlign w:val="center"/>
            <w:hideMark/>
          </w:tcPr>
          <w:p w14:paraId="0B6C19BF"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45.2</w:t>
            </w:r>
          </w:p>
        </w:tc>
        <w:tc>
          <w:tcPr>
            <w:tcW w:w="525" w:type="pct"/>
            <w:tcBorders>
              <w:top w:val="nil"/>
              <w:left w:val="nil"/>
              <w:bottom w:val="single" w:sz="4" w:space="0" w:color="auto"/>
              <w:right w:val="single" w:sz="4" w:space="0" w:color="auto"/>
            </w:tcBorders>
            <w:shd w:val="clear" w:color="000000" w:fill="D9D9D9"/>
            <w:noWrap/>
            <w:vAlign w:val="center"/>
            <w:hideMark/>
          </w:tcPr>
          <w:p w14:paraId="4D2459A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446.7</w:t>
            </w:r>
          </w:p>
        </w:tc>
        <w:tc>
          <w:tcPr>
            <w:tcW w:w="453" w:type="pct"/>
            <w:tcBorders>
              <w:top w:val="nil"/>
              <w:left w:val="nil"/>
              <w:bottom w:val="single" w:sz="4" w:space="0" w:color="auto"/>
              <w:right w:val="single" w:sz="4" w:space="0" w:color="auto"/>
            </w:tcBorders>
            <w:shd w:val="clear" w:color="000000" w:fill="D9D9D9"/>
            <w:noWrap/>
            <w:vAlign w:val="center"/>
            <w:hideMark/>
          </w:tcPr>
          <w:p w14:paraId="068F3388"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854.3</w:t>
            </w:r>
          </w:p>
        </w:tc>
        <w:tc>
          <w:tcPr>
            <w:tcW w:w="334" w:type="pct"/>
            <w:tcBorders>
              <w:top w:val="nil"/>
              <w:left w:val="nil"/>
              <w:bottom w:val="single" w:sz="4" w:space="0" w:color="auto"/>
              <w:right w:val="single" w:sz="4" w:space="0" w:color="auto"/>
            </w:tcBorders>
            <w:shd w:val="clear" w:color="000000" w:fill="D9D9D9"/>
            <w:noWrap/>
            <w:vAlign w:val="center"/>
            <w:hideMark/>
          </w:tcPr>
          <w:p w14:paraId="3EB8AB2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0.0</w:t>
            </w:r>
          </w:p>
        </w:tc>
        <w:tc>
          <w:tcPr>
            <w:tcW w:w="593" w:type="pct"/>
            <w:tcBorders>
              <w:top w:val="nil"/>
              <w:left w:val="nil"/>
              <w:bottom w:val="single" w:sz="4" w:space="0" w:color="auto"/>
              <w:right w:val="single" w:sz="4" w:space="0" w:color="auto"/>
            </w:tcBorders>
            <w:shd w:val="clear" w:color="000000" w:fill="D9D9D9"/>
            <w:noWrap/>
            <w:vAlign w:val="center"/>
            <w:hideMark/>
          </w:tcPr>
          <w:p w14:paraId="4D8B646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854.3</w:t>
            </w:r>
          </w:p>
        </w:tc>
      </w:tr>
    </w:tbl>
    <w:p w14:paraId="532C4457" w14:textId="77777777" w:rsidR="00B22FAB" w:rsidRPr="004369AF" w:rsidRDefault="00B22FAB" w:rsidP="00745979">
      <w:pPr>
        <w:keepNext/>
        <w:ind w:firstLine="426"/>
        <w:rPr>
          <w:bCs/>
          <w:lang w:val="sr-Cyrl-RS"/>
        </w:rPr>
      </w:pPr>
    </w:p>
    <w:p w14:paraId="2C8D33A0" w14:textId="13D9440B" w:rsidR="00745979" w:rsidRPr="00ED4379" w:rsidRDefault="00745979" w:rsidP="00ED4379">
      <w:pPr>
        <w:pStyle w:val="Heading3"/>
        <w:rPr>
          <w:rFonts w:eastAsia="Batang"/>
        </w:rPr>
      </w:pPr>
      <w:bookmarkStart w:id="106" w:name="_Toc219286770"/>
      <w:bookmarkEnd w:id="105"/>
      <w:r w:rsidRPr="00ED4379">
        <w:rPr>
          <w:rFonts w:eastAsia="Batang"/>
        </w:rPr>
        <w:t>План заштите шума</w:t>
      </w:r>
      <w:bookmarkEnd w:id="106"/>
    </w:p>
    <w:p w14:paraId="4D29E087" w14:textId="77777777" w:rsidR="00ED4379" w:rsidRDefault="00ED4379" w:rsidP="00745979">
      <w:pPr>
        <w:rPr>
          <w:lang w:val="sr-Cyrl-RS"/>
        </w:rPr>
      </w:pPr>
    </w:p>
    <w:p w14:paraId="40023DD1" w14:textId="11142707" w:rsidR="00745979" w:rsidRPr="004369AF" w:rsidRDefault="00745979" w:rsidP="00ED4379">
      <w:pPr>
        <w:ind w:firstLine="709"/>
        <w:rPr>
          <w:lang w:val="sr-Latn-RS"/>
        </w:rPr>
      </w:pPr>
      <w:r w:rsidRPr="004369AF">
        <w:rPr>
          <w:lang w:val="sr-Cyrl-RS"/>
        </w:rPr>
        <w:t>Превентивна заштита шума вршиће се на целој површини газдинске јединице.</w:t>
      </w:r>
    </w:p>
    <w:p w14:paraId="310A59B6" w14:textId="1161C60E" w:rsidR="00745979" w:rsidRPr="00ED4379" w:rsidRDefault="00745979" w:rsidP="00ED4379">
      <w:pPr>
        <w:pStyle w:val="Heading3"/>
        <w:rPr>
          <w:rFonts w:eastAsia="Batang"/>
        </w:rPr>
      </w:pPr>
      <w:bookmarkStart w:id="107" w:name="_Toc299607143"/>
      <w:bookmarkStart w:id="108" w:name="_Toc331590737"/>
      <w:bookmarkStart w:id="109" w:name="_Toc398114828"/>
      <w:bookmarkStart w:id="110" w:name="_Toc433868144"/>
      <w:bookmarkStart w:id="111" w:name="_Toc14156272"/>
      <w:bookmarkStart w:id="112" w:name="_Toc134681513"/>
      <w:bookmarkStart w:id="113" w:name="_Toc134733750"/>
      <w:bookmarkStart w:id="114" w:name="_Toc137114193"/>
      <w:bookmarkStart w:id="115" w:name="_Toc169210294"/>
      <w:bookmarkStart w:id="116" w:name="_Toc219286771"/>
      <w:r w:rsidRPr="00ED4379">
        <w:rPr>
          <w:rFonts w:eastAsia="Batang"/>
        </w:rPr>
        <w:t>План одржавања шумских саобраћајн</w:t>
      </w:r>
      <w:bookmarkEnd w:id="107"/>
      <w:bookmarkEnd w:id="108"/>
      <w:r w:rsidRPr="00ED4379">
        <w:rPr>
          <w:rFonts w:eastAsia="Batang"/>
        </w:rPr>
        <w:t>и</w:t>
      </w:r>
      <w:bookmarkEnd w:id="109"/>
      <w:bookmarkEnd w:id="110"/>
      <w:r w:rsidRPr="00ED4379">
        <w:rPr>
          <w:rFonts w:eastAsia="Batang"/>
        </w:rPr>
        <w:t>ца</w:t>
      </w:r>
      <w:bookmarkEnd w:id="111"/>
      <w:bookmarkEnd w:id="112"/>
      <w:bookmarkEnd w:id="113"/>
      <w:bookmarkEnd w:id="114"/>
      <w:bookmarkEnd w:id="115"/>
      <w:bookmarkEnd w:id="116"/>
    </w:p>
    <w:p w14:paraId="30F0B5A8" w14:textId="77777777" w:rsidR="00ED4379" w:rsidRDefault="00ED4379" w:rsidP="004369AF">
      <w:pPr>
        <w:keepNext/>
        <w:ind w:firstLine="720"/>
        <w:rPr>
          <w:lang w:val="sr-Cyrl-RS"/>
        </w:rPr>
      </w:pPr>
    </w:p>
    <w:p w14:paraId="77E91B8C" w14:textId="6EF7BBE8" w:rsidR="00FC70ED" w:rsidRPr="004369AF" w:rsidRDefault="002B6B7E" w:rsidP="004369AF">
      <w:pPr>
        <w:keepNext/>
        <w:ind w:firstLine="720"/>
        <w:rPr>
          <w:lang w:val="sr-Cyrl-RS"/>
        </w:rPr>
      </w:pPr>
      <w:r w:rsidRPr="004369AF">
        <w:rPr>
          <w:lang w:val="sr-Cyrl-RS"/>
        </w:rPr>
        <w:t>У овој газдинској јединици се планира само редовно одржавање влака, равњање и тањирање са циљем да исте бу</w:t>
      </w:r>
      <w:r w:rsidR="004369AF" w:rsidRPr="004369AF">
        <w:rPr>
          <w:lang w:val="sr-Cyrl-RS"/>
        </w:rPr>
        <w:t>д</w:t>
      </w:r>
      <w:r w:rsidRPr="004369AF">
        <w:rPr>
          <w:lang w:val="sr-Cyrl-RS"/>
        </w:rPr>
        <w:t xml:space="preserve">у оперативне за извлаћење </w:t>
      </w:r>
      <w:r w:rsidR="00417DD0">
        <w:rPr>
          <w:lang w:val="sr-Latn-RS"/>
        </w:rPr>
        <w:t xml:space="preserve">и изношење </w:t>
      </w:r>
      <w:r w:rsidRPr="004369AF">
        <w:rPr>
          <w:lang w:val="sr-Cyrl-RS"/>
        </w:rPr>
        <w:t xml:space="preserve">дрвних </w:t>
      </w:r>
      <w:r w:rsidR="00417DD0">
        <w:rPr>
          <w:lang w:val="sr-Cyrl-RS"/>
        </w:rPr>
        <w:t xml:space="preserve">сортимената </w:t>
      </w:r>
      <w:r w:rsidR="004369AF" w:rsidRPr="004369AF">
        <w:rPr>
          <w:lang w:val="sr-Cyrl-RS"/>
        </w:rPr>
        <w:t>у летњој односно сувој сезони (унутрашњи транспорт кроз газдинску јединицу).</w:t>
      </w:r>
    </w:p>
    <w:p w14:paraId="5EF12A22" w14:textId="0F96827E" w:rsidR="004369AF" w:rsidRPr="004369AF" w:rsidRDefault="004369AF" w:rsidP="004369AF">
      <w:pPr>
        <w:keepNext/>
        <w:ind w:firstLine="720"/>
        <w:rPr>
          <w:lang w:val="sr-Cyrl-RS"/>
        </w:rPr>
      </w:pPr>
      <w:r w:rsidRPr="004369AF">
        <w:rPr>
          <w:lang w:val="sr-Cyrl-RS"/>
        </w:rPr>
        <w:t xml:space="preserve">Одржавање асфалтних путева у близини газдинске јединице пада на терет других организација, те се њихово одржавање не планира овим планским. </w:t>
      </w:r>
    </w:p>
    <w:p w14:paraId="17407359" w14:textId="5EAC3CC6" w:rsidR="00745979" w:rsidRPr="00ED4379" w:rsidRDefault="00745979" w:rsidP="00ED4379">
      <w:pPr>
        <w:pStyle w:val="Heading3"/>
        <w:rPr>
          <w:rFonts w:eastAsia="Batang"/>
        </w:rPr>
      </w:pPr>
      <w:bookmarkStart w:id="117" w:name="_Toc299607144"/>
      <w:bookmarkStart w:id="118" w:name="_Toc331590738"/>
      <w:bookmarkStart w:id="119" w:name="_Toc398114829"/>
      <w:bookmarkStart w:id="120" w:name="_Toc433868145"/>
      <w:bookmarkStart w:id="121" w:name="_Toc14156273"/>
      <w:bookmarkStart w:id="122" w:name="_Toc134681514"/>
      <w:bookmarkStart w:id="123" w:name="_Toc134733751"/>
      <w:bookmarkStart w:id="124" w:name="_Toc137114194"/>
      <w:bookmarkStart w:id="125" w:name="_Toc169210295"/>
      <w:bookmarkStart w:id="126" w:name="_Toc219286772"/>
      <w:r w:rsidRPr="00ED4379">
        <w:rPr>
          <w:rFonts w:eastAsia="Batang"/>
        </w:rPr>
        <w:t>План уређивања ш</w:t>
      </w:r>
      <w:bookmarkEnd w:id="117"/>
      <w:bookmarkEnd w:id="118"/>
      <w:r w:rsidRPr="00ED4379">
        <w:rPr>
          <w:rFonts w:eastAsia="Batang"/>
        </w:rPr>
        <w:t>у</w:t>
      </w:r>
      <w:bookmarkEnd w:id="119"/>
      <w:bookmarkEnd w:id="120"/>
      <w:r w:rsidRPr="00ED4379">
        <w:rPr>
          <w:rFonts w:eastAsia="Batang"/>
        </w:rPr>
        <w:t>ма</w:t>
      </w:r>
      <w:bookmarkEnd w:id="121"/>
      <w:bookmarkEnd w:id="122"/>
      <w:bookmarkEnd w:id="123"/>
      <w:bookmarkEnd w:id="124"/>
      <w:bookmarkEnd w:id="125"/>
      <w:bookmarkEnd w:id="126"/>
    </w:p>
    <w:p w14:paraId="1E95ECC2" w14:textId="77777777" w:rsidR="00745979" w:rsidRPr="00031744" w:rsidRDefault="00745979" w:rsidP="00031744">
      <w:pPr>
        <w:keepNext/>
        <w:jc w:val="center"/>
        <w:rPr>
          <w:b/>
          <w:i/>
          <w:lang w:val="sr-Cyrl-RS"/>
        </w:rPr>
      </w:pPr>
      <w:bookmarkStart w:id="127" w:name="_Hlk181530812"/>
      <w:r w:rsidRPr="00031744">
        <w:rPr>
          <w:b/>
          <w:i/>
          <w:lang w:val="sr-Cyrl-RS"/>
        </w:rPr>
        <w:t xml:space="preserve">Табела </w:t>
      </w:r>
      <w:bookmarkEnd w:id="127"/>
      <w:r w:rsidRPr="00031744">
        <w:rPr>
          <w:b/>
          <w:i/>
          <w:lang w:val="sr-Cyrl-RS"/>
        </w:rPr>
        <w:t>4</w:t>
      </w:r>
      <w:r w:rsidRPr="0012481C">
        <w:rPr>
          <w:b/>
          <w:i/>
          <w:lang w:val="ru-RU"/>
        </w:rPr>
        <w:t>2</w:t>
      </w:r>
      <w:r w:rsidRPr="00031744">
        <w:rPr>
          <w:b/>
          <w:i/>
          <w:lang w:val="sr-Cyrl-RS"/>
        </w:rPr>
        <w:t xml:space="preserve">. </w:t>
      </w:r>
      <w:r w:rsidRPr="00031744">
        <w:rPr>
          <w:bCs/>
          <w:i/>
          <w:lang w:val="sr-Cyrl-RS"/>
        </w:rPr>
        <w:t>План уређивања шума –просечно годишње</w:t>
      </w:r>
    </w:p>
    <w:tbl>
      <w:tblPr>
        <w:tblW w:w="0" w:type="auto"/>
        <w:jc w:val="center"/>
        <w:tblLook w:val="04A0" w:firstRow="1" w:lastRow="0" w:firstColumn="1" w:lastColumn="0" w:noHBand="0" w:noVBand="1"/>
      </w:tblPr>
      <w:tblGrid>
        <w:gridCol w:w="4956"/>
        <w:gridCol w:w="1611"/>
      </w:tblGrid>
      <w:tr w:rsidR="00417DD0" w:rsidRPr="00417DD0" w14:paraId="4C0B73AD" w14:textId="77777777" w:rsidTr="00FE6FB6">
        <w:trPr>
          <w:trHeight w:val="340"/>
          <w:jc w:val="center"/>
        </w:trPr>
        <w:tc>
          <w:tcPr>
            <w:tcW w:w="0" w:type="auto"/>
            <w:tcBorders>
              <w:top w:val="nil"/>
              <w:left w:val="nil"/>
              <w:bottom w:val="nil"/>
              <w:right w:val="nil"/>
            </w:tcBorders>
            <w:noWrap/>
            <w:vAlign w:val="center"/>
            <w:hideMark/>
          </w:tcPr>
          <w:p w14:paraId="7BD17E9E" w14:textId="77777777" w:rsidR="00417DD0" w:rsidRPr="0012481C" w:rsidRDefault="00417DD0" w:rsidP="00FE6FB6">
            <w:pPr>
              <w:widowControl/>
              <w:jc w:val="center"/>
              <w:rPr>
                <w:sz w:val="22"/>
                <w:szCs w:val="22"/>
                <w:lang w:val="ru-RU"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F36F8E" w14:textId="77777777" w:rsidR="00417DD0" w:rsidRPr="00417DD0" w:rsidRDefault="00417DD0" w:rsidP="00FE6FB6">
            <w:pPr>
              <w:widowControl/>
              <w:jc w:val="center"/>
              <w:rPr>
                <w:color w:val="000000"/>
                <w:sz w:val="22"/>
                <w:szCs w:val="22"/>
                <w:lang w:val="en-US" w:eastAsia="en-US"/>
              </w:rPr>
            </w:pPr>
            <w:proofErr w:type="spellStart"/>
            <w:r w:rsidRPr="00417DD0">
              <w:rPr>
                <w:color w:val="000000"/>
                <w:sz w:val="22"/>
                <w:szCs w:val="22"/>
                <w:lang w:val="en-US" w:eastAsia="en-US"/>
              </w:rPr>
              <w:t>Површина</w:t>
            </w:r>
            <w:proofErr w:type="spellEnd"/>
            <w:r w:rsidRPr="00417DD0">
              <w:rPr>
                <w:color w:val="000000"/>
                <w:sz w:val="22"/>
                <w:szCs w:val="22"/>
                <w:lang w:val="en-US" w:eastAsia="en-US"/>
              </w:rPr>
              <w:t xml:space="preserve"> (</w:t>
            </w:r>
            <w:proofErr w:type="spellStart"/>
            <w:r w:rsidRPr="00417DD0">
              <w:rPr>
                <w:color w:val="000000"/>
                <w:sz w:val="22"/>
                <w:szCs w:val="22"/>
                <w:lang w:val="en-US" w:eastAsia="en-US"/>
              </w:rPr>
              <w:t>ха</w:t>
            </w:r>
            <w:proofErr w:type="spellEnd"/>
            <w:r w:rsidRPr="00417DD0">
              <w:rPr>
                <w:color w:val="000000"/>
                <w:sz w:val="22"/>
                <w:szCs w:val="22"/>
                <w:lang w:val="en-US" w:eastAsia="en-US"/>
              </w:rPr>
              <w:t>)</w:t>
            </w:r>
          </w:p>
        </w:tc>
      </w:tr>
      <w:tr w:rsidR="00417DD0" w:rsidRPr="00417DD0" w14:paraId="363787C7"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E618C8F" w14:textId="77777777" w:rsidR="00417DD0" w:rsidRPr="00FE6FB6" w:rsidRDefault="00417DD0"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Чистине</w:t>
            </w:r>
            <w:proofErr w:type="spellEnd"/>
          </w:p>
        </w:tc>
        <w:tc>
          <w:tcPr>
            <w:tcW w:w="0" w:type="auto"/>
            <w:tcBorders>
              <w:top w:val="nil"/>
              <w:left w:val="nil"/>
              <w:bottom w:val="single" w:sz="4" w:space="0" w:color="auto"/>
              <w:right w:val="single" w:sz="4" w:space="0" w:color="auto"/>
            </w:tcBorders>
            <w:noWrap/>
            <w:vAlign w:val="center"/>
            <w:hideMark/>
          </w:tcPr>
          <w:p w14:paraId="2F5A4C8D" w14:textId="77777777" w:rsidR="00417DD0" w:rsidRPr="00FE6FB6" w:rsidRDefault="00417DD0" w:rsidP="00FE6FB6">
            <w:pPr>
              <w:widowControl/>
              <w:jc w:val="center"/>
              <w:rPr>
                <w:b/>
                <w:bCs/>
                <w:color w:val="000000"/>
                <w:sz w:val="22"/>
                <w:szCs w:val="22"/>
                <w:lang w:val="en-US" w:eastAsia="en-US"/>
              </w:rPr>
            </w:pPr>
            <w:r w:rsidRPr="00FE6FB6">
              <w:rPr>
                <w:b/>
                <w:bCs/>
                <w:color w:val="000000"/>
                <w:sz w:val="22"/>
                <w:szCs w:val="22"/>
                <w:lang w:val="en-US" w:eastAsia="en-US"/>
              </w:rPr>
              <w:t>3.8</w:t>
            </w:r>
          </w:p>
        </w:tc>
      </w:tr>
      <w:tr w:rsidR="00417DD0" w:rsidRPr="00417DD0" w14:paraId="74A7C58C"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60ACDF" w14:textId="77777777" w:rsidR="00417DD0" w:rsidRPr="0012481C" w:rsidRDefault="00417DD0" w:rsidP="00FE6FB6">
            <w:pPr>
              <w:widowControl/>
              <w:jc w:val="center"/>
              <w:rPr>
                <w:color w:val="000000"/>
                <w:sz w:val="22"/>
                <w:szCs w:val="22"/>
                <w:lang w:val="ru-RU" w:eastAsia="en-US"/>
              </w:rPr>
            </w:pPr>
            <w:r w:rsidRPr="0012481C">
              <w:rPr>
                <w:color w:val="000000"/>
                <w:sz w:val="22"/>
                <w:szCs w:val="22"/>
                <w:lang w:val="ru-RU" w:eastAsia="en-US"/>
              </w:rPr>
              <w:t>11. Висока природна састојина тврдих лишћара</w:t>
            </w:r>
          </w:p>
        </w:tc>
        <w:tc>
          <w:tcPr>
            <w:tcW w:w="0" w:type="auto"/>
            <w:tcBorders>
              <w:top w:val="nil"/>
              <w:left w:val="nil"/>
              <w:bottom w:val="single" w:sz="4" w:space="0" w:color="auto"/>
              <w:right w:val="single" w:sz="4" w:space="0" w:color="auto"/>
            </w:tcBorders>
            <w:noWrap/>
            <w:vAlign w:val="center"/>
            <w:hideMark/>
          </w:tcPr>
          <w:p w14:paraId="16D496BE" w14:textId="77777777" w:rsidR="00417DD0" w:rsidRPr="00417DD0" w:rsidRDefault="00417DD0" w:rsidP="00FE6FB6">
            <w:pPr>
              <w:widowControl/>
              <w:jc w:val="center"/>
              <w:rPr>
                <w:color w:val="000000"/>
                <w:sz w:val="22"/>
                <w:szCs w:val="22"/>
                <w:lang w:val="en-US" w:eastAsia="en-US"/>
              </w:rPr>
            </w:pPr>
            <w:r w:rsidRPr="00417DD0">
              <w:rPr>
                <w:color w:val="000000"/>
                <w:sz w:val="22"/>
                <w:szCs w:val="22"/>
                <w:lang w:val="en-US" w:eastAsia="en-US"/>
              </w:rPr>
              <w:t>26.4</w:t>
            </w:r>
          </w:p>
        </w:tc>
      </w:tr>
      <w:tr w:rsidR="00417DD0" w:rsidRPr="00417DD0" w14:paraId="48C7892B"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52737C" w14:textId="77777777" w:rsidR="00417DD0" w:rsidRPr="0012481C" w:rsidRDefault="00417DD0" w:rsidP="00FE6FB6">
            <w:pPr>
              <w:widowControl/>
              <w:jc w:val="center"/>
              <w:rPr>
                <w:color w:val="000000"/>
                <w:sz w:val="22"/>
                <w:szCs w:val="22"/>
                <w:lang w:val="ru-RU" w:eastAsia="en-US"/>
              </w:rPr>
            </w:pPr>
            <w:r w:rsidRPr="0012481C">
              <w:rPr>
                <w:color w:val="000000"/>
                <w:sz w:val="22"/>
                <w:szCs w:val="22"/>
                <w:lang w:val="ru-RU" w:eastAsia="en-US"/>
              </w:rPr>
              <w:t>26. Вештачки подигнута састојина меких лишћара</w:t>
            </w:r>
          </w:p>
        </w:tc>
        <w:tc>
          <w:tcPr>
            <w:tcW w:w="0" w:type="auto"/>
            <w:tcBorders>
              <w:top w:val="nil"/>
              <w:left w:val="nil"/>
              <w:bottom w:val="single" w:sz="4" w:space="0" w:color="auto"/>
              <w:right w:val="single" w:sz="4" w:space="0" w:color="auto"/>
            </w:tcBorders>
            <w:noWrap/>
            <w:vAlign w:val="center"/>
            <w:hideMark/>
          </w:tcPr>
          <w:p w14:paraId="6D253DFA" w14:textId="77777777" w:rsidR="00417DD0" w:rsidRPr="00417DD0" w:rsidRDefault="00417DD0" w:rsidP="00FE6FB6">
            <w:pPr>
              <w:widowControl/>
              <w:jc w:val="center"/>
              <w:rPr>
                <w:color w:val="000000"/>
                <w:sz w:val="22"/>
                <w:szCs w:val="22"/>
                <w:lang w:val="en-US" w:eastAsia="en-US"/>
              </w:rPr>
            </w:pPr>
            <w:r w:rsidRPr="00417DD0">
              <w:rPr>
                <w:color w:val="000000"/>
                <w:sz w:val="22"/>
                <w:szCs w:val="22"/>
                <w:lang w:val="en-US" w:eastAsia="en-US"/>
              </w:rPr>
              <w:t>0.6</w:t>
            </w:r>
          </w:p>
        </w:tc>
      </w:tr>
      <w:tr w:rsidR="00417DD0" w:rsidRPr="00417DD0" w14:paraId="52AB51A7"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E61F73" w14:textId="77777777" w:rsidR="00417DD0" w:rsidRPr="00FE6FB6" w:rsidRDefault="00417DD0"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0" w:type="auto"/>
            <w:tcBorders>
              <w:top w:val="nil"/>
              <w:left w:val="nil"/>
              <w:bottom w:val="single" w:sz="4" w:space="0" w:color="auto"/>
              <w:right w:val="single" w:sz="4" w:space="0" w:color="auto"/>
            </w:tcBorders>
            <w:noWrap/>
            <w:vAlign w:val="center"/>
            <w:hideMark/>
          </w:tcPr>
          <w:p w14:paraId="7C5136AC" w14:textId="77777777" w:rsidR="00417DD0" w:rsidRPr="00FE6FB6" w:rsidRDefault="00417DD0" w:rsidP="00FE6FB6">
            <w:pPr>
              <w:widowControl/>
              <w:jc w:val="center"/>
              <w:rPr>
                <w:b/>
                <w:bCs/>
                <w:color w:val="000000"/>
                <w:sz w:val="22"/>
                <w:szCs w:val="22"/>
                <w:lang w:val="en-US" w:eastAsia="en-US"/>
              </w:rPr>
            </w:pPr>
            <w:r w:rsidRPr="00FE6FB6">
              <w:rPr>
                <w:b/>
                <w:bCs/>
                <w:color w:val="000000"/>
                <w:sz w:val="22"/>
                <w:szCs w:val="22"/>
                <w:lang w:val="en-US" w:eastAsia="en-US"/>
              </w:rPr>
              <w:t>30.9</w:t>
            </w:r>
          </w:p>
        </w:tc>
      </w:tr>
    </w:tbl>
    <w:p w14:paraId="0778426A" w14:textId="77777777" w:rsidR="00A0429C" w:rsidRDefault="00A0429C" w:rsidP="00A0429C">
      <w:pPr>
        <w:rPr>
          <w:rFonts w:eastAsia="Batang"/>
          <w:noProof/>
          <w:lang w:val="sr-Latn-RS"/>
        </w:rPr>
      </w:pPr>
    </w:p>
    <w:p w14:paraId="32C966E9" w14:textId="77777777" w:rsidR="00A0429C" w:rsidRDefault="00A0429C" w:rsidP="00A0429C">
      <w:pPr>
        <w:rPr>
          <w:rFonts w:eastAsia="Batang"/>
          <w:noProof/>
          <w:lang w:val="sr-Latn-RS"/>
        </w:rPr>
      </w:pPr>
    </w:p>
    <w:p w14:paraId="16ECA751" w14:textId="77777777" w:rsidR="00A0429C" w:rsidRPr="00A0429C" w:rsidRDefault="00A0429C" w:rsidP="00A0429C">
      <w:pPr>
        <w:rPr>
          <w:lang w:val="sr-Latn-RS"/>
        </w:rPr>
      </w:pPr>
    </w:p>
    <w:p w14:paraId="3FDB72B9" w14:textId="4AAC94A0" w:rsidR="00F967E6" w:rsidRPr="00ED4379" w:rsidRDefault="00F967E6" w:rsidP="00ED4379">
      <w:pPr>
        <w:pStyle w:val="Heading3"/>
        <w:rPr>
          <w:rFonts w:eastAsia="Batang"/>
        </w:rPr>
      </w:pPr>
      <w:bookmarkStart w:id="128" w:name="_Toc219286773"/>
      <w:r w:rsidRPr="00ED4379">
        <w:rPr>
          <w:rFonts w:eastAsia="Batang"/>
        </w:rPr>
        <w:lastRenderedPageBreak/>
        <w:t>План радована на обнови и гајењу шума</w:t>
      </w:r>
      <w:bookmarkEnd w:id="128"/>
    </w:p>
    <w:p w14:paraId="5AEB968C" w14:textId="6A2C5EAE" w:rsidR="00031744" w:rsidRPr="00031744" w:rsidRDefault="00031744" w:rsidP="00031744">
      <w:pPr>
        <w:keepNext/>
        <w:jc w:val="center"/>
        <w:rPr>
          <w:b/>
          <w:i/>
          <w:lang w:val="sr-Cyrl-RS"/>
        </w:rPr>
      </w:pPr>
      <w:r w:rsidRPr="00031744">
        <w:rPr>
          <w:b/>
          <w:i/>
          <w:lang w:val="sr-Cyrl-RS"/>
        </w:rPr>
        <w:t>Табела 4</w:t>
      </w:r>
      <w:r w:rsidRPr="0012481C">
        <w:rPr>
          <w:b/>
          <w:i/>
          <w:lang w:val="ru-RU"/>
        </w:rPr>
        <w:t>3</w:t>
      </w:r>
      <w:r w:rsidRPr="00031744">
        <w:rPr>
          <w:b/>
          <w:i/>
          <w:lang w:val="sr-Cyrl-RS"/>
        </w:rPr>
        <w:t xml:space="preserve">. </w:t>
      </w:r>
      <w:r w:rsidRPr="00031744">
        <w:rPr>
          <w:bCs/>
          <w:i/>
          <w:lang w:val="sr-Cyrl-RS"/>
        </w:rPr>
        <w:t xml:space="preserve">План </w:t>
      </w:r>
      <w:r w:rsidR="003D575C">
        <w:rPr>
          <w:bCs/>
          <w:i/>
          <w:lang w:val="sr-Cyrl-RS"/>
        </w:rPr>
        <w:t xml:space="preserve">радова на обнови и гајењу </w:t>
      </w:r>
      <w:r w:rsidRPr="00031744">
        <w:rPr>
          <w:bCs/>
          <w:i/>
          <w:lang w:val="sr-Cyrl-RS"/>
        </w:rPr>
        <w:t xml:space="preserve"> –просечно годишње</w:t>
      </w:r>
    </w:p>
    <w:tbl>
      <w:tblPr>
        <w:tblW w:w="0" w:type="auto"/>
        <w:jc w:val="center"/>
        <w:tblLook w:val="04A0" w:firstRow="1" w:lastRow="0" w:firstColumn="1" w:lastColumn="0" w:noHBand="0" w:noVBand="1"/>
      </w:tblPr>
      <w:tblGrid>
        <w:gridCol w:w="3519"/>
        <w:gridCol w:w="1665"/>
      </w:tblGrid>
      <w:tr w:rsidR="00713BC9" w:rsidRPr="00713BC9" w14:paraId="61048286"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ED34D8" w14:textId="77777777" w:rsidR="00713BC9" w:rsidRPr="00FE6FB6" w:rsidRDefault="00713BC9"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рада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41126A6" w14:textId="77777777" w:rsidR="00713BC9" w:rsidRPr="00FE6FB6" w:rsidRDefault="00713BC9"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површина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ха</w:t>
            </w:r>
            <w:proofErr w:type="spellEnd"/>
            <w:r w:rsidRPr="00FE6FB6">
              <w:rPr>
                <w:b/>
                <w:bCs/>
                <w:color w:val="000000"/>
                <w:sz w:val="22"/>
                <w:szCs w:val="22"/>
                <w:lang w:val="en-US" w:eastAsia="en-US"/>
              </w:rPr>
              <w:t>)</w:t>
            </w:r>
          </w:p>
        </w:tc>
      </w:tr>
      <w:tr w:rsidR="00713BC9" w:rsidRPr="00713BC9" w14:paraId="40C44D1E"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5102ED1" w14:textId="77777777" w:rsidR="00713BC9" w:rsidRPr="00713BC9" w:rsidRDefault="00713BC9" w:rsidP="00FE6FB6">
            <w:pPr>
              <w:widowControl/>
              <w:jc w:val="center"/>
              <w:rPr>
                <w:sz w:val="22"/>
                <w:szCs w:val="22"/>
                <w:lang w:val="en-US" w:eastAsia="en-US"/>
              </w:rPr>
            </w:pPr>
            <w:r w:rsidRPr="00713BC9">
              <w:rPr>
                <w:sz w:val="22"/>
                <w:szCs w:val="22"/>
                <w:lang w:val="en-US" w:eastAsia="en-US"/>
              </w:rPr>
              <w:t xml:space="preserve">527. </w:t>
            </w:r>
            <w:proofErr w:type="spellStart"/>
            <w:r w:rsidRPr="00713BC9">
              <w:rPr>
                <w:sz w:val="22"/>
                <w:szCs w:val="22"/>
                <w:lang w:val="en-US" w:eastAsia="en-US"/>
              </w:rPr>
              <w:t>Чишћење</w:t>
            </w:r>
            <w:proofErr w:type="spellEnd"/>
            <w:r w:rsidRPr="00713BC9">
              <w:rPr>
                <w:sz w:val="22"/>
                <w:szCs w:val="22"/>
                <w:lang w:val="en-US" w:eastAsia="en-US"/>
              </w:rPr>
              <w:t xml:space="preserve"> у </w:t>
            </w:r>
            <w:proofErr w:type="spellStart"/>
            <w:r w:rsidRPr="00713BC9">
              <w:rPr>
                <w:sz w:val="22"/>
                <w:szCs w:val="22"/>
                <w:lang w:val="en-US" w:eastAsia="en-US"/>
              </w:rPr>
              <w:t>младим</w:t>
            </w:r>
            <w:proofErr w:type="spellEnd"/>
            <w:r w:rsidRPr="00713BC9">
              <w:rPr>
                <w:sz w:val="22"/>
                <w:szCs w:val="22"/>
                <w:lang w:val="en-US" w:eastAsia="en-US"/>
              </w:rPr>
              <w:t xml:space="preserve"> </w:t>
            </w:r>
            <w:proofErr w:type="spellStart"/>
            <w:r w:rsidRPr="00713BC9">
              <w:rPr>
                <w:sz w:val="22"/>
                <w:szCs w:val="22"/>
                <w:lang w:val="en-US" w:eastAsia="en-US"/>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8E0BD20" w14:textId="77777777" w:rsidR="00713BC9" w:rsidRPr="00713BC9" w:rsidRDefault="00713BC9" w:rsidP="00FE6FB6">
            <w:pPr>
              <w:widowControl/>
              <w:jc w:val="center"/>
              <w:rPr>
                <w:color w:val="000000"/>
                <w:sz w:val="22"/>
                <w:szCs w:val="22"/>
                <w:lang w:val="en-US" w:eastAsia="en-US"/>
              </w:rPr>
            </w:pPr>
            <w:r w:rsidRPr="00713BC9">
              <w:rPr>
                <w:color w:val="000000"/>
                <w:sz w:val="22"/>
                <w:szCs w:val="22"/>
                <w:lang w:val="en-US" w:eastAsia="en-US"/>
              </w:rPr>
              <w:t>2.78</w:t>
            </w:r>
          </w:p>
        </w:tc>
      </w:tr>
      <w:tr w:rsidR="00713BC9" w:rsidRPr="00713BC9" w14:paraId="7C071845"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CF3F3B" w14:textId="77777777" w:rsidR="00713BC9" w:rsidRPr="00713BC9" w:rsidRDefault="00713BC9" w:rsidP="00FE6FB6">
            <w:pPr>
              <w:widowControl/>
              <w:jc w:val="center"/>
              <w:rPr>
                <w:sz w:val="22"/>
                <w:szCs w:val="22"/>
                <w:lang w:val="en-US" w:eastAsia="en-US"/>
              </w:rPr>
            </w:pPr>
            <w:r w:rsidRPr="00713BC9">
              <w:rPr>
                <w:sz w:val="22"/>
                <w:szCs w:val="22"/>
                <w:lang w:val="en-US" w:eastAsia="en-US"/>
              </w:rPr>
              <w:t xml:space="preserve">534. </w:t>
            </w:r>
            <w:proofErr w:type="spellStart"/>
            <w:r w:rsidRPr="00713BC9">
              <w:rPr>
                <w:sz w:val="22"/>
                <w:szCs w:val="22"/>
                <w:lang w:val="en-US" w:eastAsia="en-US"/>
              </w:rPr>
              <w:t>Прореде</w:t>
            </w:r>
            <w:proofErr w:type="spellEnd"/>
            <w:r w:rsidRPr="00713BC9">
              <w:rPr>
                <w:sz w:val="22"/>
                <w:szCs w:val="22"/>
                <w:lang w:val="en-US" w:eastAsia="en-US"/>
              </w:rPr>
              <w:t xml:space="preserve"> у </w:t>
            </w:r>
            <w:proofErr w:type="spellStart"/>
            <w:r w:rsidRPr="00713BC9">
              <w:rPr>
                <w:sz w:val="22"/>
                <w:szCs w:val="22"/>
                <w:lang w:val="en-US" w:eastAsia="en-US"/>
              </w:rPr>
              <w:t>високим</w:t>
            </w:r>
            <w:proofErr w:type="spellEnd"/>
            <w:r w:rsidRPr="00713BC9">
              <w:rPr>
                <w:sz w:val="22"/>
                <w:szCs w:val="22"/>
                <w:lang w:val="en-US" w:eastAsia="en-US"/>
              </w:rPr>
              <w:t xml:space="preserve"> </w:t>
            </w:r>
            <w:proofErr w:type="spellStart"/>
            <w:r w:rsidRPr="00713BC9">
              <w:rPr>
                <w:sz w:val="22"/>
                <w:szCs w:val="22"/>
                <w:lang w:val="en-US" w:eastAsia="en-US"/>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AB99147" w14:textId="77777777" w:rsidR="00713BC9" w:rsidRPr="00713BC9" w:rsidRDefault="00713BC9" w:rsidP="00FE6FB6">
            <w:pPr>
              <w:widowControl/>
              <w:jc w:val="center"/>
              <w:rPr>
                <w:color w:val="000000"/>
                <w:sz w:val="22"/>
                <w:szCs w:val="22"/>
                <w:lang w:val="en-US" w:eastAsia="en-US"/>
              </w:rPr>
            </w:pPr>
            <w:r w:rsidRPr="00713BC9">
              <w:rPr>
                <w:color w:val="000000"/>
                <w:sz w:val="22"/>
                <w:szCs w:val="22"/>
                <w:lang w:val="en-US" w:eastAsia="en-US"/>
              </w:rPr>
              <w:t>18.68</w:t>
            </w:r>
          </w:p>
        </w:tc>
      </w:tr>
      <w:tr w:rsidR="00713BC9" w:rsidRPr="00713BC9" w14:paraId="6F1FBEF4"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3B1A36" w14:textId="77777777" w:rsidR="00713BC9" w:rsidRPr="00FE6FB6" w:rsidRDefault="00713BC9"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16948EE" w14:textId="77777777" w:rsidR="00713BC9" w:rsidRPr="00FE6FB6" w:rsidRDefault="00713BC9" w:rsidP="00FE6FB6">
            <w:pPr>
              <w:widowControl/>
              <w:jc w:val="center"/>
              <w:rPr>
                <w:b/>
                <w:bCs/>
                <w:color w:val="000000"/>
                <w:sz w:val="22"/>
                <w:szCs w:val="22"/>
                <w:lang w:val="en-US" w:eastAsia="en-US"/>
              </w:rPr>
            </w:pPr>
            <w:r w:rsidRPr="00FE6FB6">
              <w:rPr>
                <w:b/>
                <w:bCs/>
                <w:color w:val="000000"/>
                <w:sz w:val="22"/>
                <w:szCs w:val="22"/>
                <w:lang w:val="en-US" w:eastAsia="en-US"/>
              </w:rPr>
              <w:t>21.5</w:t>
            </w:r>
          </w:p>
        </w:tc>
      </w:tr>
    </w:tbl>
    <w:p w14:paraId="03918F01" w14:textId="7838336A" w:rsidR="00745979" w:rsidRPr="00ED4379" w:rsidRDefault="001C0FE4" w:rsidP="00ED4379">
      <w:pPr>
        <w:pStyle w:val="Heading2"/>
      </w:pPr>
      <w:bookmarkStart w:id="129" w:name="_Toc181714350"/>
      <w:bookmarkStart w:id="130" w:name="_Toc219286774"/>
      <w:r w:rsidRPr="00ED4379">
        <w:t>УТВРЂИВАЊЕ ТРОШКОВА ПРОИЗВОДЊЕ</w:t>
      </w:r>
      <w:bookmarkEnd w:id="129"/>
      <w:bookmarkEnd w:id="130"/>
    </w:p>
    <w:p w14:paraId="4A747697" w14:textId="4621E81E" w:rsidR="00745979" w:rsidRPr="00ED4379" w:rsidRDefault="00745979" w:rsidP="00ED4379">
      <w:pPr>
        <w:pStyle w:val="Heading3"/>
        <w:rPr>
          <w:rFonts w:eastAsia="Batang"/>
        </w:rPr>
      </w:pPr>
      <w:bookmarkStart w:id="131" w:name="_Toc349734275"/>
      <w:bookmarkStart w:id="132" w:name="_Toc357146763"/>
      <w:bookmarkStart w:id="133" w:name="_Toc398114831"/>
      <w:bookmarkStart w:id="134" w:name="_Toc433868147"/>
      <w:bookmarkStart w:id="135" w:name="_Toc14156275"/>
      <w:bookmarkStart w:id="136" w:name="_Toc134681516"/>
      <w:bookmarkStart w:id="137" w:name="_Toc134733753"/>
      <w:bookmarkStart w:id="138" w:name="_Toc137114196"/>
      <w:bookmarkStart w:id="139" w:name="_Toc169210297"/>
      <w:bookmarkStart w:id="140" w:name="_Toc219286775"/>
      <w:r w:rsidRPr="00ED4379">
        <w:rPr>
          <w:rFonts w:eastAsia="Batang"/>
        </w:rPr>
        <w:t>Трошкови производње дрвних сортимен</w:t>
      </w:r>
      <w:bookmarkEnd w:id="131"/>
      <w:bookmarkEnd w:id="132"/>
      <w:r w:rsidRPr="00ED4379">
        <w:rPr>
          <w:rFonts w:eastAsia="Batang"/>
        </w:rPr>
        <w:t>а</w:t>
      </w:r>
      <w:bookmarkEnd w:id="133"/>
      <w:bookmarkEnd w:id="134"/>
      <w:r w:rsidRPr="00ED4379">
        <w:rPr>
          <w:rFonts w:eastAsia="Batang"/>
        </w:rPr>
        <w:t>т</w:t>
      </w:r>
      <w:bookmarkEnd w:id="135"/>
      <w:r w:rsidRPr="00ED4379">
        <w:rPr>
          <w:rFonts w:eastAsia="Batang"/>
        </w:rPr>
        <w:t>а</w:t>
      </w:r>
      <w:bookmarkStart w:id="141" w:name="_Toc299607146"/>
      <w:bookmarkStart w:id="142" w:name="_Toc331590740"/>
      <w:bookmarkEnd w:id="136"/>
      <w:bookmarkEnd w:id="137"/>
      <w:bookmarkEnd w:id="138"/>
      <w:bookmarkEnd w:id="139"/>
      <w:bookmarkEnd w:id="140"/>
    </w:p>
    <w:p w14:paraId="5E9D6FF1" w14:textId="66DE9ECD" w:rsidR="00031744" w:rsidRPr="00031744" w:rsidRDefault="00031744" w:rsidP="00031744">
      <w:pPr>
        <w:keepNext/>
        <w:jc w:val="center"/>
        <w:rPr>
          <w:i/>
          <w:lang w:val="sr-Cyrl-RS"/>
        </w:rPr>
      </w:pPr>
      <w:r w:rsidRPr="00031744">
        <w:rPr>
          <w:i/>
          <w:lang w:val="sr-Cyrl-RS"/>
        </w:rPr>
        <w:t>Табела 4</w:t>
      </w:r>
      <w:r>
        <w:rPr>
          <w:i/>
          <w:lang w:val="sr-Cyrl-RS"/>
        </w:rPr>
        <w:t>4</w:t>
      </w:r>
      <w:r w:rsidRPr="00031744">
        <w:rPr>
          <w:i/>
          <w:lang w:val="sr-Cyrl-RS"/>
        </w:rPr>
        <w:t xml:space="preserve">. </w:t>
      </w:r>
      <w:r w:rsidR="003D575C">
        <w:rPr>
          <w:bCs/>
          <w:i/>
          <w:lang w:val="sr-Cyrl-RS"/>
        </w:rPr>
        <w:t>Приказ трошкова производње дрвних сортимената.</w:t>
      </w:r>
    </w:p>
    <w:p w14:paraId="20E4E246" w14:textId="08064E31" w:rsidR="005415BE" w:rsidRPr="005415BE" w:rsidRDefault="005415BE" w:rsidP="00745979">
      <w:pPr>
        <w:rPr>
          <w:b/>
          <w:i/>
          <w:lang w:val="sr-Cyrl-RS"/>
        </w:rPr>
      </w:pPr>
    </w:p>
    <w:tbl>
      <w:tblPr>
        <w:tblW w:w="0" w:type="auto"/>
        <w:jc w:val="center"/>
        <w:tblLook w:val="04A0" w:firstRow="1" w:lastRow="0" w:firstColumn="1" w:lastColumn="0" w:noHBand="0" w:noVBand="1"/>
      </w:tblPr>
      <w:tblGrid>
        <w:gridCol w:w="4599"/>
        <w:gridCol w:w="1703"/>
        <w:gridCol w:w="1812"/>
        <w:gridCol w:w="1151"/>
      </w:tblGrid>
      <w:tr w:rsidR="001060E4" w:rsidRPr="001060E4" w14:paraId="432ED987" w14:textId="77777777" w:rsidTr="00FE6FB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7DB15230" w14:textId="77777777" w:rsidR="001060E4" w:rsidRPr="001060E4" w:rsidRDefault="001060E4" w:rsidP="001060E4">
            <w:pPr>
              <w:widowControl/>
              <w:jc w:val="center"/>
              <w:rPr>
                <w:b/>
                <w:bCs/>
                <w:color w:val="000000"/>
                <w:sz w:val="22"/>
                <w:szCs w:val="22"/>
                <w:lang w:val="en-US" w:eastAsia="en-US"/>
              </w:rPr>
            </w:pPr>
            <w:proofErr w:type="spellStart"/>
            <w:r w:rsidRPr="001060E4">
              <w:rPr>
                <w:b/>
                <w:bCs/>
                <w:color w:val="000000"/>
                <w:sz w:val="22"/>
                <w:szCs w:val="22"/>
                <w:lang w:val="en-US" w:eastAsia="en-US"/>
              </w:rPr>
              <w:t>Трошкови</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производње</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дрвних</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сортимената</w:t>
            </w:r>
            <w:proofErr w:type="spellEnd"/>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6AAE9E2" w14:textId="77777777" w:rsidR="001060E4" w:rsidRPr="001060E4" w:rsidRDefault="001060E4" w:rsidP="001060E4">
            <w:pPr>
              <w:widowControl/>
              <w:jc w:val="center"/>
              <w:rPr>
                <w:b/>
                <w:bCs/>
                <w:color w:val="000000"/>
                <w:sz w:val="22"/>
                <w:szCs w:val="22"/>
                <w:lang w:val="en-US" w:eastAsia="en-US"/>
              </w:rPr>
            </w:pPr>
            <w:proofErr w:type="spellStart"/>
            <w:r w:rsidRPr="001060E4">
              <w:rPr>
                <w:b/>
                <w:bCs/>
                <w:color w:val="000000"/>
                <w:sz w:val="22"/>
                <w:szCs w:val="22"/>
                <w:lang w:val="en-US" w:eastAsia="en-US"/>
              </w:rPr>
              <w:t>Техничко</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дрво</w:t>
            </w:r>
            <w:proofErr w:type="spellEnd"/>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5DB530D" w14:textId="77777777" w:rsidR="001060E4" w:rsidRPr="001060E4" w:rsidRDefault="001060E4" w:rsidP="001060E4">
            <w:pPr>
              <w:widowControl/>
              <w:jc w:val="center"/>
              <w:rPr>
                <w:b/>
                <w:bCs/>
                <w:color w:val="000000"/>
                <w:sz w:val="22"/>
                <w:szCs w:val="22"/>
                <w:lang w:val="en-US" w:eastAsia="en-US"/>
              </w:rPr>
            </w:pPr>
            <w:proofErr w:type="spellStart"/>
            <w:r w:rsidRPr="001060E4">
              <w:rPr>
                <w:b/>
                <w:bCs/>
                <w:color w:val="000000"/>
                <w:sz w:val="22"/>
                <w:szCs w:val="22"/>
                <w:lang w:val="en-US" w:eastAsia="en-US"/>
              </w:rPr>
              <w:t>Просторно</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дрво</w:t>
            </w:r>
            <w:proofErr w:type="spellEnd"/>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A0DEC4B" w14:textId="77777777" w:rsidR="001060E4" w:rsidRPr="001060E4" w:rsidRDefault="001060E4" w:rsidP="001060E4">
            <w:pPr>
              <w:widowControl/>
              <w:jc w:val="center"/>
              <w:rPr>
                <w:b/>
                <w:bCs/>
                <w:color w:val="000000"/>
                <w:sz w:val="22"/>
                <w:szCs w:val="22"/>
                <w:lang w:val="en-US" w:eastAsia="en-US"/>
              </w:rPr>
            </w:pPr>
            <w:proofErr w:type="spellStart"/>
            <w:r w:rsidRPr="001060E4">
              <w:rPr>
                <w:b/>
                <w:bCs/>
                <w:color w:val="000000"/>
                <w:sz w:val="22"/>
                <w:szCs w:val="22"/>
                <w:lang w:val="en-US" w:eastAsia="en-US"/>
              </w:rPr>
              <w:t>Укупно</w:t>
            </w:r>
            <w:proofErr w:type="spellEnd"/>
          </w:p>
        </w:tc>
      </w:tr>
      <w:tr w:rsidR="001060E4" w:rsidRPr="001060E4" w14:paraId="424E6C37"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5BF98A"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m</w:t>
            </w:r>
            <w:r w:rsidRPr="001060E4">
              <w:rPr>
                <w:color w:val="000000"/>
                <w:sz w:val="22"/>
                <w:szCs w:val="22"/>
                <w:vertAlign w:val="superscript"/>
                <w:lang w:val="en-US" w:eastAsia="en-US"/>
              </w:rPr>
              <w:t>3</w:t>
            </w:r>
          </w:p>
        </w:tc>
        <w:tc>
          <w:tcPr>
            <w:tcW w:w="0" w:type="auto"/>
            <w:tcBorders>
              <w:top w:val="nil"/>
              <w:left w:val="nil"/>
              <w:bottom w:val="single" w:sz="4" w:space="0" w:color="auto"/>
              <w:right w:val="single" w:sz="4" w:space="0" w:color="auto"/>
            </w:tcBorders>
            <w:noWrap/>
            <w:vAlign w:val="center"/>
            <w:hideMark/>
          </w:tcPr>
          <w:p w14:paraId="1E8119BF"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446.7</w:t>
            </w:r>
          </w:p>
        </w:tc>
        <w:tc>
          <w:tcPr>
            <w:tcW w:w="0" w:type="auto"/>
            <w:tcBorders>
              <w:top w:val="nil"/>
              <w:left w:val="nil"/>
              <w:bottom w:val="single" w:sz="4" w:space="0" w:color="auto"/>
              <w:right w:val="single" w:sz="4" w:space="0" w:color="auto"/>
            </w:tcBorders>
            <w:noWrap/>
            <w:vAlign w:val="center"/>
            <w:hideMark/>
          </w:tcPr>
          <w:p w14:paraId="59C57C8B"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854.3</w:t>
            </w:r>
          </w:p>
        </w:tc>
        <w:tc>
          <w:tcPr>
            <w:tcW w:w="0" w:type="auto"/>
            <w:tcBorders>
              <w:top w:val="nil"/>
              <w:left w:val="nil"/>
              <w:bottom w:val="single" w:sz="4" w:space="0" w:color="auto"/>
              <w:right w:val="single" w:sz="4" w:space="0" w:color="auto"/>
            </w:tcBorders>
            <w:noWrap/>
            <w:vAlign w:val="center"/>
            <w:hideMark/>
          </w:tcPr>
          <w:p w14:paraId="0847B744"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1301.0</w:t>
            </w:r>
          </w:p>
        </w:tc>
      </w:tr>
      <w:tr w:rsidR="001060E4" w:rsidRPr="001060E4" w14:paraId="6295544F"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9A62E1" w14:textId="77777777" w:rsidR="001060E4" w:rsidRPr="001060E4" w:rsidRDefault="001060E4" w:rsidP="001060E4">
            <w:pPr>
              <w:widowControl/>
              <w:jc w:val="center"/>
              <w:rPr>
                <w:color w:val="000000"/>
                <w:sz w:val="22"/>
                <w:szCs w:val="22"/>
                <w:lang w:val="en-US" w:eastAsia="en-US"/>
              </w:rPr>
            </w:pPr>
            <w:proofErr w:type="spellStart"/>
            <w:r w:rsidRPr="001060E4">
              <w:rPr>
                <w:color w:val="000000"/>
                <w:sz w:val="22"/>
                <w:szCs w:val="22"/>
                <w:lang w:val="en-US" w:eastAsia="en-US"/>
              </w:rPr>
              <w:t>rsd</w:t>
            </w:r>
            <w:proofErr w:type="spellEnd"/>
            <w:r w:rsidRPr="001060E4">
              <w:rPr>
                <w:color w:val="000000"/>
                <w:sz w:val="22"/>
                <w:szCs w:val="22"/>
                <w:lang w:val="en-US" w:eastAsia="en-US"/>
              </w:rPr>
              <w:t>/m</w:t>
            </w:r>
            <w:r w:rsidRPr="001060E4">
              <w:rPr>
                <w:color w:val="000000"/>
                <w:sz w:val="22"/>
                <w:szCs w:val="22"/>
                <w:vertAlign w:val="superscript"/>
                <w:lang w:val="en-US" w:eastAsia="en-US"/>
              </w:rPr>
              <w:t>3</w:t>
            </w:r>
          </w:p>
        </w:tc>
        <w:tc>
          <w:tcPr>
            <w:tcW w:w="0" w:type="auto"/>
            <w:tcBorders>
              <w:top w:val="nil"/>
              <w:left w:val="nil"/>
              <w:bottom w:val="single" w:sz="4" w:space="0" w:color="auto"/>
              <w:right w:val="single" w:sz="4" w:space="0" w:color="auto"/>
            </w:tcBorders>
            <w:noWrap/>
            <w:vAlign w:val="center"/>
            <w:hideMark/>
          </w:tcPr>
          <w:p w14:paraId="1ED036F8"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2600</w:t>
            </w:r>
          </w:p>
        </w:tc>
        <w:tc>
          <w:tcPr>
            <w:tcW w:w="0" w:type="auto"/>
            <w:tcBorders>
              <w:top w:val="nil"/>
              <w:left w:val="nil"/>
              <w:bottom w:val="single" w:sz="4" w:space="0" w:color="auto"/>
              <w:right w:val="single" w:sz="4" w:space="0" w:color="auto"/>
            </w:tcBorders>
            <w:noWrap/>
            <w:vAlign w:val="center"/>
            <w:hideMark/>
          </w:tcPr>
          <w:p w14:paraId="34D98AC8"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2600</w:t>
            </w:r>
          </w:p>
        </w:tc>
        <w:tc>
          <w:tcPr>
            <w:tcW w:w="0" w:type="auto"/>
            <w:tcBorders>
              <w:top w:val="nil"/>
              <w:left w:val="nil"/>
              <w:bottom w:val="single" w:sz="4" w:space="0" w:color="auto"/>
              <w:right w:val="single" w:sz="4" w:space="0" w:color="auto"/>
            </w:tcBorders>
            <w:noWrap/>
            <w:vAlign w:val="center"/>
            <w:hideMark/>
          </w:tcPr>
          <w:p w14:paraId="18ADE776" w14:textId="77777777" w:rsidR="001060E4" w:rsidRPr="001060E4" w:rsidRDefault="001060E4" w:rsidP="001060E4">
            <w:pPr>
              <w:widowControl/>
              <w:jc w:val="center"/>
              <w:rPr>
                <w:color w:val="000000"/>
                <w:sz w:val="22"/>
                <w:szCs w:val="22"/>
                <w:lang w:val="en-US" w:eastAsia="en-US"/>
              </w:rPr>
            </w:pPr>
            <w:r w:rsidRPr="001060E4">
              <w:rPr>
                <w:color w:val="000000"/>
                <w:sz w:val="22"/>
                <w:szCs w:val="22"/>
                <w:lang w:val="en-US" w:eastAsia="en-US"/>
              </w:rPr>
              <w:t>2600</w:t>
            </w:r>
          </w:p>
        </w:tc>
      </w:tr>
      <w:tr w:rsidR="001060E4" w:rsidRPr="001060E4" w14:paraId="7D5A5DB7" w14:textId="77777777" w:rsidTr="00FE6FB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D04E9E" w14:textId="77777777" w:rsidR="001060E4" w:rsidRPr="001060E4" w:rsidRDefault="001060E4" w:rsidP="001060E4">
            <w:pPr>
              <w:widowControl/>
              <w:jc w:val="center"/>
              <w:rPr>
                <w:b/>
                <w:bCs/>
                <w:color w:val="000000"/>
                <w:sz w:val="22"/>
                <w:szCs w:val="22"/>
                <w:lang w:val="en-US" w:eastAsia="en-US"/>
              </w:rPr>
            </w:pPr>
            <w:proofErr w:type="spellStart"/>
            <w:r w:rsidRPr="001060E4">
              <w:rPr>
                <w:b/>
                <w:bCs/>
                <w:color w:val="000000"/>
                <w:sz w:val="22"/>
                <w:szCs w:val="22"/>
                <w:lang w:val="en-US" w:eastAsia="en-US"/>
              </w:rPr>
              <w:t>Проста</w:t>
            </w:r>
            <w:proofErr w:type="spellEnd"/>
            <w:r w:rsidRPr="001060E4">
              <w:rPr>
                <w:b/>
                <w:bCs/>
                <w:color w:val="000000"/>
                <w:sz w:val="22"/>
                <w:szCs w:val="22"/>
                <w:lang w:val="en-US" w:eastAsia="en-US"/>
              </w:rPr>
              <w:t xml:space="preserve"> </w:t>
            </w:r>
            <w:proofErr w:type="spellStart"/>
            <w:r w:rsidRPr="001060E4">
              <w:rPr>
                <w:b/>
                <w:bCs/>
                <w:color w:val="000000"/>
                <w:sz w:val="22"/>
                <w:szCs w:val="22"/>
                <w:lang w:val="en-US" w:eastAsia="en-US"/>
              </w:rPr>
              <w:t>репродукција</w:t>
            </w:r>
            <w:proofErr w:type="spellEnd"/>
            <w:r w:rsidRPr="001060E4">
              <w:rPr>
                <w:b/>
                <w:bCs/>
                <w:color w:val="000000"/>
                <w:sz w:val="22"/>
                <w:szCs w:val="22"/>
                <w:lang w:val="en-US" w:eastAsia="en-US"/>
              </w:rPr>
              <w:t xml:space="preserve"> - </w:t>
            </w:r>
            <w:proofErr w:type="spellStart"/>
            <w:r w:rsidRPr="001060E4">
              <w:rPr>
                <w:b/>
                <w:bCs/>
                <w:color w:val="000000"/>
                <w:sz w:val="22"/>
                <w:szCs w:val="22"/>
                <w:lang w:val="en-US" w:eastAsia="en-US"/>
              </w:rPr>
              <w:t>rsd</w:t>
            </w:r>
            <w:proofErr w:type="spellEnd"/>
          </w:p>
        </w:tc>
        <w:tc>
          <w:tcPr>
            <w:tcW w:w="0" w:type="auto"/>
            <w:tcBorders>
              <w:top w:val="nil"/>
              <w:left w:val="nil"/>
              <w:bottom w:val="single" w:sz="4" w:space="0" w:color="auto"/>
              <w:right w:val="single" w:sz="4" w:space="0" w:color="auto"/>
            </w:tcBorders>
            <w:noWrap/>
            <w:vAlign w:val="center"/>
            <w:hideMark/>
          </w:tcPr>
          <w:p w14:paraId="7364B6CC" w14:textId="77777777" w:rsidR="001060E4" w:rsidRPr="001060E4" w:rsidRDefault="001060E4" w:rsidP="001060E4">
            <w:pPr>
              <w:widowControl/>
              <w:jc w:val="center"/>
              <w:rPr>
                <w:b/>
                <w:bCs/>
                <w:color w:val="000000"/>
                <w:sz w:val="22"/>
                <w:szCs w:val="22"/>
                <w:lang w:val="en-US" w:eastAsia="en-US"/>
              </w:rPr>
            </w:pPr>
            <w:r w:rsidRPr="001060E4">
              <w:rPr>
                <w:b/>
                <w:bCs/>
                <w:color w:val="000000"/>
                <w:sz w:val="22"/>
                <w:szCs w:val="22"/>
                <w:lang w:val="en-US" w:eastAsia="en-US"/>
              </w:rPr>
              <w:t>1161332.724</w:t>
            </w:r>
          </w:p>
        </w:tc>
        <w:tc>
          <w:tcPr>
            <w:tcW w:w="0" w:type="auto"/>
            <w:tcBorders>
              <w:top w:val="nil"/>
              <w:left w:val="nil"/>
              <w:bottom w:val="single" w:sz="4" w:space="0" w:color="auto"/>
              <w:right w:val="single" w:sz="4" w:space="0" w:color="auto"/>
            </w:tcBorders>
            <w:noWrap/>
            <w:vAlign w:val="center"/>
            <w:hideMark/>
          </w:tcPr>
          <w:p w14:paraId="79C5A12C" w14:textId="77777777" w:rsidR="001060E4" w:rsidRPr="001060E4" w:rsidRDefault="001060E4" w:rsidP="001060E4">
            <w:pPr>
              <w:widowControl/>
              <w:jc w:val="center"/>
              <w:rPr>
                <w:b/>
                <w:bCs/>
                <w:color w:val="000000"/>
                <w:sz w:val="22"/>
                <w:szCs w:val="22"/>
                <w:lang w:val="en-US" w:eastAsia="en-US"/>
              </w:rPr>
            </w:pPr>
            <w:r w:rsidRPr="001060E4">
              <w:rPr>
                <w:b/>
                <w:bCs/>
                <w:color w:val="000000"/>
                <w:sz w:val="22"/>
                <w:szCs w:val="22"/>
                <w:lang w:val="en-US" w:eastAsia="en-US"/>
              </w:rPr>
              <w:t>2221209.8</w:t>
            </w:r>
          </w:p>
        </w:tc>
        <w:tc>
          <w:tcPr>
            <w:tcW w:w="0" w:type="auto"/>
            <w:tcBorders>
              <w:top w:val="nil"/>
              <w:left w:val="nil"/>
              <w:bottom w:val="single" w:sz="4" w:space="0" w:color="auto"/>
              <w:right w:val="single" w:sz="4" w:space="0" w:color="auto"/>
            </w:tcBorders>
            <w:noWrap/>
            <w:vAlign w:val="center"/>
            <w:hideMark/>
          </w:tcPr>
          <w:p w14:paraId="2DC518EF" w14:textId="77777777" w:rsidR="001060E4" w:rsidRPr="001060E4" w:rsidRDefault="001060E4" w:rsidP="001060E4">
            <w:pPr>
              <w:widowControl/>
              <w:jc w:val="center"/>
              <w:rPr>
                <w:b/>
                <w:bCs/>
                <w:color w:val="000000"/>
                <w:sz w:val="22"/>
                <w:szCs w:val="22"/>
                <w:lang w:val="en-US" w:eastAsia="en-US"/>
              </w:rPr>
            </w:pPr>
            <w:r w:rsidRPr="001060E4">
              <w:rPr>
                <w:b/>
                <w:bCs/>
                <w:color w:val="000000"/>
                <w:sz w:val="22"/>
                <w:szCs w:val="22"/>
                <w:lang w:val="en-US" w:eastAsia="en-US"/>
              </w:rPr>
              <w:t>3382542.5</w:t>
            </w:r>
          </w:p>
        </w:tc>
      </w:tr>
    </w:tbl>
    <w:p w14:paraId="7F8B5878" w14:textId="77777777" w:rsidR="00745979" w:rsidRPr="005415BE" w:rsidRDefault="00DB58D9" w:rsidP="00745979">
      <w:pPr>
        <w:ind w:firstLine="426"/>
        <w:rPr>
          <w:b/>
          <w:lang w:val="sr-Cyrl-RS"/>
        </w:rPr>
      </w:pPr>
      <w:r w:rsidRPr="005415BE">
        <w:rPr>
          <w:b/>
          <w:lang w:val="sr-Cyrl-RS"/>
        </w:rPr>
        <w:t xml:space="preserve"> </w:t>
      </w:r>
    </w:p>
    <w:p w14:paraId="1FCDEF3A" w14:textId="08015C22" w:rsidR="00DB58D9" w:rsidRPr="005415BE" w:rsidRDefault="00DB58D9" w:rsidP="00745979">
      <w:pPr>
        <w:ind w:firstLine="426"/>
        <w:rPr>
          <w:lang w:val="sr-Cyrl-RS"/>
        </w:rPr>
      </w:pPr>
      <w:r w:rsidRPr="005415BE">
        <w:rPr>
          <w:lang w:val="sr-Cyrl-RS"/>
        </w:rPr>
        <w:t xml:space="preserve">Тршкови производње сече и израде дрвних сортимената износи </w:t>
      </w:r>
      <w:r w:rsidR="00332B96">
        <w:rPr>
          <w:lang w:val="sr-Cyrl-RS"/>
        </w:rPr>
        <w:t>3</w:t>
      </w:r>
      <w:r w:rsidR="005415BE" w:rsidRPr="005415BE">
        <w:rPr>
          <w:lang w:val="sr-Cyrl-RS"/>
        </w:rPr>
        <w:t>.</w:t>
      </w:r>
      <w:r w:rsidR="00332B96">
        <w:rPr>
          <w:lang w:val="sr-Cyrl-RS"/>
        </w:rPr>
        <w:t>382</w:t>
      </w:r>
      <w:r w:rsidR="005415BE" w:rsidRPr="005415BE">
        <w:rPr>
          <w:lang w:val="sr-Cyrl-RS"/>
        </w:rPr>
        <w:t>.</w:t>
      </w:r>
      <w:r w:rsidR="00332B96">
        <w:rPr>
          <w:lang w:val="sr-Cyrl-RS"/>
        </w:rPr>
        <w:t>543</w:t>
      </w:r>
      <w:r w:rsidR="00F967E6" w:rsidRPr="005415BE">
        <w:rPr>
          <w:lang w:val="sr-Cyrl-RS"/>
        </w:rPr>
        <w:t xml:space="preserve"> динара.</w:t>
      </w:r>
    </w:p>
    <w:p w14:paraId="3A5F52D2" w14:textId="18EFD60B" w:rsidR="00745979" w:rsidRPr="00ED4379" w:rsidRDefault="00745979" w:rsidP="00ED4379">
      <w:pPr>
        <w:pStyle w:val="Heading3"/>
        <w:rPr>
          <w:rFonts w:eastAsia="Batang"/>
        </w:rPr>
      </w:pPr>
      <w:bookmarkStart w:id="143" w:name="_Toc349734276"/>
      <w:bookmarkStart w:id="144" w:name="_Toc357146764"/>
      <w:bookmarkStart w:id="145" w:name="_Toc398114832"/>
      <w:bookmarkStart w:id="146" w:name="_Toc433868148"/>
      <w:bookmarkStart w:id="147" w:name="_Toc14156276"/>
      <w:bookmarkStart w:id="148" w:name="_Toc134681517"/>
      <w:bookmarkStart w:id="149" w:name="_Toc134733754"/>
      <w:bookmarkStart w:id="150" w:name="_Toc137114197"/>
      <w:bookmarkStart w:id="151" w:name="_Toc169210298"/>
      <w:bookmarkStart w:id="152" w:name="_Toc219286776"/>
      <w:bookmarkEnd w:id="141"/>
      <w:bookmarkEnd w:id="142"/>
      <w:r w:rsidRPr="00ED4379">
        <w:rPr>
          <w:rFonts w:eastAsia="Batang"/>
        </w:rPr>
        <w:t>Трошкови</w:t>
      </w:r>
      <w:bookmarkStart w:id="153" w:name="_Toc299607147"/>
      <w:bookmarkStart w:id="154" w:name="_Toc331590741"/>
      <w:bookmarkEnd w:id="143"/>
      <w:bookmarkEnd w:id="144"/>
      <w:bookmarkEnd w:id="145"/>
      <w:bookmarkEnd w:id="146"/>
      <w:bookmarkEnd w:id="147"/>
      <w:bookmarkEnd w:id="148"/>
      <w:bookmarkEnd w:id="149"/>
      <w:bookmarkEnd w:id="150"/>
      <w:bookmarkEnd w:id="151"/>
      <w:r w:rsidRPr="00ED4379">
        <w:rPr>
          <w:rFonts w:eastAsia="Batang"/>
        </w:rPr>
        <w:t xml:space="preserve"> заштите шума</w:t>
      </w:r>
      <w:bookmarkEnd w:id="152"/>
    </w:p>
    <w:p w14:paraId="3977558C" w14:textId="3629A8D0" w:rsidR="00031744" w:rsidRPr="00031744" w:rsidRDefault="00031744" w:rsidP="00031744">
      <w:pPr>
        <w:keepNext/>
        <w:jc w:val="center"/>
        <w:rPr>
          <w:b/>
          <w:i/>
          <w:lang w:val="sr-Cyrl-RS"/>
        </w:rPr>
      </w:pPr>
      <w:r w:rsidRPr="00031744">
        <w:rPr>
          <w:b/>
          <w:i/>
          <w:lang w:val="sr-Cyrl-RS"/>
        </w:rPr>
        <w:t>Табела 4</w:t>
      </w:r>
      <w:r w:rsidRPr="0012481C">
        <w:rPr>
          <w:b/>
          <w:i/>
          <w:lang w:val="ru-RU"/>
        </w:rPr>
        <w:t>5</w:t>
      </w:r>
      <w:r w:rsidRPr="00031744">
        <w:rPr>
          <w:b/>
          <w:i/>
          <w:lang w:val="sr-Cyrl-RS"/>
        </w:rPr>
        <w:t xml:space="preserve">. </w:t>
      </w:r>
      <w:r w:rsidR="003D575C">
        <w:rPr>
          <w:bCs/>
          <w:i/>
          <w:lang w:val="sr-Cyrl-RS"/>
        </w:rPr>
        <w:t>Приказ трошкова заштите шума.</w:t>
      </w:r>
    </w:p>
    <w:tbl>
      <w:tblPr>
        <w:tblW w:w="11033" w:type="dxa"/>
        <w:jc w:val="center"/>
        <w:tblLook w:val="04A0" w:firstRow="1" w:lastRow="0" w:firstColumn="1" w:lastColumn="0" w:noHBand="0" w:noVBand="1"/>
      </w:tblPr>
      <w:tblGrid>
        <w:gridCol w:w="6309"/>
        <w:gridCol w:w="4724"/>
      </w:tblGrid>
      <w:tr w:rsidR="00745979" w:rsidRPr="005415BE" w14:paraId="1B11273C" w14:textId="77777777" w:rsidTr="00031744">
        <w:trPr>
          <w:trHeight w:hRule="exact" w:val="284"/>
          <w:jc w:val="center"/>
        </w:trPr>
        <w:tc>
          <w:tcPr>
            <w:tcW w:w="6309" w:type="dxa"/>
            <w:vAlign w:val="center"/>
          </w:tcPr>
          <w:p w14:paraId="5B9F1641" w14:textId="77777777" w:rsidR="00745979" w:rsidRPr="005415BE" w:rsidRDefault="00745979" w:rsidP="004848D4">
            <w:pPr>
              <w:rPr>
                <w:lang w:val="sr-Cyrl-RS"/>
              </w:rPr>
            </w:pPr>
            <w:r w:rsidRPr="005415BE">
              <w:rPr>
                <w:lang w:val="sr-Cyrl-RS"/>
              </w:rPr>
              <w:t>Активно дежурство</w:t>
            </w:r>
          </w:p>
        </w:tc>
        <w:tc>
          <w:tcPr>
            <w:tcW w:w="4724" w:type="dxa"/>
            <w:vAlign w:val="center"/>
          </w:tcPr>
          <w:p w14:paraId="01259D53" w14:textId="7698FDB2" w:rsidR="00745979" w:rsidRPr="005415BE" w:rsidRDefault="0008046B" w:rsidP="004848D4">
            <w:pPr>
              <w:jc w:val="right"/>
              <w:rPr>
                <w:lang w:val="sr-Latn-RS"/>
              </w:rPr>
            </w:pPr>
            <w:r>
              <w:rPr>
                <w:lang w:val="sr-Cyrl-RS"/>
              </w:rPr>
              <w:t>70</w:t>
            </w:r>
            <w:r w:rsidR="00745979" w:rsidRPr="005415BE">
              <w:rPr>
                <w:lang w:val="sr-Cyrl-RS"/>
              </w:rPr>
              <w:t>000.0 дин.</w:t>
            </w:r>
          </w:p>
        </w:tc>
      </w:tr>
      <w:tr w:rsidR="00745979" w:rsidRPr="005415BE" w14:paraId="31569068" w14:textId="77777777" w:rsidTr="00031744">
        <w:trPr>
          <w:trHeight w:hRule="exact" w:val="284"/>
          <w:jc w:val="center"/>
        </w:trPr>
        <w:tc>
          <w:tcPr>
            <w:tcW w:w="6309" w:type="dxa"/>
            <w:vAlign w:val="center"/>
          </w:tcPr>
          <w:p w14:paraId="7C1AF778" w14:textId="77777777" w:rsidR="00745979" w:rsidRPr="005415BE" w:rsidRDefault="00745979" w:rsidP="004848D4">
            <w:pPr>
              <w:rPr>
                <w:lang w:val="sr-Cyrl-RS"/>
              </w:rPr>
            </w:pPr>
            <w:r w:rsidRPr="005415BE">
              <w:rPr>
                <w:lang w:val="sr-Cyrl-RS"/>
              </w:rPr>
              <w:t>Постављање обавештајних табли</w:t>
            </w:r>
          </w:p>
        </w:tc>
        <w:tc>
          <w:tcPr>
            <w:tcW w:w="4724" w:type="dxa"/>
            <w:vAlign w:val="center"/>
          </w:tcPr>
          <w:p w14:paraId="3194B7A9" w14:textId="0560F43D" w:rsidR="00745979" w:rsidRPr="005415BE" w:rsidRDefault="0008046B" w:rsidP="004848D4">
            <w:pPr>
              <w:jc w:val="right"/>
              <w:rPr>
                <w:lang w:val="sr-Latn-RS"/>
              </w:rPr>
            </w:pPr>
            <w:r>
              <w:rPr>
                <w:lang w:val="sr-Cyrl-RS"/>
              </w:rPr>
              <w:t>50</w:t>
            </w:r>
            <w:r w:rsidR="00745979" w:rsidRPr="005415BE">
              <w:rPr>
                <w:lang w:val="sr-Cyrl-RS"/>
              </w:rPr>
              <w:t>000.0 дин.</w:t>
            </w:r>
          </w:p>
        </w:tc>
      </w:tr>
      <w:tr w:rsidR="00745979" w:rsidRPr="005415BE" w14:paraId="60F5C44A" w14:textId="77777777" w:rsidTr="00031744">
        <w:trPr>
          <w:trHeight w:hRule="exact" w:val="284"/>
          <w:jc w:val="center"/>
        </w:trPr>
        <w:tc>
          <w:tcPr>
            <w:tcW w:w="6309" w:type="dxa"/>
            <w:tcBorders>
              <w:bottom w:val="single" w:sz="4" w:space="0" w:color="auto"/>
            </w:tcBorders>
            <w:vAlign w:val="center"/>
          </w:tcPr>
          <w:p w14:paraId="60EEC098" w14:textId="77777777" w:rsidR="00745979" w:rsidRPr="005415BE" w:rsidRDefault="00745979" w:rsidP="004848D4">
            <w:pPr>
              <w:rPr>
                <w:lang w:val="sr-Cyrl-RS"/>
              </w:rPr>
            </w:pPr>
            <w:r w:rsidRPr="005415BE">
              <w:rPr>
                <w:lang w:val="sr-Cyrl-RS"/>
              </w:rPr>
              <w:t>Мониторинг здравственог стања</w:t>
            </w:r>
          </w:p>
        </w:tc>
        <w:tc>
          <w:tcPr>
            <w:tcW w:w="4724" w:type="dxa"/>
            <w:tcBorders>
              <w:bottom w:val="single" w:sz="4" w:space="0" w:color="auto"/>
            </w:tcBorders>
            <w:vAlign w:val="center"/>
          </w:tcPr>
          <w:p w14:paraId="425F66C1" w14:textId="13E27CF7" w:rsidR="00745979" w:rsidRPr="005415BE" w:rsidRDefault="0008046B" w:rsidP="004848D4">
            <w:pPr>
              <w:jc w:val="right"/>
              <w:rPr>
                <w:lang w:val="sr-Latn-RS"/>
              </w:rPr>
            </w:pPr>
            <w:r>
              <w:rPr>
                <w:lang w:val="sr-Cyrl-RS"/>
              </w:rPr>
              <w:t>100</w:t>
            </w:r>
            <w:r w:rsidR="00745979" w:rsidRPr="005415BE">
              <w:rPr>
                <w:lang w:val="sr-Cyrl-RS"/>
              </w:rPr>
              <w:t>000.0 дин.</w:t>
            </w:r>
          </w:p>
        </w:tc>
      </w:tr>
      <w:tr w:rsidR="00745979" w:rsidRPr="005415BE" w14:paraId="395F84FD" w14:textId="77777777" w:rsidTr="00031744">
        <w:trPr>
          <w:trHeight w:hRule="exact" w:val="284"/>
          <w:jc w:val="center"/>
        </w:trPr>
        <w:tc>
          <w:tcPr>
            <w:tcW w:w="6309" w:type="dxa"/>
            <w:tcBorders>
              <w:top w:val="single" w:sz="4" w:space="0" w:color="auto"/>
            </w:tcBorders>
            <w:vAlign w:val="center"/>
          </w:tcPr>
          <w:p w14:paraId="4F784457" w14:textId="77777777" w:rsidR="00745979" w:rsidRPr="005415BE" w:rsidRDefault="00745979" w:rsidP="004848D4">
            <w:pPr>
              <w:rPr>
                <w:lang w:val="sr-Cyrl-RS"/>
              </w:rPr>
            </w:pPr>
            <w:r w:rsidRPr="005415BE">
              <w:rPr>
                <w:lang w:val="sr-Cyrl-RS"/>
              </w:rPr>
              <w:t>Укупно ГЈ</w:t>
            </w:r>
          </w:p>
        </w:tc>
        <w:tc>
          <w:tcPr>
            <w:tcW w:w="4724" w:type="dxa"/>
            <w:tcBorders>
              <w:top w:val="single" w:sz="4" w:space="0" w:color="auto"/>
            </w:tcBorders>
            <w:vAlign w:val="center"/>
          </w:tcPr>
          <w:p w14:paraId="53E2A84D" w14:textId="60A2A53E" w:rsidR="00745979" w:rsidRPr="005415BE" w:rsidRDefault="0008046B" w:rsidP="004848D4">
            <w:pPr>
              <w:jc w:val="right"/>
              <w:rPr>
                <w:lang w:val="sr-Cyrl-RS"/>
              </w:rPr>
            </w:pPr>
            <w:r>
              <w:rPr>
                <w:lang w:val="sr-Cyrl-RS"/>
              </w:rPr>
              <w:t>220</w:t>
            </w:r>
            <w:r w:rsidR="00745979" w:rsidRPr="005415BE">
              <w:rPr>
                <w:lang w:val="sr-Cyrl-RS"/>
              </w:rPr>
              <w:t>000.0 дин.</w:t>
            </w:r>
          </w:p>
        </w:tc>
      </w:tr>
    </w:tbl>
    <w:p w14:paraId="207DB0C8" w14:textId="77777777" w:rsidR="00745979" w:rsidRPr="005415BE" w:rsidRDefault="00745979" w:rsidP="00745979">
      <w:pPr>
        <w:rPr>
          <w:lang w:val="sr-Cyrl-RS"/>
        </w:rPr>
      </w:pPr>
    </w:p>
    <w:p w14:paraId="10F3BE74" w14:textId="0DB1326C" w:rsidR="00745979" w:rsidRPr="005415BE" w:rsidRDefault="00745979" w:rsidP="00745979">
      <w:pPr>
        <w:rPr>
          <w:lang w:val="sr-Cyrl-RS"/>
        </w:rPr>
      </w:pPr>
      <w:r w:rsidRPr="005415BE">
        <w:rPr>
          <w:lang w:val="sr-Cyrl-RS"/>
        </w:rPr>
        <w:t xml:space="preserve">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 паушално одредити у износу од </w:t>
      </w:r>
      <w:r w:rsidR="00957AB0">
        <w:rPr>
          <w:lang w:val="sr-Latn-RS"/>
        </w:rPr>
        <w:t>220</w:t>
      </w:r>
      <w:r w:rsidRPr="005415BE">
        <w:rPr>
          <w:lang w:val="sr-Cyrl-RS"/>
        </w:rPr>
        <w:t>.000,00 динара – просечно годишње.</w:t>
      </w:r>
    </w:p>
    <w:p w14:paraId="71DE1ACA" w14:textId="77777777" w:rsidR="00BB346B" w:rsidRPr="00547987" w:rsidRDefault="00BB346B" w:rsidP="00745979">
      <w:pPr>
        <w:rPr>
          <w:highlight w:val="yellow"/>
          <w:lang w:val="sr-Cyrl-RS"/>
        </w:rPr>
      </w:pPr>
    </w:p>
    <w:p w14:paraId="70B6AF7D" w14:textId="60DCDB2A" w:rsidR="00BB346B" w:rsidRPr="00ED4379" w:rsidRDefault="00BB346B" w:rsidP="00ED4379">
      <w:pPr>
        <w:pStyle w:val="Heading3"/>
        <w:rPr>
          <w:rFonts w:eastAsia="Batang"/>
        </w:rPr>
      </w:pPr>
      <w:bookmarkStart w:id="155" w:name="_Toc219286777"/>
      <w:r w:rsidRPr="00ED4379">
        <w:rPr>
          <w:rFonts w:eastAsia="Batang"/>
        </w:rPr>
        <w:t>Трошкови радова на гајењу и обнови шума</w:t>
      </w:r>
      <w:bookmarkEnd w:id="155"/>
    </w:p>
    <w:p w14:paraId="66D395E9" w14:textId="4DE6E416" w:rsidR="00031744" w:rsidRPr="00031744" w:rsidRDefault="00031744" w:rsidP="00031744">
      <w:pPr>
        <w:keepNext/>
        <w:jc w:val="center"/>
        <w:rPr>
          <w:b/>
          <w:i/>
          <w:lang w:val="sr-Cyrl-RS"/>
        </w:rPr>
      </w:pPr>
      <w:r w:rsidRPr="00031744">
        <w:rPr>
          <w:b/>
          <w:i/>
          <w:lang w:val="sr-Cyrl-RS"/>
        </w:rPr>
        <w:t>Табела 4</w:t>
      </w:r>
      <w:r w:rsidRPr="0012481C">
        <w:rPr>
          <w:b/>
          <w:i/>
          <w:lang w:val="ru-RU"/>
        </w:rPr>
        <w:t>6</w:t>
      </w:r>
      <w:r w:rsidRPr="00031744">
        <w:rPr>
          <w:b/>
          <w:i/>
          <w:lang w:val="sr-Cyrl-RS"/>
        </w:rPr>
        <w:t xml:space="preserve">. </w:t>
      </w:r>
      <w:r w:rsidR="003D575C">
        <w:rPr>
          <w:bCs/>
          <w:i/>
          <w:lang w:val="sr-Cyrl-RS"/>
        </w:rPr>
        <w:t>Трошкови на гајењу шума.</w:t>
      </w:r>
    </w:p>
    <w:tbl>
      <w:tblPr>
        <w:tblW w:w="0" w:type="auto"/>
        <w:jc w:val="center"/>
        <w:tblLook w:val="04A0" w:firstRow="1" w:lastRow="0" w:firstColumn="1" w:lastColumn="0" w:noHBand="0" w:noVBand="1"/>
      </w:tblPr>
      <w:tblGrid>
        <w:gridCol w:w="3519"/>
        <w:gridCol w:w="1710"/>
        <w:gridCol w:w="2359"/>
        <w:gridCol w:w="2625"/>
      </w:tblGrid>
      <w:tr w:rsidR="007C2FA1" w:rsidRPr="007C2FA1" w14:paraId="237C4C15" w14:textId="77777777" w:rsidTr="00FE6FB6">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129FD5D" w14:textId="77777777" w:rsidR="007C2FA1" w:rsidRPr="00FE6FB6" w:rsidRDefault="007C2FA1"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рада</w:t>
            </w:r>
            <w:proofErr w:type="spellEnd"/>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2E9964E" w14:textId="77777777" w:rsidR="007C2FA1" w:rsidRPr="00FE6FB6" w:rsidRDefault="007C2FA1"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Површина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ха</w:t>
            </w:r>
            <w:proofErr w:type="spellEnd"/>
            <w:r w:rsidRPr="00FE6FB6">
              <w:rPr>
                <w:b/>
                <w:bCs/>
                <w:color w:val="000000"/>
                <w:sz w:val="22"/>
                <w:szCs w:val="22"/>
                <w:lang w:val="en-US" w:eastAsia="en-US"/>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637E6AF" w14:textId="77777777" w:rsidR="007C2FA1" w:rsidRPr="00FE6FB6" w:rsidRDefault="007C2FA1"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Јединична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цена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99991D4" w14:textId="77777777" w:rsidR="007C2FA1" w:rsidRPr="00FE6FB6" w:rsidRDefault="007C2FA1"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Укупни</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трошкови</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r>
      <w:tr w:rsidR="007C2FA1" w:rsidRPr="007C2FA1" w14:paraId="022FCBA0" w14:textId="77777777" w:rsidTr="00FE6FB6">
        <w:trPr>
          <w:trHeight w:val="397"/>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7F81D7" w14:textId="77777777" w:rsidR="007C2FA1" w:rsidRPr="007C2FA1" w:rsidRDefault="007C2FA1" w:rsidP="00FE6FB6">
            <w:pPr>
              <w:widowControl/>
              <w:jc w:val="center"/>
              <w:rPr>
                <w:sz w:val="22"/>
                <w:szCs w:val="22"/>
                <w:lang w:val="en-US" w:eastAsia="en-US"/>
              </w:rPr>
            </w:pPr>
            <w:r w:rsidRPr="007C2FA1">
              <w:rPr>
                <w:sz w:val="22"/>
                <w:szCs w:val="22"/>
                <w:lang w:val="en-US" w:eastAsia="en-US"/>
              </w:rPr>
              <w:t xml:space="preserve">527. </w:t>
            </w:r>
            <w:proofErr w:type="spellStart"/>
            <w:r w:rsidRPr="007C2FA1">
              <w:rPr>
                <w:sz w:val="22"/>
                <w:szCs w:val="22"/>
                <w:lang w:val="en-US" w:eastAsia="en-US"/>
              </w:rPr>
              <w:t>Чишћење</w:t>
            </w:r>
            <w:proofErr w:type="spellEnd"/>
            <w:r w:rsidRPr="007C2FA1">
              <w:rPr>
                <w:sz w:val="22"/>
                <w:szCs w:val="22"/>
                <w:lang w:val="en-US" w:eastAsia="en-US"/>
              </w:rPr>
              <w:t xml:space="preserve"> у </w:t>
            </w:r>
            <w:proofErr w:type="spellStart"/>
            <w:r w:rsidRPr="007C2FA1">
              <w:rPr>
                <w:sz w:val="22"/>
                <w:szCs w:val="22"/>
                <w:lang w:val="en-US" w:eastAsia="en-US"/>
              </w:rPr>
              <w:t>младим</w:t>
            </w:r>
            <w:proofErr w:type="spellEnd"/>
            <w:r w:rsidRPr="007C2FA1">
              <w:rPr>
                <w:sz w:val="22"/>
                <w:szCs w:val="22"/>
                <w:lang w:val="en-US" w:eastAsia="en-US"/>
              </w:rPr>
              <w:t xml:space="preserve"> </w:t>
            </w:r>
            <w:proofErr w:type="spellStart"/>
            <w:r w:rsidRPr="007C2FA1">
              <w:rPr>
                <w:sz w:val="22"/>
                <w:szCs w:val="22"/>
                <w:lang w:val="en-US" w:eastAsia="en-US"/>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0A5087F"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2.78</w:t>
            </w:r>
          </w:p>
        </w:tc>
        <w:tc>
          <w:tcPr>
            <w:tcW w:w="0" w:type="auto"/>
            <w:tcBorders>
              <w:top w:val="single" w:sz="4" w:space="0" w:color="auto"/>
              <w:left w:val="nil"/>
              <w:bottom w:val="single" w:sz="4" w:space="0" w:color="auto"/>
              <w:right w:val="single" w:sz="4" w:space="0" w:color="auto"/>
            </w:tcBorders>
            <w:noWrap/>
            <w:vAlign w:val="center"/>
            <w:hideMark/>
          </w:tcPr>
          <w:p w14:paraId="7643BF7C"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100,000</w:t>
            </w:r>
          </w:p>
        </w:tc>
        <w:tc>
          <w:tcPr>
            <w:tcW w:w="0" w:type="auto"/>
            <w:tcBorders>
              <w:top w:val="single" w:sz="4" w:space="0" w:color="auto"/>
              <w:left w:val="nil"/>
              <w:bottom w:val="single" w:sz="4" w:space="0" w:color="auto"/>
              <w:right w:val="single" w:sz="4" w:space="0" w:color="auto"/>
            </w:tcBorders>
            <w:noWrap/>
            <w:vAlign w:val="center"/>
            <w:hideMark/>
          </w:tcPr>
          <w:p w14:paraId="2015DF9A"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277900</w:t>
            </w:r>
          </w:p>
        </w:tc>
      </w:tr>
      <w:tr w:rsidR="007C2FA1" w:rsidRPr="007C2FA1" w14:paraId="427ED5ED" w14:textId="77777777" w:rsidTr="00FE6FB6">
        <w:trPr>
          <w:trHeight w:val="397"/>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A360D5" w14:textId="77777777" w:rsidR="007C2FA1" w:rsidRPr="007C2FA1" w:rsidRDefault="007C2FA1" w:rsidP="00FE6FB6">
            <w:pPr>
              <w:widowControl/>
              <w:jc w:val="center"/>
              <w:rPr>
                <w:sz w:val="22"/>
                <w:szCs w:val="22"/>
                <w:lang w:val="en-US" w:eastAsia="en-US"/>
              </w:rPr>
            </w:pPr>
            <w:r w:rsidRPr="007C2FA1">
              <w:rPr>
                <w:sz w:val="22"/>
                <w:szCs w:val="22"/>
                <w:lang w:val="en-US" w:eastAsia="en-US"/>
              </w:rPr>
              <w:t xml:space="preserve">534. </w:t>
            </w:r>
            <w:proofErr w:type="spellStart"/>
            <w:r w:rsidRPr="007C2FA1">
              <w:rPr>
                <w:sz w:val="22"/>
                <w:szCs w:val="22"/>
                <w:lang w:val="en-US" w:eastAsia="en-US"/>
              </w:rPr>
              <w:t>Прореде</w:t>
            </w:r>
            <w:proofErr w:type="spellEnd"/>
            <w:r w:rsidRPr="007C2FA1">
              <w:rPr>
                <w:sz w:val="22"/>
                <w:szCs w:val="22"/>
                <w:lang w:val="en-US" w:eastAsia="en-US"/>
              </w:rPr>
              <w:t xml:space="preserve"> у </w:t>
            </w:r>
            <w:proofErr w:type="spellStart"/>
            <w:r w:rsidRPr="007C2FA1">
              <w:rPr>
                <w:sz w:val="22"/>
                <w:szCs w:val="22"/>
                <w:lang w:val="en-US" w:eastAsia="en-US"/>
              </w:rPr>
              <w:t>високим</w:t>
            </w:r>
            <w:proofErr w:type="spellEnd"/>
            <w:r w:rsidRPr="007C2FA1">
              <w:rPr>
                <w:sz w:val="22"/>
                <w:szCs w:val="22"/>
                <w:lang w:val="en-US" w:eastAsia="en-US"/>
              </w:rPr>
              <w:t xml:space="preserve"> </w:t>
            </w:r>
            <w:proofErr w:type="spellStart"/>
            <w:r w:rsidRPr="007C2FA1">
              <w:rPr>
                <w:sz w:val="22"/>
                <w:szCs w:val="22"/>
                <w:lang w:val="en-US" w:eastAsia="en-US"/>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CC6D5EC"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18.68</w:t>
            </w:r>
          </w:p>
        </w:tc>
        <w:tc>
          <w:tcPr>
            <w:tcW w:w="0" w:type="auto"/>
            <w:tcBorders>
              <w:top w:val="single" w:sz="4" w:space="0" w:color="auto"/>
              <w:left w:val="nil"/>
              <w:bottom w:val="single" w:sz="4" w:space="0" w:color="auto"/>
              <w:right w:val="single" w:sz="4" w:space="0" w:color="auto"/>
            </w:tcBorders>
            <w:noWrap/>
            <w:vAlign w:val="center"/>
            <w:hideMark/>
          </w:tcPr>
          <w:p w14:paraId="5309A9F5"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20,000</w:t>
            </w:r>
          </w:p>
        </w:tc>
        <w:tc>
          <w:tcPr>
            <w:tcW w:w="0" w:type="auto"/>
            <w:tcBorders>
              <w:top w:val="single" w:sz="4" w:space="0" w:color="auto"/>
              <w:left w:val="nil"/>
              <w:bottom w:val="single" w:sz="4" w:space="0" w:color="auto"/>
              <w:right w:val="single" w:sz="4" w:space="0" w:color="auto"/>
            </w:tcBorders>
            <w:noWrap/>
            <w:vAlign w:val="center"/>
            <w:hideMark/>
          </w:tcPr>
          <w:p w14:paraId="34C9F312" w14:textId="77777777" w:rsidR="007C2FA1" w:rsidRPr="007C2FA1" w:rsidRDefault="007C2FA1" w:rsidP="00FE6FB6">
            <w:pPr>
              <w:widowControl/>
              <w:jc w:val="center"/>
              <w:rPr>
                <w:color w:val="000000"/>
                <w:sz w:val="22"/>
                <w:szCs w:val="22"/>
                <w:lang w:val="en-US" w:eastAsia="en-US"/>
              </w:rPr>
            </w:pPr>
            <w:r w:rsidRPr="007C2FA1">
              <w:rPr>
                <w:color w:val="000000"/>
                <w:sz w:val="22"/>
                <w:szCs w:val="22"/>
                <w:lang w:val="en-US" w:eastAsia="en-US"/>
              </w:rPr>
              <w:t>373660</w:t>
            </w:r>
          </w:p>
        </w:tc>
      </w:tr>
      <w:tr w:rsidR="007C2FA1" w:rsidRPr="007C2FA1" w14:paraId="7A898470" w14:textId="77777777" w:rsidTr="00FE6FB6">
        <w:trPr>
          <w:trHeight w:val="397"/>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E1BD84" w14:textId="77777777" w:rsidR="007C2FA1" w:rsidRPr="00FE6FB6" w:rsidRDefault="007C2FA1"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D303150" w14:textId="77777777" w:rsidR="007C2FA1" w:rsidRPr="00FE6FB6" w:rsidRDefault="007C2FA1" w:rsidP="00FE6FB6">
            <w:pPr>
              <w:widowControl/>
              <w:jc w:val="center"/>
              <w:rPr>
                <w:b/>
                <w:bCs/>
                <w:color w:val="000000"/>
                <w:sz w:val="22"/>
                <w:szCs w:val="22"/>
                <w:lang w:val="en-US" w:eastAsia="en-US"/>
              </w:rPr>
            </w:pPr>
            <w:r w:rsidRPr="00FE6FB6">
              <w:rPr>
                <w:b/>
                <w:bCs/>
                <w:color w:val="000000"/>
                <w:sz w:val="22"/>
                <w:szCs w:val="22"/>
                <w:lang w:val="en-US" w:eastAsia="en-US"/>
              </w:rPr>
              <w:t>21.5</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CE0CB63" w14:textId="433D792A" w:rsidR="007C2FA1" w:rsidRPr="00FE6FB6" w:rsidRDefault="007C2FA1" w:rsidP="00FE6FB6">
            <w:pPr>
              <w:widowControl/>
              <w:jc w:val="center"/>
              <w:rPr>
                <w:b/>
                <w:bCs/>
                <w:color w:val="000000"/>
                <w:sz w:val="22"/>
                <w:szCs w:val="22"/>
                <w:lang w:val="en-US" w:eastAsia="en-U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6E78297" w14:textId="77777777" w:rsidR="007C2FA1" w:rsidRPr="00FE6FB6" w:rsidRDefault="007C2FA1" w:rsidP="00FE6FB6">
            <w:pPr>
              <w:widowControl/>
              <w:jc w:val="center"/>
              <w:rPr>
                <w:b/>
                <w:bCs/>
                <w:color w:val="000000"/>
                <w:sz w:val="22"/>
                <w:szCs w:val="22"/>
                <w:lang w:val="en-US" w:eastAsia="en-US"/>
              </w:rPr>
            </w:pPr>
            <w:r w:rsidRPr="00FE6FB6">
              <w:rPr>
                <w:b/>
                <w:bCs/>
                <w:color w:val="000000"/>
                <w:sz w:val="22"/>
                <w:szCs w:val="22"/>
                <w:lang w:val="en-US" w:eastAsia="en-US"/>
              </w:rPr>
              <w:t>651560</w:t>
            </w:r>
          </w:p>
        </w:tc>
      </w:tr>
    </w:tbl>
    <w:p w14:paraId="5B5E54A7" w14:textId="77777777" w:rsidR="00BB346B" w:rsidRDefault="00BB346B" w:rsidP="00745979">
      <w:pPr>
        <w:rPr>
          <w:lang w:val="sr-Cyrl-RS"/>
        </w:rPr>
      </w:pPr>
    </w:p>
    <w:p w14:paraId="3F0E500D" w14:textId="77777777" w:rsidR="007D2477" w:rsidRPr="007C2FA1" w:rsidRDefault="007D2477" w:rsidP="00745979">
      <w:pPr>
        <w:rPr>
          <w:lang w:val="sr-Cyrl-RS"/>
        </w:rPr>
      </w:pPr>
    </w:p>
    <w:p w14:paraId="4CE26974" w14:textId="1EF02BAD" w:rsidR="00745979" w:rsidRPr="00ED4379" w:rsidRDefault="00745979" w:rsidP="00ED4379">
      <w:pPr>
        <w:pStyle w:val="Heading3"/>
        <w:rPr>
          <w:rFonts w:eastAsia="Batang"/>
        </w:rPr>
      </w:pPr>
      <w:bookmarkStart w:id="156" w:name="_Toc299607149"/>
      <w:bookmarkStart w:id="157" w:name="_Toc331590743"/>
      <w:bookmarkStart w:id="158" w:name="_Toc398114834"/>
      <w:bookmarkStart w:id="159" w:name="_Toc433868150"/>
      <w:bookmarkStart w:id="160" w:name="_Toc14156278"/>
      <w:bookmarkStart w:id="161" w:name="_Toc134681519"/>
      <w:bookmarkStart w:id="162" w:name="_Toc134733756"/>
      <w:bookmarkStart w:id="163" w:name="_Toc137114199"/>
      <w:bookmarkStart w:id="164" w:name="_Toc169210300"/>
      <w:bookmarkStart w:id="165" w:name="_Toc219286778"/>
      <w:bookmarkEnd w:id="153"/>
      <w:bookmarkEnd w:id="154"/>
      <w:r w:rsidRPr="00ED4379">
        <w:rPr>
          <w:rFonts w:eastAsia="Batang"/>
        </w:rPr>
        <w:lastRenderedPageBreak/>
        <w:t>Трошкови изградње и одржавања шумских саобраћајн</w:t>
      </w:r>
      <w:bookmarkEnd w:id="156"/>
      <w:bookmarkEnd w:id="157"/>
      <w:r w:rsidRPr="00ED4379">
        <w:rPr>
          <w:rFonts w:eastAsia="Batang"/>
        </w:rPr>
        <w:t>и</w:t>
      </w:r>
      <w:bookmarkEnd w:id="158"/>
      <w:bookmarkEnd w:id="159"/>
      <w:r w:rsidRPr="00ED4379">
        <w:rPr>
          <w:rFonts w:eastAsia="Batang"/>
        </w:rPr>
        <w:t>ц</w:t>
      </w:r>
      <w:bookmarkEnd w:id="160"/>
      <w:r w:rsidRPr="00ED4379">
        <w:rPr>
          <w:rFonts w:eastAsia="Batang"/>
        </w:rPr>
        <w:t>а</w:t>
      </w:r>
      <w:bookmarkEnd w:id="161"/>
      <w:bookmarkEnd w:id="162"/>
      <w:bookmarkEnd w:id="163"/>
      <w:bookmarkEnd w:id="164"/>
      <w:bookmarkEnd w:id="165"/>
    </w:p>
    <w:p w14:paraId="24F4585D" w14:textId="14A8EF67" w:rsidR="00745979" w:rsidRDefault="00745979" w:rsidP="00745979">
      <w:pPr>
        <w:keepNext/>
        <w:ind w:firstLine="284"/>
        <w:rPr>
          <w:b/>
          <w:lang w:val="sr-Cyrl-RS"/>
        </w:rPr>
      </w:pPr>
    </w:p>
    <w:p w14:paraId="43DA5CB7" w14:textId="67939DBB" w:rsidR="00031744" w:rsidRPr="00031744" w:rsidRDefault="00031744" w:rsidP="00031744">
      <w:pPr>
        <w:keepNext/>
        <w:jc w:val="center"/>
        <w:rPr>
          <w:b/>
          <w:i/>
          <w:lang w:val="sr-Cyrl-RS"/>
        </w:rPr>
      </w:pPr>
      <w:r w:rsidRPr="00031744">
        <w:rPr>
          <w:b/>
          <w:i/>
          <w:lang w:val="sr-Cyrl-RS"/>
        </w:rPr>
        <w:t>Табела 4</w:t>
      </w:r>
      <w:r w:rsidRPr="0012481C">
        <w:rPr>
          <w:b/>
          <w:i/>
          <w:lang w:val="ru-RU"/>
        </w:rPr>
        <w:t>7</w:t>
      </w:r>
      <w:r w:rsidRPr="00031744">
        <w:rPr>
          <w:b/>
          <w:i/>
          <w:lang w:val="sr-Cyrl-RS"/>
        </w:rPr>
        <w:t xml:space="preserve">. </w:t>
      </w:r>
      <w:r w:rsidR="003D575C">
        <w:rPr>
          <w:bCs/>
          <w:i/>
          <w:lang w:val="sr-Cyrl-RS"/>
        </w:rPr>
        <w:t>Трошкови изградње и одржавања шумских саобраћајница.</w:t>
      </w:r>
    </w:p>
    <w:p w14:paraId="4D2F8900" w14:textId="77777777" w:rsidR="00031744" w:rsidRPr="007C2FA1" w:rsidRDefault="00031744" w:rsidP="00745979">
      <w:pPr>
        <w:keepNext/>
        <w:ind w:firstLine="284"/>
        <w:rPr>
          <w:b/>
          <w:lang w:val="sr-Latn-RS"/>
        </w:rPr>
      </w:pPr>
    </w:p>
    <w:tbl>
      <w:tblPr>
        <w:tblW w:w="0" w:type="auto"/>
        <w:jc w:val="center"/>
        <w:tblLook w:val="04A0" w:firstRow="1" w:lastRow="0" w:firstColumn="1" w:lastColumn="0" w:noHBand="0" w:noVBand="1"/>
      </w:tblPr>
      <w:tblGrid>
        <w:gridCol w:w="2539"/>
        <w:gridCol w:w="869"/>
      </w:tblGrid>
      <w:tr w:rsidR="007C2FA1" w:rsidRPr="007C2FA1" w14:paraId="2A7EE302" w14:textId="77777777" w:rsidTr="00FE6FB6">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EEBDBA" w14:textId="77777777" w:rsidR="007C2FA1" w:rsidRPr="007C2FA1" w:rsidRDefault="007C2FA1" w:rsidP="00FE6FB6">
            <w:pPr>
              <w:widowControl/>
              <w:jc w:val="center"/>
              <w:rPr>
                <w:color w:val="000000"/>
                <w:sz w:val="20"/>
                <w:szCs w:val="20"/>
                <w:lang w:val="en-US" w:eastAsia="en-US"/>
              </w:rPr>
            </w:pPr>
            <w:r w:rsidRPr="007C2FA1">
              <w:rPr>
                <w:noProof/>
                <w:color w:val="000000"/>
                <w:sz w:val="20"/>
                <w:szCs w:val="20"/>
                <w:lang w:val="sr-Cyrl-RS" w:eastAsia="en-US"/>
              </w:rPr>
              <w:t>Врста рада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7BB942" w14:textId="77777777" w:rsidR="007C2FA1" w:rsidRPr="007C2FA1" w:rsidRDefault="007C2FA1" w:rsidP="00FE6FB6">
            <w:pPr>
              <w:widowControl/>
              <w:jc w:val="center"/>
              <w:rPr>
                <w:color w:val="000000"/>
                <w:sz w:val="20"/>
                <w:szCs w:val="20"/>
                <w:lang w:val="en-US" w:eastAsia="en-US"/>
              </w:rPr>
            </w:pPr>
            <w:r w:rsidRPr="007C2FA1">
              <w:rPr>
                <w:noProof/>
                <w:color w:val="000000"/>
                <w:sz w:val="20"/>
                <w:szCs w:val="20"/>
                <w:lang w:val="sr-Cyrl-RS" w:eastAsia="en-US"/>
              </w:rPr>
              <w:t>Укупно</w:t>
            </w:r>
          </w:p>
        </w:tc>
      </w:tr>
      <w:tr w:rsidR="007C2FA1" w:rsidRPr="007C2FA1" w14:paraId="0EF6E944" w14:textId="77777777" w:rsidTr="00FE6FB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D2E11" w14:textId="77777777" w:rsidR="007C2FA1" w:rsidRPr="007C2FA1" w:rsidRDefault="007C2FA1" w:rsidP="00FE6FB6">
            <w:pPr>
              <w:widowControl/>
              <w:jc w:val="center"/>
              <w:rPr>
                <w:color w:val="000000"/>
                <w:sz w:val="20"/>
                <w:szCs w:val="20"/>
                <w:lang w:val="en-US" w:eastAsia="en-US"/>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4D8746A" w14:textId="54B1AD20" w:rsidR="007C2FA1" w:rsidRPr="007C2FA1" w:rsidRDefault="007D2477" w:rsidP="00FE6FB6">
            <w:pPr>
              <w:widowControl/>
              <w:jc w:val="center"/>
              <w:rPr>
                <w:color w:val="000000"/>
                <w:sz w:val="20"/>
                <w:szCs w:val="20"/>
                <w:lang w:val="en-US" w:eastAsia="en-US"/>
              </w:rPr>
            </w:pPr>
            <w:r>
              <w:rPr>
                <w:noProof/>
                <w:color w:val="000000"/>
                <w:sz w:val="20"/>
                <w:szCs w:val="20"/>
                <w:lang w:val="sr-Cyrl-RS" w:eastAsia="en-US"/>
              </w:rPr>
              <w:t>д</w:t>
            </w:r>
            <w:r w:rsidR="007C2FA1" w:rsidRPr="007C2FA1">
              <w:rPr>
                <w:noProof/>
                <w:color w:val="000000"/>
                <w:sz w:val="20"/>
                <w:szCs w:val="20"/>
                <w:lang w:val="sr-Cyrl-RS" w:eastAsia="en-US"/>
              </w:rPr>
              <w:t>ин</w:t>
            </w:r>
            <w:r>
              <w:rPr>
                <w:noProof/>
                <w:color w:val="000000"/>
                <w:sz w:val="20"/>
                <w:szCs w:val="20"/>
                <w:lang w:val="sr-Cyrl-RS" w:eastAsia="en-US"/>
              </w:rPr>
              <w:t>.</w:t>
            </w:r>
          </w:p>
        </w:tc>
      </w:tr>
      <w:tr w:rsidR="007C2FA1" w:rsidRPr="007C2FA1" w14:paraId="41B21D44" w14:textId="77777777" w:rsidTr="00FE6FB6">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315F989E" w14:textId="77777777" w:rsidR="007C2FA1" w:rsidRPr="007C2FA1" w:rsidRDefault="007C2FA1" w:rsidP="00FE6FB6">
            <w:pPr>
              <w:widowControl/>
              <w:jc w:val="center"/>
              <w:rPr>
                <w:color w:val="000000"/>
                <w:sz w:val="20"/>
                <w:szCs w:val="20"/>
                <w:lang w:val="en-US" w:eastAsia="en-US"/>
              </w:rPr>
            </w:pPr>
            <w:r w:rsidRPr="007C2FA1">
              <w:rPr>
                <w:noProof/>
                <w:color w:val="000000"/>
                <w:sz w:val="20"/>
                <w:szCs w:val="20"/>
                <w:lang w:val="sr-Cyrl-RS" w:eastAsia="en-US"/>
              </w:rPr>
              <w:t>3. Одржавање путне мреже</w:t>
            </w:r>
          </w:p>
        </w:tc>
        <w:tc>
          <w:tcPr>
            <w:tcW w:w="0" w:type="auto"/>
            <w:tcBorders>
              <w:top w:val="nil"/>
              <w:left w:val="single" w:sz="4" w:space="0" w:color="auto"/>
              <w:bottom w:val="single" w:sz="4" w:space="0" w:color="auto"/>
              <w:right w:val="single" w:sz="4" w:space="0" w:color="auto"/>
            </w:tcBorders>
            <w:vAlign w:val="center"/>
            <w:hideMark/>
          </w:tcPr>
          <w:p w14:paraId="50896345" w14:textId="3E3B0501" w:rsidR="007C2FA1" w:rsidRPr="007C2FA1" w:rsidRDefault="007C2FA1" w:rsidP="00FE6FB6">
            <w:pPr>
              <w:widowControl/>
              <w:jc w:val="center"/>
              <w:rPr>
                <w:color w:val="000000"/>
                <w:sz w:val="20"/>
                <w:szCs w:val="20"/>
                <w:lang w:val="sr-Cyrl-RS" w:eastAsia="en-US"/>
              </w:rPr>
            </w:pPr>
            <w:r w:rsidRPr="007C2FA1">
              <w:rPr>
                <w:color w:val="000000"/>
                <w:sz w:val="20"/>
                <w:szCs w:val="20"/>
                <w:lang w:val="sr-Cyrl-RS" w:eastAsia="en-US"/>
              </w:rPr>
              <w:t>250000</w:t>
            </w:r>
          </w:p>
        </w:tc>
      </w:tr>
      <w:tr w:rsidR="007C2FA1" w:rsidRPr="007C2FA1" w14:paraId="63902A12" w14:textId="77777777" w:rsidTr="00FE6FB6">
        <w:trPr>
          <w:trHeight w:val="340"/>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69199351" w14:textId="77777777" w:rsidR="007C2FA1" w:rsidRPr="007C2FA1" w:rsidRDefault="007C2FA1" w:rsidP="00FE6FB6">
            <w:pPr>
              <w:widowControl/>
              <w:jc w:val="center"/>
              <w:rPr>
                <w:color w:val="000000"/>
                <w:sz w:val="20"/>
                <w:szCs w:val="20"/>
                <w:lang w:val="en-US" w:eastAsia="en-US"/>
              </w:rPr>
            </w:pPr>
            <w:r w:rsidRPr="007C2FA1">
              <w:rPr>
                <w:noProof/>
                <w:color w:val="000000"/>
                <w:sz w:val="20"/>
                <w:szCs w:val="20"/>
                <w:lang w:val="sr-Cyrl-RS" w:eastAsia="en-US"/>
              </w:rPr>
              <w:t>Укупно путеви</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749DC4B4" w14:textId="5DCF9302" w:rsidR="007C2FA1" w:rsidRPr="007C2FA1" w:rsidRDefault="007C2FA1" w:rsidP="00FE6FB6">
            <w:pPr>
              <w:widowControl/>
              <w:jc w:val="center"/>
              <w:rPr>
                <w:color w:val="000000"/>
                <w:sz w:val="20"/>
                <w:szCs w:val="20"/>
                <w:lang w:val="sr-Cyrl-RS" w:eastAsia="en-US"/>
              </w:rPr>
            </w:pPr>
            <w:r w:rsidRPr="007C2FA1">
              <w:rPr>
                <w:color w:val="000000"/>
                <w:sz w:val="20"/>
                <w:szCs w:val="20"/>
                <w:lang w:val="sr-Cyrl-RS" w:eastAsia="en-US"/>
              </w:rPr>
              <w:t>250000</w:t>
            </w:r>
          </w:p>
        </w:tc>
      </w:tr>
    </w:tbl>
    <w:p w14:paraId="2CAAD7F8" w14:textId="77777777" w:rsidR="00745979" w:rsidRPr="007C2FA1" w:rsidRDefault="00745979" w:rsidP="00745979">
      <w:pPr>
        <w:rPr>
          <w:lang w:val="sr-Latn-RS"/>
        </w:rPr>
      </w:pPr>
    </w:p>
    <w:p w14:paraId="312C205C" w14:textId="1D506FC9" w:rsidR="00745979" w:rsidRPr="007C2FA1" w:rsidRDefault="00745979" w:rsidP="00745979">
      <w:pPr>
        <w:rPr>
          <w:lang w:val="sr-Cyrl-RS"/>
        </w:rPr>
      </w:pPr>
      <w:r w:rsidRPr="007C2FA1">
        <w:rPr>
          <w:lang w:val="sr-Cyrl-RS"/>
        </w:rPr>
        <w:t xml:space="preserve">Потребно је обезбедити </w:t>
      </w:r>
      <w:r w:rsidR="007C2FA1" w:rsidRPr="007C2FA1">
        <w:rPr>
          <w:lang w:val="sr-Cyrl-RS"/>
        </w:rPr>
        <w:t>250</w:t>
      </w:r>
      <w:r w:rsidR="007202FB" w:rsidRPr="007C2FA1">
        <w:rPr>
          <w:lang w:val="sr-Cyrl-RS"/>
        </w:rPr>
        <w:t>.000</w:t>
      </w:r>
      <w:r w:rsidRPr="007C2FA1">
        <w:rPr>
          <w:lang w:val="sr-Cyrl-RS"/>
        </w:rPr>
        <w:t xml:space="preserve"> дин</w:t>
      </w:r>
      <w:r w:rsidR="007D2477">
        <w:rPr>
          <w:lang w:val="sr-Cyrl-RS"/>
        </w:rPr>
        <w:t>ара</w:t>
      </w:r>
      <w:r w:rsidRPr="007C2FA1">
        <w:rPr>
          <w:lang w:val="sr-Cyrl-RS"/>
        </w:rPr>
        <w:t xml:space="preserve"> годишње у периоду 2025 – 2034. год. за одржавање путева у газд</w:t>
      </w:r>
      <w:r w:rsidR="00E8426A" w:rsidRPr="007C2FA1">
        <w:rPr>
          <w:lang w:val="sr-Cyrl-RS"/>
        </w:rPr>
        <w:t>инској јединици „</w:t>
      </w:r>
      <w:r w:rsidR="007C2FA1" w:rsidRPr="007C2FA1">
        <w:rPr>
          <w:lang w:val="sr-Cyrl-RS"/>
        </w:rPr>
        <w:t>Брек</w:t>
      </w:r>
      <w:r w:rsidRPr="007C2FA1">
        <w:rPr>
          <w:lang w:val="sr-Latn-RS"/>
        </w:rPr>
        <w:t>“</w:t>
      </w:r>
      <w:r w:rsidR="007C2FA1" w:rsidRPr="007C2FA1">
        <w:rPr>
          <w:lang w:val="sr-Cyrl-RS"/>
        </w:rPr>
        <w:t>.</w:t>
      </w:r>
    </w:p>
    <w:p w14:paraId="04E2260B" w14:textId="198FEB56" w:rsidR="00745979" w:rsidRPr="00ED4379" w:rsidRDefault="00745979" w:rsidP="00ED4379">
      <w:pPr>
        <w:pStyle w:val="Heading3"/>
        <w:rPr>
          <w:rFonts w:eastAsia="Batang"/>
        </w:rPr>
      </w:pPr>
      <w:bookmarkStart w:id="166" w:name="_Toc14156279"/>
      <w:bookmarkStart w:id="167" w:name="_Toc134681520"/>
      <w:bookmarkStart w:id="168" w:name="_Toc134733757"/>
      <w:bookmarkStart w:id="169" w:name="_Toc137114200"/>
      <w:bookmarkStart w:id="170" w:name="_Toc169210301"/>
      <w:bookmarkStart w:id="171" w:name="_Toc357146767"/>
      <w:bookmarkStart w:id="172" w:name="_Toc398114835"/>
      <w:bookmarkStart w:id="173" w:name="_Toc433868151"/>
      <w:bookmarkStart w:id="174" w:name="_Toc219286779"/>
      <w:r w:rsidRPr="00ED4379">
        <w:rPr>
          <w:rFonts w:eastAsia="Batang"/>
        </w:rPr>
        <w:t>Средства за репродукцију шум</w:t>
      </w:r>
      <w:bookmarkEnd w:id="166"/>
      <w:r w:rsidRPr="00ED4379">
        <w:rPr>
          <w:rFonts w:eastAsia="Batang"/>
        </w:rPr>
        <w:t>а</w:t>
      </w:r>
      <w:bookmarkEnd w:id="167"/>
      <w:bookmarkEnd w:id="168"/>
      <w:bookmarkEnd w:id="169"/>
      <w:bookmarkEnd w:id="170"/>
      <w:bookmarkEnd w:id="174"/>
    </w:p>
    <w:p w14:paraId="35DB821F" w14:textId="563E8D0E" w:rsidR="00E8426A" w:rsidRPr="00031744" w:rsidRDefault="00E8426A" w:rsidP="00031744">
      <w:pPr>
        <w:keepNext/>
        <w:spacing w:before="120" w:after="120"/>
        <w:ind w:firstLine="284"/>
        <w:jc w:val="center"/>
        <w:rPr>
          <w:i/>
          <w:lang w:val="en-US"/>
        </w:rPr>
      </w:pPr>
      <w:r w:rsidRPr="00031744">
        <w:rPr>
          <w:b/>
          <w:i/>
          <w:lang w:val="sr-Cyrl-RS"/>
        </w:rPr>
        <w:t>Табела 4</w:t>
      </w:r>
      <w:r w:rsidR="00031744" w:rsidRPr="0012481C">
        <w:rPr>
          <w:b/>
          <w:i/>
          <w:lang w:val="ru-RU"/>
        </w:rPr>
        <w:t>8</w:t>
      </w:r>
      <w:r w:rsidRPr="00031744">
        <w:rPr>
          <w:b/>
          <w:i/>
          <w:lang w:val="sr-Cyrl-RS"/>
        </w:rPr>
        <w:t xml:space="preserve">. </w:t>
      </w:r>
      <w:r w:rsidRPr="00031744">
        <w:rPr>
          <w:i/>
          <w:lang w:val="sr-Cyrl-RS"/>
        </w:rPr>
        <w:t>Средства за репродукцију шума</w:t>
      </w:r>
    </w:p>
    <w:tbl>
      <w:tblPr>
        <w:tblW w:w="0" w:type="auto"/>
        <w:jc w:val="center"/>
        <w:tblLook w:val="04A0" w:firstRow="1" w:lastRow="0" w:firstColumn="1" w:lastColumn="0" w:noHBand="0" w:noVBand="1"/>
      </w:tblPr>
      <w:tblGrid>
        <w:gridCol w:w="3897"/>
        <w:gridCol w:w="375"/>
        <w:gridCol w:w="620"/>
        <w:gridCol w:w="341"/>
        <w:gridCol w:w="1499"/>
      </w:tblGrid>
      <w:tr w:rsidR="001060E4" w:rsidRPr="00FE6FB6" w14:paraId="55CD1E01" w14:textId="77777777" w:rsidTr="00FE6FB6">
        <w:trPr>
          <w:trHeight w:val="567"/>
          <w:jc w:val="center"/>
        </w:trPr>
        <w:tc>
          <w:tcPr>
            <w:tcW w:w="0" w:type="auto"/>
            <w:tcBorders>
              <w:top w:val="single" w:sz="8" w:space="0" w:color="auto"/>
              <w:left w:val="single" w:sz="8" w:space="0" w:color="auto"/>
              <w:bottom w:val="single" w:sz="8" w:space="0" w:color="auto"/>
              <w:right w:val="single" w:sz="8" w:space="0" w:color="auto"/>
            </w:tcBorders>
            <w:shd w:val="clear" w:color="000000" w:fill="FFFFFF"/>
            <w:vAlign w:val="center"/>
            <w:hideMark/>
          </w:tcPr>
          <w:p w14:paraId="55168C58" w14:textId="77777777" w:rsidR="001060E4" w:rsidRPr="00FE6FB6" w:rsidRDefault="001060E4" w:rsidP="00031744">
            <w:pPr>
              <w:widowControl/>
              <w:jc w:val="center"/>
              <w:rPr>
                <w:color w:val="000000"/>
                <w:sz w:val="22"/>
                <w:szCs w:val="22"/>
                <w:lang w:val="en-US" w:eastAsia="en-US"/>
              </w:rPr>
            </w:pPr>
            <w:bookmarkStart w:id="175" w:name="_Toc349734280"/>
            <w:bookmarkStart w:id="176" w:name="_Toc357146768"/>
            <w:bookmarkStart w:id="177" w:name="_Toc398114836"/>
            <w:bookmarkStart w:id="178" w:name="_Toc433868152"/>
            <w:bookmarkStart w:id="179" w:name="_Toc14156280"/>
            <w:bookmarkStart w:id="180" w:name="_Toc134681521"/>
            <w:bookmarkStart w:id="181" w:name="_Toc134733758"/>
            <w:bookmarkStart w:id="182" w:name="_Toc137114201"/>
            <w:bookmarkEnd w:id="171"/>
            <w:bookmarkEnd w:id="172"/>
            <w:bookmarkEnd w:id="173"/>
            <w:r w:rsidRPr="00FE6FB6">
              <w:rPr>
                <w:color w:val="000000"/>
                <w:sz w:val="22"/>
                <w:szCs w:val="22"/>
                <w:lang w:val="en-US" w:eastAsia="en-US"/>
              </w:rPr>
              <w:t xml:space="preserve">14.225.0006 -(1301 m3 x </w:t>
            </w:r>
            <w:proofErr w:type="gramStart"/>
            <w:r w:rsidRPr="00FE6FB6">
              <w:rPr>
                <w:color w:val="000000"/>
                <w:sz w:val="22"/>
                <w:szCs w:val="22"/>
                <w:lang w:val="en-US" w:eastAsia="en-US"/>
              </w:rPr>
              <w:t>1600  m</w:t>
            </w:r>
            <w:proofErr w:type="gramEnd"/>
            <w:r w:rsidRPr="00FE6FB6">
              <w:rPr>
                <w:color w:val="000000"/>
                <w:sz w:val="22"/>
                <w:szCs w:val="22"/>
                <w:vertAlign w:val="superscript"/>
                <w:lang w:val="en-US" w:eastAsia="en-US"/>
              </w:rPr>
              <w:t>3</w:t>
            </w:r>
            <w:r w:rsidRPr="00FE6FB6">
              <w:rPr>
                <w:color w:val="000000"/>
                <w:sz w:val="22"/>
                <w:szCs w:val="22"/>
                <w:lang w:val="en-US" w:eastAsia="en-US"/>
              </w:rPr>
              <w:t xml:space="preserve"> /</w:t>
            </w:r>
            <w:proofErr w:type="spellStart"/>
            <w:r w:rsidRPr="00FE6FB6">
              <w:rPr>
                <w:color w:val="000000"/>
                <w:sz w:val="22"/>
                <w:szCs w:val="22"/>
                <w:lang w:val="en-US" w:eastAsia="en-US"/>
              </w:rPr>
              <w:t>дин</w:t>
            </w:r>
            <w:proofErr w:type="spellEnd"/>
            <w:r w:rsidRPr="00FE6FB6">
              <w:rPr>
                <w:color w:val="000000"/>
                <w:sz w:val="22"/>
                <w:szCs w:val="22"/>
                <w:lang w:val="en-US" w:eastAsia="en-US"/>
              </w:rPr>
              <w:t>.)</w:t>
            </w:r>
          </w:p>
        </w:tc>
        <w:tc>
          <w:tcPr>
            <w:tcW w:w="0" w:type="auto"/>
            <w:tcBorders>
              <w:top w:val="single" w:sz="8" w:space="0" w:color="auto"/>
              <w:left w:val="nil"/>
              <w:bottom w:val="single" w:sz="8" w:space="0" w:color="auto"/>
              <w:right w:val="single" w:sz="8" w:space="0" w:color="auto"/>
            </w:tcBorders>
            <w:shd w:val="clear" w:color="000000" w:fill="FFFFFF"/>
            <w:vAlign w:val="center"/>
            <w:hideMark/>
          </w:tcPr>
          <w:p w14:paraId="5D12F312"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X</w:t>
            </w:r>
          </w:p>
        </w:tc>
        <w:tc>
          <w:tcPr>
            <w:tcW w:w="0" w:type="auto"/>
            <w:tcBorders>
              <w:top w:val="single" w:sz="8" w:space="0" w:color="auto"/>
              <w:left w:val="nil"/>
              <w:bottom w:val="single" w:sz="8" w:space="0" w:color="auto"/>
              <w:right w:val="single" w:sz="8" w:space="0" w:color="auto"/>
            </w:tcBorders>
            <w:shd w:val="clear" w:color="000000" w:fill="FFFFFF"/>
            <w:vAlign w:val="center"/>
            <w:hideMark/>
          </w:tcPr>
          <w:p w14:paraId="3B03D0FB"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15%</w:t>
            </w:r>
          </w:p>
        </w:tc>
        <w:tc>
          <w:tcPr>
            <w:tcW w:w="0" w:type="auto"/>
            <w:tcBorders>
              <w:top w:val="single" w:sz="8" w:space="0" w:color="auto"/>
              <w:left w:val="nil"/>
              <w:bottom w:val="single" w:sz="8" w:space="0" w:color="auto"/>
              <w:right w:val="single" w:sz="8" w:space="0" w:color="auto"/>
            </w:tcBorders>
            <w:shd w:val="clear" w:color="000000" w:fill="FFFFFF"/>
            <w:vAlign w:val="center"/>
            <w:hideMark/>
          </w:tcPr>
          <w:p w14:paraId="1C75060D"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w:t>
            </w:r>
          </w:p>
        </w:tc>
        <w:tc>
          <w:tcPr>
            <w:tcW w:w="0" w:type="auto"/>
            <w:tcBorders>
              <w:top w:val="single" w:sz="8" w:space="0" w:color="auto"/>
              <w:left w:val="nil"/>
              <w:bottom w:val="single" w:sz="8" w:space="0" w:color="auto"/>
              <w:right w:val="single" w:sz="8" w:space="0" w:color="auto"/>
            </w:tcBorders>
            <w:shd w:val="clear" w:color="000000" w:fill="FFFFFF"/>
            <w:vAlign w:val="center"/>
            <w:hideMark/>
          </w:tcPr>
          <w:p w14:paraId="5075E488"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 xml:space="preserve">1.821.511 </w:t>
            </w:r>
            <w:proofErr w:type="spellStart"/>
            <w:r w:rsidRPr="00FE6FB6">
              <w:rPr>
                <w:color w:val="000000"/>
                <w:sz w:val="22"/>
                <w:szCs w:val="22"/>
                <w:lang w:val="en-US" w:eastAsia="en-US"/>
              </w:rPr>
              <w:t>дин</w:t>
            </w:r>
            <w:proofErr w:type="spellEnd"/>
          </w:p>
        </w:tc>
      </w:tr>
    </w:tbl>
    <w:p w14:paraId="682E2296" w14:textId="77777777" w:rsidR="00411108" w:rsidRPr="0008046B" w:rsidRDefault="00411108" w:rsidP="00031744">
      <w:pPr>
        <w:spacing w:after="120"/>
        <w:jc w:val="center"/>
        <w:rPr>
          <w:rFonts w:eastAsia="Batang"/>
          <w:noProof/>
          <w:lang w:val="sr-Latn-RS"/>
        </w:rPr>
      </w:pPr>
    </w:p>
    <w:p w14:paraId="705FD918" w14:textId="2A665DA3" w:rsidR="00745979" w:rsidRPr="0008046B" w:rsidRDefault="00745979" w:rsidP="00745979">
      <w:pPr>
        <w:spacing w:after="120"/>
        <w:rPr>
          <w:rFonts w:eastAsia="Batang"/>
          <w:noProof/>
          <w:lang w:val="sr-Cyrl-RS"/>
        </w:rPr>
      </w:pPr>
      <w:r w:rsidRPr="0008046B">
        <w:rPr>
          <w:rFonts w:eastAsia="Batang"/>
          <w:noProof/>
          <w:lang w:val="sr-Cyrl-RS"/>
        </w:rPr>
        <w:t>Средства за репродукцију шума износе 15 % од тржишне вредности израђених д</w:t>
      </w:r>
      <w:r w:rsidR="000947CD" w:rsidRPr="0008046B">
        <w:rPr>
          <w:rFonts w:eastAsia="Batang"/>
          <w:noProof/>
          <w:lang w:val="sr-Cyrl-RS"/>
        </w:rPr>
        <w:t>рвних сортимената на месту сече</w:t>
      </w:r>
      <w:r w:rsidR="0008046B" w:rsidRPr="0008046B">
        <w:rPr>
          <w:rFonts w:eastAsia="Batang"/>
          <w:noProof/>
          <w:lang w:val="sr-Cyrl-RS"/>
        </w:rPr>
        <w:t xml:space="preserve"> (Члан 78. Закона о шумама)</w:t>
      </w:r>
      <w:r w:rsidR="000947CD" w:rsidRPr="0008046B">
        <w:rPr>
          <w:rFonts w:eastAsia="Batang"/>
          <w:noProof/>
          <w:lang w:val="sr-Cyrl-RS"/>
        </w:rPr>
        <w:t>, те се у обрачуну од укупне цене сортимената на пању (камионски пут) одузела вредност извлачења сортимената.</w:t>
      </w:r>
    </w:p>
    <w:p w14:paraId="28186BC0" w14:textId="2FC9392B" w:rsidR="00745979" w:rsidRPr="00C51195" w:rsidRDefault="00745979" w:rsidP="00C51195">
      <w:pPr>
        <w:pStyle w:val="Heading3"/>
        <w:rPr>
          <w:rFonts w:eastAsia="Batang"/>
        </w:rPr>
      </w:pPr>
      <w:bookmarkStart w:id="183" w:name="_Toc169210302"/>
      <w:bookmarkStart w:id="184" w:name="_Toc219286780"/>
      <w:r w:rsidRPr="00C51195">
        <w:rPr>
          <w:rFonts w:eastAsia="Batang"/>
        </w:rPr>
        <w:t>Накнада за коришћење шума и шумског земљишта</w:t>
      </w:r>
      <w:bookmarkStart w:id="185" w:name="_Toc299607150"/>
      <w:bookmarkStart w:id="186" w:name="_Toc331590744"/>
      <w:bookmarkEnd w:id="175"/>
      <w:bookmarkEnd w:id="176"/>
      <w:bookmarkEnd w:id="177"/>
      <w:bookmarkEnd w:id="178"/>
      <w:bookmarkEnd w:id="179"/>
      <w:bookmarkEnd w:id="180"/>
      <w:bookmarkEnd w:id="181"/>
      <w:bookmarkEnd w:id="182"/>
      <w:bookmarkEnd w:id="183"/>
      <w:bookmarkEnd w:id="184"/>
      <w:r w:rsidRPr="00C51195">
        <w:rPr>
          <w:rFonts w:eastAsia="Batang"/>
        </w:rPr>
        <w:t xml:space="preserve"> </w:t>
      </w:r>
    </w:p>
    <w:p w14:paraId="69B73C24" w14:textId="77777777" w:rsidR="00C51195" w:rsidRDefault="00C51195" w:rsidP="00745979">
      <w:pPr>
        <w:spacing w:after="120"/>
        <w:rPr>
          <w:rFonts w:eastAsia="Batang"/>
          <w:noProof/>
          <w:lang w:val="sr-Cyrl-RS"/>
        </w:rPr>
      </w:pPr>
    </w:p>
    <w:p w14:paraId="4BEA6C4E" w14:textId="55A30302" w:rsidR="00745979" w:rsidRPr="00913911" w:rsidRDefault="00745979" w:rsidP="00745979">
      <w:pPr>
        <w:spacing w:after="120"/>
        <w:rPr>
          <w:rFonts w:eastAsia="Batang"/>
          <w:noProof/>
          <w:lang w:val="sr-Cyrl-RS"/>
        </w:rPr>
      </w:pPr>
      <w:r w:rsidRPr="0012481C">
        <w:rPr>
          <w:rFonts w:eastAsia="Batang"/>
          <w:noProof/>
          <w:lang w:val="ru-RU"/>
        </w:rPr>
        <w:t xml:space="preserve">Накнада за </w:t>
      </w:r>
      <w:r w:rsidRPr="00913911">
        <w:rPr>
          <w:rFonts w:eastAsia="Batang"/>
          <w:noProof/>
          <w:lang w:val="sr-Cyrl-RS"/>
        </w:rPr>
        <w:t>коришћење шума и шумског земљишта</w:t>
      </w:r>
      <w:r w:rsidRPr="0012481C">
        <w:rPr>
          <w:rFonts w:eastAsia="Batang"/>
          <w:noProof/>
          <w:lang w:val="ru-RU"/>
        </w:rPr>
        <w:t xml:space="preserve"> </w:t>
      </w:r>
      <w:r w:rsidRPr="00913911">
        <w:rPr>
          <w:rFonts w:eastAsia="Batang"/>
          <w:noProof/>
          <w:lang w:val="sr-Cyrl-RS"/>
        </w:rPr>
        <w:t>износи 3% од укупног прихода од продаје дрвета.</w:t>
      </w:r>
    </w:p>
    <w:p w14:paraId="7B49D814" w14:textId="068B8C40" w:rsidR="00745979" w:rsidRPr="00031744" w:rsidRDefault="00745979" w:rsidP="00031744">
      <w:pPr>
        <w:spacing w:after="120"/>
        <w:ind w:left="720" w:hanging="440"/>
        <w:jc w:val="center"/>
        <w:rPr>
          <w:rFonts w:eastAsia="Batang"/>
          <w:i/>
          <w:lang w:val="sr-Cyrl-RS"/>
        </w:rPr>
      </w:pPr>
      <w:bookmarkStart w:id="187" w:name="_Hlk106360825"/>
      <w:r w:rsidRPr="00031744">
        <w:rPr>
          <w:rFonts w:eastAsia="Batang"/>
          <w:bCs/>
          <w:i/>
          <w:lang w:val="sr-Cyrl-RS"/>
        </w:rPr>
        <w:t xml:space="preserve">Табела </w:t>
      </w:r>
      <w:r w:rsidR="00031744" w:rsidRPr="0012481C">
        <w:rPr>
          <w:rFonts w:eastAsia="Batang"/>
          <w:bCs/>
          <w:i/>
          <w:lang w:val="ru-RU"/>
        </w:rPr>
        <w:t>49</w:t>
      </w:r>
      <w:r w:rsidRPr="00031744">
        <w:rPr>
          <w:rFonts w:eastAsia="Batang"/>
          <w:bCs/>
          <w:i/>
          <w:lang w:val="sr-Cyrl-RS"/>
        </w:rPr>
        <w:t>.</w:t>
      </w:r>
      <w:r w:rsidRPr="00031744">
        <w:rPr>
          <w:rFonts w:eastAsia="Batang"/>
          <w:i/>
          <w:lang w:val="sr-Cyrl-RS"/>
        </w:rPr>
        <w:t xml:space="preserve"> Накнада за </w:t>
      </w:r>
      <w:bookmarkEnd w:id="187"/>
      <w:r w:rsidRPr="00031744">
        <w:rPr>
          <w:rFonts w:eastAsia="Batang"/>
          <w:i/>
          <w:lang w:val="sr-Cyrl-RS"/>
        </w:rPr>
        <w:t>коришћење шума и шумског земљишта</w:t>
      </w:r>
    </w:p>
    <w:tbl>
      <w:tblPr>
        <w:tblW w:w="8000" w:type="dxa"/>
        <w:jc w:val="center"/>
        <w:tblLook w:val="04A0" w:firstRow="1" w:lastRow="0" w:firstColumn="1" w:lastColumn="0" w:noHBand="0" w:noVBand="1"/>
      </w:tblPr>
      <w:tblGrid>
        <w:gridCol w:w="1780"/>
        <w:gridCol w:w="1900"/>
        <w:gridCol w:w="1420"/>
        <w:gridCol w:w="1240"/>
        <w:gridCol w:w="1660"/>
      </w:tblGrid>
      <w:tr w:rsidR="001060E4" w:rsidRPr="00FE6FB6" w14:paraId="009B679E" w14:textId="77777777" w:rsidTr="00FE6FB6">
        <w:trPr>
          <w:trHeight w:val="567"/>
          <w:jc w:val="center"/>
        </w:trPr>
        <w:tc>
          <w:tcPr>
            <w:tcW w:w="178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F526302" w14:textId="77777777" w:rsidR="001060E4" w:rsidRPr="00FE6FB6" w:rsidRDefault="001060E4" w:rsidP="00031744">
            <w:pPr>
              <w:widowControl/>
              <w:jc w:val="center"/>
              <w:rPr>
                <w:color w:val="000000"/>
                <w:sz w:val="22"/>
                <w:szCs w:val="22"/>
                <w:lang w:val="en-US" w:eastAsia="en-US"/>
              </w:rPr>
            </w:pPr>
            <w:bookmarkStart w:id="188" w:name="_Toc299607152"/>
            <w:bookmarkStart w:id="189" w:name="_Toc331590746"/>
            <w:bookmarkStart w:id="190" w:name="_Toc398114837"/>
            <w:bookmarkStart w:id="191" w:name="_Toc433868153"/>
            <w:bookmarkStart w:id="192" w:name="_Toc14156281"/>
            <w:bookmarkStart w:id="193" w:name="_Toc134681522"/>
            <w:bookmarkStart w:id="194" w:name="_Toc134733759"/>
            <w:bookmarkStart w:id="195" w:name="_Toc137114202"/>
            <w:bookmarkStart w:id="196" w:name="_Toc169210303"/>
            <w:bookmarkEnd w:id="185"/>
            <w:bookmarkEnd w:id="186"/>
            <w:r w:rsidRPr="00FE6FB6">
              <w:rPr>
                <w:color w:val="000000"/>
                <w:sz w:val="22"/>
                <w:szCs w:val="22"/>
                <w:lang w:val="en-US" w:eastAsia="en-US"/>
              </w:rPr>
              <w:t>14,225,006</w:t>
            </w:r>
          </w:p>
        </w:tc>
        <w:tc>
          <w:tcPr>
            <w:tcW w:w="1900" w:type="dxa"/>
            <w:tcBorders>
              <w:top w:val="single" w:sz="8" w:space="0" w:color="auto"/>
              <w:left w:val="nil"/>
              <w:bottom w:val="single" w:sz="8" w:space="0" w:color="auto"/>
              <w:right w:val="single" w:sz="8" w:space="0" w:color="auto"/>
            </w:tcBorders>
            <w:shd w:val="clear" w:color="000000" w:fill="FFFFFF"/>
            <w:vAlign w:val="center"/>
            <w:hideMark/>
          </w:tcPr>
          <w:p w14:paraId="56AD1EB0"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X</w:t>
            </w:r>
          </w:p>
        </w:tc>
        <w:tc>
          <w:tcPr>
            <w:tcW w:w="1420" w:type="dxa"/>
            <w:tcBorders>
              <w:top w:val="single" w:sz="8" w:space="0" w:color="auto"/>
              <w:left w:val="nil"/>
              <w:bottom w:val="single" w:sz="8" w:space="0" w:color="auto"/>
              <w:right w:val="single" w:sz="8" w:space="0" w:color="auto"/>
            </w:tcBorders>
            <w:shd w:val="clear" w:color="000000" w:fill="FFFFFF"/>
            <w:vAlign w:val="center"/>
            <w:hideMark/>
          </w:tcPr>
          <w:p w14:paraId="4A7F3368"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3%</w:t>
            </w:r>
          </w:p>
        </w:tc>
        <w:tc>
          <w:tcPr>
            <w:tcW w:w="1240" w:type="dxa"/>
            <w:tcBorders>
              <w:top w:val="single" w:sz="8" w:space="0" w:color="auto"/>
              <w:left w:val="nil"/>
              <w:bottom w:val="single" w:sz="8" w:space="0" w:color="auto"/>
              <w:right w:val="single" w:sz="8" w:space="0" w:color="auto"/>
            </w:tcBorders>
            <w:shd w:val="clear" w:color="000000" w:fill="FFFFFF"/>
            <w:vAlign w:val="center"/>
            <w:hideMark/>
          </w:tcPr>
          <w:p w14:paraId="0CE40516" w14:textId="77777777" w:rsidR="001060E4" w:rsidRPr="00FE6FB6" w:rsidRDefault="001060E4" w:rsidP="00031744">
            <w:pPr>
              <w:widowControl/>
              <w:jc w:val="center"/>
              <w:rPr>
                <w:color w:val="000000"/>
                <w:sz w:val="22"/>
                <w:szCs w:val="22"/>
                <w:lang w:val="en-US" w:eastAsia="en-US"/>
              </w:rPr>
            </w:pPr>
            <w:r w:rsidRPr="00FE6FB6">
              <w:rPr>
                <w:color w:val="000000"/>
                <w:sz w:val="22"/>
                <w:szCs w:val="22"/>
                <w:lang w:val="en-US" w:eastAsia="en-US"/>
              </w:rPr>
              <w:t>=</w:t>
            </w:r>
          </w:p>
        </w:tc>
        <w:tc>
          <w:tcPr>
            <w:tcW w:w="1660" w:type="dxa"/>
            <w:tcBorders>
              <w:top w:val="single" w:sz="8" w:space="0" w:color="auto"/>
              <w:left w:val="nil"/>
              <w:bottom w:val="single" w:sz="8" w:space="0" w:color="auto"/>
              <w:right w:val="single" w:sz="8" w:space="0" w:color="auto"/>
            </w:tcBorders>
            <w:shd w:val="clear" w:color="000000" w:fill="FFFFFF"/>
            <w:vAlign w:val="center"/>
            <w:hideMark/>
          </w:tcPr>
          <w:p w14:paraId="22A3CA7A" w14:textId="31DD28B8" w:rsidR="001060E4" w:rsidRPr="007D2477" w:rsidRDefault="001060E4" w:rsidP="00031744">
            <w:pPr>
              <w:widowControl/>
              <w:jc w:val="center"/>
              <w:rPr>
                <w:color w:val="000000"/>
                <w:sz w:val="22"/>
                <w:szCs w:val="22"/>
                <w:lang w:val="sr-Cyrl-BA" w:eastAsia="en-US"/>
              </w:rPr>
            </w:pPr>
            <w:r w:rsidRPr="00FE6FB6">
              <w:rPr>
                <w:color w:val="000000"/>
                <w:sz w:val="22"/>
                <w:szCs w:val="22"/>
                <w:lang w:val="en-US" w:eastAsia="en-US"/>
              </w:rPr>
              <w:t xml:space="preserve">426,750 </w:t>
            </w:r>
            <w:proofErr w:type="spellStart"/>
            <w:r w:rsidRPr="00FE6FB6">
              <w:rPr>
                <w:color w:val="000000"/>
                <w:sz w:val="22"/>
                <w:szCs w:val="22"/>
                <w:lang w:val="en-US" w:eastAsia="en-US"/>
              </w:rPr>
              <w:t>дин</w:t>
            </w:r>
            <w:proofErr w:type="spellEnd"/>
            <w:r w:rsidR="007D2477">
              <w:rPr>
                <w:color w:val="000000"/>
                <w:sz w:val="22"/>
                <w:szCs w:val="22"/>
                <w:lang w:val="sr-Cyrl-BA" w:eastAsia="en-US"/>
              </w:rPr>
              <w:t>.</w:t>
            </w:r>
          </w:p>
        </w:tc>
      </w:tr>
    </w:tbl>
    <w:p w14:paraId="491AA88F" w14:textId="34F0873A" w:rsidR="00745979" w:rsidRPr="00C51195" w:rsidRDefault="00745979" w:rsidP="00C51195">
      <w:pPr>
        <w:pStyle w:val="Heading3"/>
        <w:rPr>
          <w:rFonts w:eastAsia="Batang"/>
        </w:rPr>
      </w:pPr>
      <w:bookmarkStart w:id="197" w:name="_Toc219286781"/>
      <w:r w:rsidRPr="00C51195">
        <w:rPr>
          <w:rFonts w:eastAsia="Batang"/>
        </w:rPr>
        <w:t>Трошкови уређивања ш</w:t>
      </w:r>
      <w:bookmarkEnd w:id="188"/>
      <w:bookmarkEnd w:id="189"/>
      <w:r w:rsidRPr="00C51195">
        <w:rPr>
          <w:rFonts w:eastAsia="Batang"/>
        </w:rPr>
        <w:t>у</w:t>
      </w:r>
      <w:bookmarkEnd w:id="190"/>
      <w:bookmarkEnd w:id="191"/>
      <w:r w:rsidRPr="00C51195">
        <w:rPr>
          <w:rFonts w:eastAsia="Batang"/>
        </w:rPr>
        <w:t>м</w:t>
      </w:r>
      <w:bookmarkEnd w:id="192"/>
      <w:r w:rsidRPr="00C51195">
        <w:rPr>
          <w:rFonts w:eastAsia="Batang"/>
        </w:rPr>
        <w:t>а</w:t>
      </w:r>
      <w:bookmarkEnd w:id="193"/>
      <w:bookmarkEnd w:id="194"/>
      <w:bookmarkEnd w:id="195"/>
      <w:bookmarkEnd w:id="196"/>
      <w:bookmarkEnd w:id="197"/>
      <w:r w:rsidRPr="00C51195">
        <w:rPr>
          <w:rFonts w:eastAsia="Batang"/>
        </w:rPr>
        <w:t xml:space="preserve"> </w:t>
      </w:r>
    </w:p>
    <w:p w14:paraId="1EC16332" w14:textId="6C63E141" w:rsidR="00745979" w:rsidRPr="00031744" w:rsidRDefault="00745979" w:rsidP="00031744">
      <w:pPr>
        <w:keepNext/>
        <w:spacing w:after="120"/>
        <w:ind w:firstLine="322"/>
        <w:jc w:val="center"/>
        <w:rPr>
          <w:bCs/>
          <w:i/>
          <w:lang w:val="sr-Cyrl-RS"/>
        </w:rPr>
      </w:pPr>
      <w:r w:rsidRPr="00031744">
        <w:rPr>
          <w:b/>
          <w:i/>
          <w:lang w:val="sr-Cyrl-RS"/>
        </w:rPr>
        <w:t xml:space="preserve">Табела </w:t>
      </w:r>
      <w:r w:rsidR="00031744">
        <w:rPr>
          <w:b/>
          <w:i/>
          <w:lang w:val="en-GB"/>
        </w:rPr>
        <w:t>50</w:t>
      </w:r>
      <w:r w:rsidRPr="00031744">
        <w:rPr>
          <w:b/>
          <w:i/>
          <w:lang w:val="sr-Cyrl-RS"/>
        </w:rPr>
        <w:t xml:space="preserve">. </w:t>
      </w:r>
      <w:r w:rsidRPr="00031744">
        <w:rPr>
          <w:bCs/>
          <w:i/>
          <w:lang w:val="sr-Cyrl-RS"/>
        </w:rPr>
        <w:t>Трошкови уређивања шума</w:t>
      </w:r>
    </w:p>
    <w:tbl>
      <w:tblPr>
        <w:tblW w:w="9840" w:type="dxa"/>
        <w:jc w:val="center"/>
        <w:tblLook w:val="04A0" w:firstRow="1" w:lastRow="0" w:firstColumn="1" w:lastColumn="0" w:noHBand="0" w:noVBand="1"/>
      </w:tblPr>
      <w:tblGrid>
        <w:gridCol w:w="5580"/>
        <w:gridCol w:w="2900"/>
        <w:gridCol w:w="1277"/>
        <w:gridCol w:w="1225"/>
      </w:tblGrid>
      <w:tr w:rsidR="0008046B" w:rsidRPr="00913911" w14:paraId="734A5925" w14:textId="77777777" w:rsidTr="00FE6FB6">
        <w:trPr>
          <w:trHeight w:val="340"/>
          <w:jc w:val="center"/>
        </w:trPr>
        <w:tc>
          <w:tcPr>
            <w:tcW w:w="5580" w:type="dxa"/>
            <w:tcBorders>
              <w:top w:val="nil"/>
              <w:left w:val="nil"/>
              <w:bottom w:val="nil"/>
              <w:right w:val="nil"/>
            </w:tcBorders>
            <w:noWrap/>
            <w:vAlign w:val="center"/>
            <w:hideMark/>
          </w:tcPr>
          <w:p w14:paraId="4E90CA6C" w14:textId="77777777" w:rsidR="0008046B" w:rsidRPr="00913911" w:rsidRDefault="0008046B" w:rsidP="00FE6FB6">
            <w:pPr>
              <w:widowControl/>
              <w:jc w:val="center"/>
              <w:rPr>
                <w:sz w:val="22"/>
                <w:szCs w:val="22"/>
                <w:lang w:val="en-US" w:eastAsia="en-US"/>
              </w:rPr>
            </w:pPr>
            <w:bookmarkStart w:id="198" w:name="_Toc357146770"/>
            <w:bookmarkStart w:id="199" w:name="_Toc398114838"/>
            <w:bookmarkStart w:id="200" w:name="_Toc433868154"/>
            <w:bookmarkStart w:id="201" w:name="_Toc14156282"/>
            <w:bookmarkStart w:id="202" w:name="_Toc134681523"/>
            <w:bookmarkStart w:id="203" w:name="_Toc134733760"/>
            <w:bookmarkStart w:id="204" w:name="_Toc137114203"/>
            <w:bookmarkStart w:id="205" w:name="_Toc169210304"/>
          </w:p>
        </w:tc>
        <w:tc>
          <w:tcPr>
            <w:tcW w:w="29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B26A67" w14:textId="77777777" w:rsidR="0008046B" w:rsidRPr="00913911" w:rsidRDefault="0008046B" w:rsidP="00FE6FB6">
            <w:pPr>
              <w:widowControl/>
              <w:jc w:val="center"/>
              <w:rPr>
                <w:b/>
                <w:bCs/>
                <w:color w:val="000000"/>
                <w:sz w:val="22"/>
                <w:szCs w:val="22"/>
                <w:lang w:val="en-US" w:eastAsia="en-US"/>
              </w:rPr>
            </w:pPr>
            <w:proofErr w:type="spellStart"/>
            <w:r w:rsidRPr="00913911">
              <w:rPr>
                <w:b/>
                <w:bCs/>
                <w:color w:val="000000"/>
                <w:sz w:val="22"/>
                <w:szCs w:val="22"/>
                <w:lang w:val="en-US" w:eastAsia="en-US"/>
              </w:rPr>
              <w:t>Површина</w:t>
            </w:r>
            <w:proofErr w:type="spellEnd"/>
            <w:r w:rsidRPr="00913911">
              <w:rPr>
                <w:b/>
                <w:bCs/>
                <w:color w:val="000000"/>
                <w:sz w:val="22"/>
                <w:szCs w:val="22"/>
                <w:lang w:val="en-US" w:eastAsia="en-US"/>
              </w:rPr>
              <w:t xml:space="preserve"> (</w:t>
            </w:r>
            <w:proofErr w:type="spellStart"/>
            <w:r w:rsidRPr="00913911">
              <w:rPr>
                <w:b/>
                <w:bCs/>
                <w:color w:val="000000"/>
                <w:sz w:val="22"/>
                <w:szCs w:val="22"/>
                <w:lang w:val="en-US" w:eastAsia="en-US"/>
              </w:rPr>
              <w:t>ха</w:t>
            </w:r>
            <w:proofErr w:type="spellEnd"/>
            <w:r w:rsidRPr="00913911">
              <w:rPr>
                <w:b/>
                <w:bCs/>
                <w:color w:val="000000"/>
                <w:sz w:val="22"/>
                <w:szCs w:val="22"/>
                <w:lang w:val="en-US" w:eastAsia="en-US"/>
              </w:rPr>
              <w:t>)</w:t>
            </w:r>
          </w:p>
        </w:tc>
        <w:tc>
          <w:tcPr>
            <w:tcW w:w="680" w:type="dxa"/>
            <w:tcBorders>
              <w:top w:val="single" w:sz="4" w:space="0" w:color="auto"/>
              <w:left w:val="nil"/>
              <w:bottom w:val="single" w:sz="4" w:space="0" w:color="auto"/>
              <w:right w:val="single" w:sz="4" w:space="0" w:color="auto"/>
            </w:tcBorders>
            <w:shd w:val="clear" w:color="000000" w:fill="D9D9D9"/>
            <w:vAlign w:val="center"/>
            <w:hideMark/>
          </w:tcPr>
          <w:p w14:paraId="0EA8AABE" w14:textId="77777777" w:rsidR="0008046B" w:rsidRPr="00913911" w:rsidRDefault="0008046B" w:rsidP="00FE6FB6">
            <w:pPr>
              <w:widowControl/>
              <w:jc w:val="center"/>
              <w:rPr>
                <w:b/>
                <w:bCs/>
                <w:color w:val="000000"/>
                <w:sz w:val="22"/>
                <w:szCs w:val="22"/>
                <w:lang w:val="en-US" w:eastAsia="en-US"/>
              </w:rPr>
            </w:pPr>
            <w:proofErr w:type="spellStart"/>
            <w:r w:rsidRPr="00913911">
              <w:rPr>
                <w:b/>
                <w:bCs/>
                <w:color w:val="000000"/>
                <w:sz w:val="22"/>
                <w:szCs w:val="22"/>
                <w:lang w:val="en-US" w:eastAsia="en-US"/>
              </w:rPr>
              <w:t>Јединична</w:t>
            </w:r>
            <w:proofErr w:type="spellEnd"/>
            <w:r w:rsidRPr="00913911">
              <w:rPr>
                <w:b/>
                <w:bCs/>
                <w:color w:val="000000"/>
                <w:sz w:val="22"/>
                <w:szCs w:val="22"/>
                <w:lang w:val="en-US" w:eastAsia="en-US"/>
              </w:rPr>
              <w:t xml:space="preserve"> </w:t>
            </w:r>
            <w:proofErr w:type="spellStart"/>
            <w:r w:rsidRPr="00913911">
              <w:rPr>
                <w:b/>
                <w:bCs/>
                <w:color w:val="000000"/>
                <w:sz w:val="22"/>
                <w:szCs w:val="22"/>
                <w:lang w:val="en-US" w:eastAsia="en-US"/>
              </w:rPr>
              <w:t>цена</w:t>
            </w:r>
            <w:proofErr w:type="spellEnd"/>
            <w:r w:rsidRPr="00913911">
              <w:rPr>
                <w:b/>
                <w:bCs/>
                <w:color w:val="000000"/>
                <w:sz w:val="22"/>
                <w:szCs w:val="22"/>
                <w:lang w:val="en-US" w:eastAsia="en-US"/>
              </w:rPr>
              <w:t xml:space="preserve"> (</w:t>
            </w:r>
            <w:proofErr w:type="spellStart"/>
            <w:r w:rsidRPr="00913911">
              <w:rPr>
                <w:b/>
                <w:bCs/>
                <w:color w:val="000000"/>
                <w:sz w:val="22"/>
                <w:szCs w:val="22"/>
                <w:lang w:val="en-US" w:eastAsia="en-US"/>
              </w:rPr>
              <w:t>дин</w:t>
            </w:r>
            <w:proofErr w:type="spellEnd"/>
            <w:r w:rsidRPr="00913911">
              <w:rPr>
                <w:b/>
                <w:bCs/>
                <w:color w:val="000000"/>
                <w:sz w:val="22"/>
                <w:szCs w:val="22"/>
                <w:lang w:val="en-US" w:eastAsia="en-US"/>
              </w:rPr>
              <w:t>)</w:t>
            </w:r>
          </w:p>
        </w:tc>
        <w:tc>
          <w:tcPr>
            <w:tcW w:w="680" w:type="dxa"/>
            <w:tcBorders>
              <w:top w:val="single" w:sz="4" w:space="0" w:color="auto"/>
              <w:left w:val="nil"/>
              <w:bottom w:val="single" w:sz="4" w:space="0" w:color="auto"/>
              <w:right w:val="single" w:sz="4" w:space="0" w:color="auto"/>
            </w:tcBorders>
            <w:shd w:val="clear" w:color="000000" w:fill="D9D9D9"/>
            <w:vAlign w:val="center"/>
            <w:hideMark/>
          </w:tcPr>
          <w:p w14:paraId="77AAECC6" w14:textId="77777777" w:rsidR="0008046B" w:rsidRPr="00913911" w:rsidRDefault="0008046B" w:rsidP="00FE6FB6">
            <w:pPr>
              <w:widowControl/>
              <w:jc w:val="center"/>
              <w:rPr>
                <w:b/>
                <w:bCs/>
                <w:color w:val="000000"/>
                <w:sz w:val="22"/>
                <w:szCs w:val="22"/>
                <w:lang w:val="en-US" w:eastAsia="en-US"/>
              </w:rPr>
            </w:pPr>
            <w:proofErr w:type="spellStart"/>
            <w:r w:rsidRPr="00913911">
              <w:rPr>
                <w:b/>
                <w:bCs/>
                <w:color w:val="000000"/>
                <w:sz w:val="22"/>
                <w:szCs w:val="22"/>
                <w:lang w:val="en-US" w:eastAsia="en-US"/>
              </w:rPr>
              <w:t>Укупни</w:t>
            </w:r>
            <w:proofErr w:type="spellEnd"/>
            <w:r w:rsidRPr="00913911">
              <w:rPr>
                <w:b/>
                <w:bCs/>
                <w:color w:val="000000"/>
                <w:sz w:val="22"/>
                <w:szCs w:val="22"/>
                <w:lang w:val="en-US" w:eastAsia="en-US"/>
              </w:rPr>
              <w:t xml:space="preserve"> </w:t>
            </w:r>
            <w:proofErr w:type="spellStart"/>
            <w:r w:rsidRPr="00913911">
              <w:rPr>
                <w:b/>
                <w:bCs/>
                <w:color w:val="000000"/>
                <w:sz w:val="22"/>
                <w:szCs w:val="22"/>
                <w:lang w:val="en-US" w:eastAsia="en-US"/>
              </w:rPr>
              <w:t>трошкови</w:t>
            </w:r>
            <w:proofErr w:type="spellEnd"/>
            <w:r w:rsidRPr="00913911">
              <w:rPr>
                <w:b/>
                <w:bCs/>
                <w:color w:val="000000"/>
                <w:sz w:val="22"/>
                <w:szCs w:val="22"/>
                <w:lang w:val="en-US" w:eastAsia="en-US"/>
              </w:rPr>
              <w:t xml:space="preserve"> (</w:t>
            </w:r>
            <w:proofErr w:type="spellStart"/>
            <w:r w:rsidRPr="00913911">
              <w:rPr>
                <w:b/>
                <w:bCs/>
                <w:color w:val="000000"/>
                <w:sz w:val="22"/>
                <w:szCs w:val="22"/>
                <w:lang w:val="en-US" w:eastAsia="en-US"/>
              </w:rPr>
              <w:t>дин</w:t>
            </w:r>
            <w:proofErr w:type="spellEnd"/>
            <w:r w:rsidRPr="00913911">
              <w:rPr>
                <w:b/>
                <w:bCs/>
                <w:color w:val="000000"/>
                <w:sz w:val="22"/>
                <w:szCs w:val="22"/>
                <w:lang w:val="en-US" w:eastAsia="en-US"/>
              </w:rPr>
              <w:t>)</w:t>
            </w:r>
          </w:p>
        </w:tc>
      </w:tr>
      <w:tr w:rsidR="0008046B" w:rsidRPr="00913911" w14:paraId="20E1F695" w14:textId="77777777" w:rsidTr="00FE6FB6">
        <w:trPr>
          <w:trHeight w:val="340"/>
          <w:jc w:val="center"/>
        </w:trPr>
        <w:tc>
          <w:tcPr>
            <w:tcW w:w="5580" w:type="dxa"/>
            <w:tcBorders>
              <w:top w:val="single" w:sz="4" w:space="0" w:color="auto"/>
              <w:left w:val="single" w:sz="4" w:space="0" w:color="auto"/>
              <w:bottom w:val="single" w:sz="4" w:space="0" w:color="auto"/>
              <w:right w:val="single" w:sz="4" w:space="0" w:color="auto"/>
            </w:tcBorders>
            <w:noWrap/>
            <w:vAlign w:val="center"/>
            <w:hideMark/>
          </w:tcPr>
          <w:p w14:paraId="064ACBF8" w14:textId="77777777" w:rsidR="0008046B" w:rsidRPr="00913911" w:rsidRDefault="0008046B" w:rsidP="00FE6FB6">
            <w:pPr>
              <w:widowControl/>
              <w:jc w:val="center"/>
              <w:rPr>
                <w:color w:val="000000"/>
                <w:sz w:val="22"/>
                <w:szCs w:val="22"/>
                <w:lang w:val="en-US" w:eastAsia="en-US"/>
              </w:rPr>
            </w:pPr>
            <w:proofErr w:type="spellStart"/>
            <w:r w:rsidRPr="00913911">
              <w:rPr>
                <w:color w:val="000000"/>
                <w:sz w:val="22"/>
                <w:szCs w:val="22"/>
                <w:lang w:val="en-US" w:eastAsia="en-US"/>
              </w:rPr>
              <w:t>Чистине</w:t>
            </w:r>
            <w:proofErr w:type="spellEnd"/>
          </w:p>
        </w:tc>
        <w:tc>
          <w:tcPr>
            <w:tcW w:w="2900" w:type="dxa"/>
            <w:tcBorders>
              <w:top w:val="nil"/>
              <w:left w:val="nil"/>
              <w:bottom w:val="single" w:sz="4" w:space="0" w:color="auto"/>
              <w:right w:val="single" w:sz="4" w:space="0" w:color="auto"/>
            </w:tcBorders>
            <w:noWrap/>
            <w:vAlign w:val="center"/>
            <w:hideMark/>
          </w:tcPr>
          <w:p w14:paraId="7E7F8F61"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3.8</w:t>
            </w:r>
          </w:p>
        </w:tc>
        <w:tc>
          <w:tcPr>
            <w:tcW w:w="680" w:type="dxa"/>
            <w:tcBorders>
              <w:top w:val="nil"/>
              <w:left w:val="nil"/>
              <w:bottom w:val="single" w:sz="4" w:space="0" w:color="auto"/>
              <w:right w:val="single" w:sz="4" w:space="0" w:color="auto"/>
            </w:tcBorders>
            <w:noWrap/>
            <w:vAlign w:val="center"/>
            <w:hideMark/>
          </w:tcPr>
          <w:p w14:paraId="7EAC7578"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1,000</w:t>
            </w:r>
          </w:p>
        </w:tc>
        <w:tc>
          <w:tcPr>
            <w:tcW w:w="680" w:type="dxa"/>
            <w:tcBorders>
              <w:top w:val="nil"/>
              <w:left w:val="nil"/>
              <w:bottom w:val="single" w:sz="4" w:space="0" w:color="auto"/>
              <w:right w:val="single" w:sz="4" w:space="0" w:color="auto"/>
            </w:tcBorders>
            <w:noWrap/>
            <w:vAlign w:val="center"/>
            <w:hideMark/>
          </w:tcPr>
          <w:p w14:paraId="392378E7"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3800</w:t>
            </w:r>
          </w:p>
        </w:tc>
      </w:tr>
      <w:tr w:rsidR="0008046B" w:rsidRPr="00913911" w14:paraId="43DB330B" w14:textId="77777777" w:rsidTr="00FE6FB6">
        <w:trPr>
          <w:trHeight w:val="340"/>
          <w:jc w:val="center"/>
        </w:trPr>
        <w:tc>
          <w:tcPr>
            <w:tcW w:w="5580" w:type="dxa"/>
            <w:tcBorders>
              <w:top w:val="nil"/>
              <w:left w:val="single" w:sz="4" w:space="0" w:color="auto"/>
              <w:bottom w:val="single" w:sz="4" w:space="0" w:color="auto"/>
              <w:right w:val="single" w:sz="4" w:space="0" w:color="auto"/>
            </w:tcBorders>
            <w:noWrap/>
            <w:vAlign w:val="center"/>
            <w:hideMark/>
          </w:tcPr>
          <w:p w14:paraId="17BD829B" w14:textId="77777777" w:rsidR="0008046B" w:rsidRPr="0012481C" w:rsidRDefault="0008046B" w:rsidP="00FE6FB6">
            <w:pPr>
              <w:widowControl/>
              <w:jc w:val="center"/>
              <w:rPr>
                <w:color w:val="000000"/>
                <w:sz w:val="22"/>
                <w:szCs w:val="22"/>
                <w:lang w:val="ru-RU" w:eastAsia="en-US"/>
              </w:rPr>
            </w:pPr>
            <w:r w:rsidRPr="0012481C">
              <w:rPr>
                <w:color w:val="000000"/>
                <w:sz w:val="22"/>
                <w:szCs w:val="22"/>
                <w:lang w:val="ru-RU" w:eastAsia="en-US"/>
              </w:rPr>
              <w:t>11. Висока природна састојина тврдих лишћара</w:t>
            </w:r>
          </w:p>
        </w:tc>
        <w:tc>
          <w:tcPr>
            <w:tcW w:w="2900" w:type="dxa"/>
            <w:tcBorders>
              <w:top w:val="nil"/>
              <w:left w:val="nil"/>
              <w:bottom w:val="single" w:sz="4" w:space="0" w:color="auto"/>
              <w:right w:val="single" w:sz="4" w:space="0" w:color="auto"/>
            </w:tcBorders>
            <w:noWrap/>
            <w:vAlign w:val="center"/>
            <w:hideMark/>
          </w:tcPr>
          <w:p w14:paraId="5C482AEE"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26.4</w:t>
            </w:r>
          </w:p>
        </w:tc>
        <w:tc>
          <w:tcPr>
            <w:tcW w:w="680" w:type="dxa"/>
            <w:tcBorders>
              <w:top w:val="nil"/>
              <w:left w:val="nil"/>
              <w:bottom w:val="single" w:sz="4" w:space="0" w:color="auto"/>
              <w:right w:val="single" w:sz="4" w:space="0" w:color="auto"/>
            </w:tcBorders>
            <w:noWrap/>
            <w:vAlign w:val="center"/>
            <w:hideMark/>
          </w:tcPr>
          <w:p w14:paraId="57A3D642"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4,800</w:t>
            </w:r>
          </w:p>
        </w:tc>
        <w:tc>
          <w:tcPr>
            <w:tcW w:w="680" w:type="dxa"/>
            <w:tcBorders>
              <w:top w:val="nil"/>
              <w:left w:val="nil"/>
              <w:bottom w:val="single" w:sz="4" w:space="0" w:color="auto"/>
              <w:right w:val="single" w:sz="4" w:space="0" w:color="auto"/>
            </w:tcBorders>
            <w:noWrap/>
            <w:vAlign w:val="center"/>
            <w:hideMark/>
          </w:tcPr>
          <w:p w14:paraId="435F8E19"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126720</w:t>
            </w:r>
          </w:p>
        </w:tc>
      </w:tr>
      <w:tr w:rsidR="0008046B" w:rsidRPr="00913911" w14:paraId="041C1559" w14:textId="77777777" w:rsidTr="00FE6FB6">
        <w:trPr>
          <w:trHeight w:val="340"/>
          <w:jc w:val="center"/>
        </w:trPr>
        <w:tc>
          <w:tcPr>
            <w:tcW w:w="5580" w:type="dxa"/>
            <w:tcBorders>
              <w:top w:val="nil"/>
              <w:left w:val="single" w:sz="4" w:space="0" w:color="auto"/>
              <w:bottom w:val="single" w:sz="4" w:space="0" w:color="auto"/>
              <w:right w:val="single" w:sz="4" w:space="0" w:color="auto"/>
            </w:tcBorders>
            <w:noWrap/>
            <w:vAlign w:val="center"/>
            <w:hideMark/>
          </w:tcPr>
          <w:p w14:paraId="4B41FE4B" w14:textId="77777777" w:rsidR="0008046B" w:rsidRPr="0012481C" w:rsidRDefault="0008046B" w:rsidP="00FE6FB6">
            <w:pPr>
              <w:widowControl/>
              <w:jc w:val="center"/>
              <w:rPr>
                <w:color w:val="000000"/>
                <w:sz w:val="22"/>
                <w:szCs w:val="22"/>
                <w:lang w:val="ru-RU" w:eastAsia="en-US"/>
              </w:rPr>
            </w:pPr>
            <w:r w:rsidRPr="0012481C">
              <w:rPr>
                <w:color w:val="000000"/>
                <w:sz w:val="22"/>
                <w:szCs w:val="22"/>
                <w:lang w:val="ru-RU" w:eastAsia="en-US"/>
              </w:rPr>
              <w:t>26. Вештачки подигнута састојина меких лишћара</w:t>
            </w:r>
          </w:p>
        </w:tc>
        <w:tc>
          <w:tcPr>
            <w:tcW w:w="2900" w:type="dxa"/>
            <w:tcBorders>
              <w:top w:val="nil"/>
              <w:left w:val="nil"/>
              <w:bottom w:val="single" w:sz="4" w:space="0" w:color="auto"/>
              <w:right w:val="single" w:sz="4" w:space="0" w:color="auto"/>
            </w:tcBorders>
            <w:noWrap/>
            <w:vAlign w:val="center"/>
            <w:hideMark/>
          </w:tcPr>
          <w:p w14:paraId="3DC56028"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0.6</w:t>
            </w:r>
          </w:p>
        </w:tc>
        <w:tc>
          <w:tcPr>
            <w:tcW w:w="680" w:type="dxa"/>
            <w:tcBorders>
              <w:top w:val="nil"/>
              <w:left w:val="nil"/>
              <w:bottom w:val="single" w:sz="4" w:space="0" w:color="auto"/>
              <w:right w:val="single" w:sz="4" w:space="0" w:color="auto"/>
            </w:tcBorders>
            <w:noWrap/>
            <w:vAlign w:val="center"/>
            <w:hideMark/>
          </w:tcPr>
          <w:p w14:paraId="5806C15C"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4,800</w:t>
            </w:r>
          </w:p>
        </w:tc>
        <w:tc>
          <w:tcPr>
            <w:tcW w:w="680" w:type="dxa"/>
            <w:tcBorders>
              <w:top w:val="nil"/>
              <w:left w:val="nil"/>
              <w:bottom w:val="single" w:sz="4" w:space="0" w:color="auto"/>
              <w:right w:val="single" w:sz="4" w:space="0" w:color="auto"/>
            </w:tcBorders>
            <w:noWrap/>
            <w:vAlign w:val="center"/>
            <w:hideMark/>
          </w:tcPr>
          <w:p w14:paraId="1634D6AB" w14:textId="77777777" w:rsidR="0008046B" w:rsidRPr="00913911" w:rsidRDefault="0008046B" w:rsidP="00FE6FB6">
            <w:pPr>
              <w:widowControl/>
              <w:jc w:val="center"/>
              <w:rPr>
                <w:color w:val="000000"/>
                <w:sz w:val="22"/>
                <w:szCs w:val="22"/>
                <w:lang w:val="en-US" w:eastAsia="en-US"/>
              </w:rPr>
            </w:pPr>
            <w:r w:rsidRPr="00913911">
              <w:rPr>
                <w:color w:val="000000"/>
                <w:sz w:val="22"/>
                <w:szCs w:val="22"/>
                <w:lang w:val="en-US" w:eastAsia="en-US"/>
              </w:rPr>
              <w:t>2880</w:t>
            </w:r>
          </w:p>
        </w:tc>
      </w:tr>
      <w:tr w:rsidR="0008046B" w:rsidRPr="00913911" w14:paraId="3B416CB7" w14:textId="77777777" w:rsidTr="00FE6FB6">
        <w:trPr>
          <w:trHeight w:val="340"/>
          <w:jc w:val="center"/>
        </w:trPr>
        <w:tc>
          <w:tcPr>
            <w:tcW w:w="5580" w:type="dxa"/>
            <w:tcBorders>
              <w:top w:val="nil"/>
              <w:left w:val="single" w:sz="4" w:space="0" w:color="auto"/>
              <w:bottom w:val="single" w:sz="4" w:space="0" w:color="auto"/>
              <w:right w:val="single" w:sz="4" w:space="0" w:color="auto"/>
            </w:tcBorders>
            <w:shd w:val="clear" w:color="000000" w:fill="D9D9D9"/>
            <w:noWrap/>
            <w:vAlign w:val="center"/>
            <w:hideMark/>
          </w:tcPr>
          <w:p w14:paraId="446BA5CA" w14:textId="77777777" w:rsidR="0008046B" w:rsidRPr="00FE6FB6" w:rsidRDefault="0008046B"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2900" w:type="dxa"/>
            <w:tcBorders>
              <w:top w:val="nil"/>
              <w:left w:val="nil"/>
              <w:bottom w:val="single" w:sz="4" w:space="0" w:color="auto"/>
              <w:right w:val="single" w:sz="4" w:space="0" w:color="auto"/>
            </w:tcBorders>
            <w:shd w:val="clear" w:color="000000" w:fill="D9D9D9"/>
            <w:noWrap/>
            <w:vAlign w:val="center"/>
            <w:hideMark/>
          </w:tcPr>
          <w:p w14:paraId="70C40189" w14:textId="77777777" w:rsidR="0008046B" w:rsidRPr="00FE6FB6" w:rsidRDefault="0008046B" w:rsidP="00FE6FB6">
            <w:pPr>
              <w:widowControl/>
              <w:jc w:val="center"/>
              <w:rPr>
                <w:b/>
                <w:bCs/>
                <w:color w:val="000000"/>
                <w:sz w:val="22"/>
                <w:szCs w:val="22"/>
                <w:lang w:val="en-US" w:eastAsia="en-US"/>
              </w:rPr>
            </w:pPr>
            <w:r w:rsidRPr="00FE6FB6">
              <w:rPr>
                <w:b/>
                <w:bCs/>
                <w:color w:val="000000"/>
                <w:sz w:val="22"/>
                <w:szCs w:val="22"/>
                <w:lang w:val="en-US" w:eastAsia="en-US"/>
              </w:rPr>
              <w:t>30.9</w:t>
            </w:r>
          </w:p>
        </w:tc>
        <w:tc>
          <w:tcPr>
            <w:tcW w:w="680" w:type="dxa"/>
            <w:tcBorders>
              <w:top w:val="nil"/>
              <w:left w:val="nil"/>
              <w:bottom w:val="single" w:sz="4" w:space="0" w:color="auto"/>
              <w:right w:val="single" w:sz="4" w:space="0" w:color="auto"/>
            </w:tcBorders>
            <w:shd w:val="clear" w:color="000000" w:fill="D9D9D9"/>
            <w:noWrap/>
            <w:vAlign w:val="center"/>
            <w:hideMark/>
          </w:tcPr>
          <w:p w14:paraId="2A7BC5BA" w14:textId="05BAA89D" w:rsidR="0008046B" w:rsidRPr="00FE6FB6" w:rsidRDefault="0008046B" w:rsidP="00FE6FB6">
            <w:pPr>
              <w:widowControl/>
              <w:jc w:val="center"/>
              <w:rPr>
                <w:b/>
                <w:bCs/>
                <w:color w:val="000000"/>
                <w:sz w:val="22"/>
                <w:szCs w:val="22"/>
                <w:lang w:val="en-US" w:eastAsia="en-US"/>
              </w:rPr>
            </w:pPr>
          </w:p>
        </w:tc>
        <w:tc>
          <w:tcPr>
            <w:tcW w:w="680" w:type="dxa"/>
            <w:tcBorders>
              <w:top w:val="nil"/>
              <w:left w:val="nil"/>
              <w:bottom w:val="single" w:sz="4" w:space="0" w:color="auto"/>
              <w:right w:val="single" w:sz="4" w:space="0" w:color="auto"/>
            </w:tcBorders>
            <w:shd w:val="clear" w:color="000000" w:fill="D9D9D9"/>
            <w:noWrap/>
            <w:vAlign w:val="center"/>
            <w:hideMark/>
          </w:tcPr>
          <w:p w14:paraId="695D4C35" w14:textId="77777777" w:rsidR="0008046B" w:rsidRPr="00FE6FB6" w:rsidRDefault="0008046B" w:rsidP="00FE6FB6">
            <w:pPr>
              <w:widowControl/>
              <w:jc w:val="center"/>
              <w:rPr>
                <w:b/>
                <w:bCs/>
                <w:color w:val="000000"/>
                <w:sz w:val="22"/>
                <w:szCs w:val="22"/>
                <w:lang w:val="en-US" w:eastAsia="en-US"/>
              </w:rPr>
            </w:pPr>
            <w:r w:rsidRPr="00FE6FB6">
              <w:rPr>
                <w:b/>
                <w:bCs/>
                <w:color w:val="000000"/>
                <w:sz w:val="22"/>
                <w:szCs w:val="22"/>
                <w:lang w:val="en-US" w:eastAsia="en-US"/>
              </w:rPr>
              <w:t>133400</w:t>
            </w:r>
          </w:p>
        </w:tc>
      </w:tr>
    </w:tbl>
    <w:p w14:paraId="38C2219B" w14:textId="77777777" w:rsidR="00A0429C" w:rsidRDefault="00A0429C" w:rsidP="00A0429C">
      <w:pPr>
        <w:rPr>
          <w:rFonts w:eastAsia="Batang"/>
          <w:noProof/>
          <w:lang w:val="sr-Latn-RS"/>
        </w:rPr>
      </w:pPr>
    </w:p>
    <w:p w14:paraId="32C624AD" w14:textId="77777777" w:rsidR="00C51195" w:rsidRDefault="00C51195" w:rsidP="004A0A2F">
      <w:pPr>
        <w:pStyle w:val="Heading3"/>
        <w:numPr>
          <w:ilvl w:val="0"/>
          <w:numId w:val="0"/>
        </w:numPr>
        <w:rPr>
          <w:rFonts w:eastAsia="Batang"/>
          <w:noProof/>
          <w:szCs w:val="24"/>
          <w:lang w:val="sr-Cyrl-RS"/>
        </w:rPr>
      </w:pPr>
    </w:p>
    <w:p w14:paraId="3BBA89E3" w14:textId="77777777" w:rsidR="007D2477" w:rsidRPr="007D2477" w:rsidRDefault="007D2477" w:rsidP="007D2477">
      <w:pPr>
        <w:rPr>
          <w:rFonts w:eastAsia="Batang"/>
          <w:lang w:val="sr-Cyrl-RS"/>
        </w:rPr>
      </w:pPr>
    </w:p>
    <w:p w14:paraId="60E8BD59" w14:textId="6B6C3F52" w:rsidR="00745979" w:rsidRPr="00C51195" w:rsidRDefault="00745979" w:rsidP="00C51195">
      <w:pPr>
        <w:pStyle w:val="Heading3"/>
        <w:rPr>
          <w:rFonts w:eastAsia="Batang"/>
        </w:rPr>
      </w:pPr>
      <w:bookmarkStart w:id="206" w:name="_Toc219286782"/>
      <w:r w:rsidRPr="00C51195">
        <w:rPr>
          <w:rFonts w:eastAsia="Batang"/>
        </w:rPr>
        <w:lastRenderedPageBreak/>
        <w:t>Укупни трошкови произво</w:t>
      </w:r>
      <w:bookmarkEnd w:id="198"/>
      <w:r w:rsidRPr="00C51195">
        <w:rPr>
          <w:rFonts w:eastAsia="Batang"/>
        </w:rPr>
        <w:t>д</w:t>
      </w:r>
      <w:bookmarkEnd w:id="199"/>
      <w:bookmarkEnd w:id="200"/>
      <w:r w:rsidRPr="00C51195">
        <w:rPr>
          <w:rFonts w:eastAsia="Batang"/>
        </w:rPr>
        <w:t>њ</w:t>
      </w:r>
      <w:bookmarkEnd w:id="201"/>
      <w:r w:rsidRPr="00C51195">
        <w:rPr>
          <w:rFonts w:eastAsia="Batang"/>
        </w:rPr>
        <w:t>е</w:t>
      </w:r>
      <w:bookmarkEnd w:id="202"/>
      <w:bookmarkEnd w:id="203"/>
      <w:bookmarkEnd w:id="204"/>
      <w:bookmarkEnd w:id="205"/>
      <w:bookmarkEnd w:id="206"/>
      <w:r w:rsidRPr="00C51195">
        <w:rPr>
          <w:rFonts w:eastAsia="Batang"/>
        </w:rPr>
        <w:t xml:space="preserve"> </w:t>
      </w:r>
    </w:p>
    <w:p w14:paraId="5BB4E1DD" w14:textId="77B83AD5" w:rsidR="00745979" w:rsidRPr="00031744" w:rsidRDefault="00745979" w:rsidP="00031744">
      <w:pPr>
        <w:keepNext/>
        <w:spacing w:after="120"/>
        <w:ind w:firstLine="284"/>
        <w:jc w:val="center"/>
        <w:rPr>
          <w:b/>
          <w:i/>
          <w:lang w:val="sr-Cyrl-RS"/>
        </w:rPr>
      </w:pPr>
      <w:r w:rsidRPr="00031744">
        <w:rPr>
          <w:b/>
          <w:i/>
          <w:lang w:val="sr-Cyrl-RS"/>
        </w:rPr>
        <w:t>Табела 5</w:t>
      </w:r>
      <w:r w:rsidR="00031744">
        <w:rPr>
          <w:b/>
          <w:i/>
          <w:lang w:val="en-GB"/>
        </w:rPr>
        <w:t>1</w:t>
      </w:r>
      <w:r w:rsidRPr="00031744">
        <w:rPr>
          <w:b/>
          <w:i/>
          <w:lang w:val="sr-Cyrl-RS"/>
        </w:rPr>
        <w:t xml:space="preserve">. </w:t>
      </w:r>
      <w:r w:rsidRPr="00031744">
        <w:rPr>
          <w:bCs/>
          <w:i/>
          <w:lang w:val="sr-Cyrl-RS"/>
        </w:rPr>
        <w:t>Укупни трошкови производње</w:t>
      </w:r>
    </w:p>
    <w:tbl>
      <w:tblPr>
        <w:tblW w:w="0" w:type="auto"/>
        <w:jc w:val="center"/>
        <w:tblLook w:val="04A0" w:firstRow="1" w:lastRow="0" w:firstColumn="1" w:lastColumn="0" w:noHBand="0" w:noVBand="1"/>
      </w:tblPr>
      <w:tblGrid>
        <w:gridCol w:w="4783"/>
        <w:gridCol w:w="1016"/>
      </w:tblGrid>
      <w:tr w:rsidR="00332B96" w:rsidRPr="00FE6FB6" w14:paraId="148E5437" w14:textId="77777777" w:rsidTr="00FE6FB6">
        <w:trPr>
          <w:trHeight w:val="340"/>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F7883CB" w14:textId="77777777" w:rsidR="00332B96" w:rsidRPr="00FE6FB6" w:rsidRDefault="00332B96" w:rsidP="00FE6FB6">
            <w:pPr>
              <w:widowControl/>
              <w:jc w:val="center"/>
              <w:rPr>
                <w:b/>
                <w:bCs/>
                <w:color w:val="000000"/>
                <w:sz w:val="20"/>
                <w:szCs w:val="20"/>
                <w:lang w:val="en-US" w:eastAsia="en-US"/>
              </w:rPr>
            </w:pPr>
            <w:r w:rsidRPr="00FE6FB6">
              <w:rPr>
                <w:b/>
                <w:bCs/>
                <w:color w:val="000000"/>
                <w:sz w:val="20"/>
                <w:szCs w:val="20"/>
                <w:lang w:val="sr-Cyrl-RS" w:eastAsia="en-US"/>
              </w:rPr>
              <w:t>Укупни трошкови производње</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2D64F16B" w14:textId="77777777" w:rsidR="00332B96" w:rsidRPr="00FE6FB6" w:rsidRDefault="00332B96" w:rsidP="00FE6FB6">
            <w:pPr>
              <w:widowControl/>
              <w:jc w:val="center"/>
              <w:rPr>
                <w:b/>
                <w:bCs/>
                <w:color w:val="000000"/>
                <w:sz w:val="20"/>
                <w:szCs w:val="20"/>
                <w:lang w:val="en-US" w:eastAsia="en-US"/>
              </w:rPr>
            </w:pPr>
            <w:r w:rsidRPr="00FE6FB6">
              <w:rPr>
                <w:b/>
                <w:bCs/>
                <w:color w:val="000000"/>
                <w:sz w:val="20"/>
                <w:szCs w:val="20"/>
                <w:lang w:val="sr-Cyrl-RS" w:eastAsia="en-US"/>
              </w:rPr>
              <w:t>Укупно</w:t>
            </w:r>
          </w:p>
        </w:tc>
      </w:tr>
      <w:tr w:rsidR="00332B96" w:rsidRPr="00FE6FB6" w14:paraId="64D69FBD" w14:textId="77777777" w:rsidTr="00FE6FB6">
        <w:trPr>
          <w:trHeight w:val="34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3417A41" w14:textId="77777777" w:rsidR="00332B96" w:rsidRPr="00FE6FB6" w:rsidRDefault="00332B96" w:rsidP="00FE6FB6">
            <w:pPr>
              <w:widowControl/>
              <w:jc w:val="center"/>
              <w:rPr>
                <w:b/>
                <w:bCs/>
                <w:color w:val="000000"/>
                <w:sz w:val="20"/>
                <w:szCs w:val="20"/>
                <w:lang w:val="en-US" w:eastAsia="en-US"/>
              </w:rPr>
            </w:pPr>
          </w:p>
        </w:tc>
        <w:tc>
          <w:tcPr>
            <w:tcW w:w="0" w:type="auto"/>
            <w:tcBorders>
              <w:top w:val="nil"/>
              <w:left w:val="nil"/>
              <w:bottom w:val="single" w:sz="8" w:space="0" w:color="auto"/>
              <w:right w:val="single" w:sz="8" w:space="0" w:color="auto"/>
            </w:tcBorders>
            <w:shd w:val="clear" w:color="000000" w:fill="BFBFBF"/>
            <w:vAlign w:val="center"/>
            <w:hideMark/>
          </w:tcPr>
          <w:p w14:paraId="71FBD2E5" w14:textId="77777777" w:rsidR="00332B96" w:rsidRPr="00FE6FB6" w:rsidRDefault="00332B96" w:rsidP="00FE6FB6">
            <w:pPr>
              <w:widowControl/>
              <w:jc w:val="center"/>
              <w:rPr>
                <w:b/>
                <w:bCs/>
                <w:color w:val="000000"/>
                <w:sz w:val="20"/>
                <w:szCs w:val="20"/>
                <w:lang w:val="en-US" w:eastAsia="en-US"/>
              </w:rPr>
            </w:pPr>
            <w:r w:rsidRPr="00FE6FB6">
              <w:rPr>
                <w:b/>
                <w:bCs/>
                <w:color w:val="000000"/>
                <w:sz w:val="20"/>
                <w:szCs w:val="20"/>
                <w:lang w:val="sr-Cyrl-RS" w:eastAsia="en-US"/>
              </w:rPr>
              <w:t>дин</w:t>
            </w:r>
          </w:p>
        </w:tc>
      </w:tr>
      <w:tr w:rsidR="00332B96" w:rsidRPr="00FE6FB6" w14:paraId="7594C239"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18BAFBF1"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1. Производња дрвних сортимената</w:t>
            </w:r>
          </w:p>
        </w:tc>
        <w:tc>
          <w:tcPr>
            <w:tcW w:w="0" w:type="auto"/>
            <w:tcBorders>
              <w:top w:val="nil"/>
              <w:left w:val="nil"/>
              <w:bottom w:val="single" w:sz="8" w:space="0" w:color="auto"/>
              <w:right w:val="single" w:sz="8" w:space="0" w:color="auto"/>
            </w:tcBorders>
            <w:vAlign w:val="center"/>
            <w:hideMark/>
          </w:tcPr>
          <w:p w14:paraId="585FFDB4"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3,382,543</w:t>
            </w:r>
          </w:p>
        </w:tc>
      </w:tr>
      <w:tr w:rsidR="00332B96" w:rsidRPr="00FE6FB6" w14:paraId="45A2D0B7"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66EBEAC2"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2. Заштита шума</w:t>
            </w:r>
          </w:p>
        </w:tc>
        <w:tc>
          <w:tcPr>
            <w:tcW w:w="0" w:type="auto"/>
            <w:tcBorders>
              <w:top w:val="nil"/>
              <w:left w:val="nil"/>
              <w:bottom w:val="single" w:sz="8" w:space="0" w:color="auto"/>
              <w:right w:val="single" w:sz="8" w:space="0" w:color="auto"/>
            </w:tcBorders>
            <w:vAlign w:val="center"/>
            <w:hideMark/>
          </w:tcPr>
          <w:p w14:paraId="0399FD9B"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220,000</w:t>
            </w:r>
          </w:p>
        </w:tc>
      </w:tr>
      <w:tr w:rsidR="00332B96" w:rsidRPr="00FE6FB6" w14:paraId="52AE151A"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122DD92B" w14:textId="77777777" w:rsidR="00332B96" w:rsidRPr="0012481C" w:rsidRDefault="00332B96" w:rsidP="00FE6FB6">
            <w:pPr>
              <w:widowControl/>
              <w:jc w:val="center"/>
              <w:rPr>
                <w:color w:val="000000"/>
                <w:sz w:val="20"/>
                <w:szCs w:val="20"/>
                <w:lang w:val="ru-RU" w:eastAsia="en-US"/>
              </w:rPr>
            </w:pPr>
            <w:r w:rsidRPr="00FE6FB6">
              <w:rPr>
                <w:color w:val="000000"/>
                <w:sz w:val="20"/>
                <w:szCs w:val="20"/>
                <w:lang w:val="sr-Cyrl-RS" w:eastAsia="en-US"/>
              </w:rPr>
              <w:t>3.Трошкови радова на гајењу и подизању шума</w:t>
            </w:r>
          </w:p>
        </w:tc>
        <w:tc>
          <w:tcPr>
            <w:tcW w:w="0" w:type="auto"/>
            <w:tcBorders>
              <w:top w:val="nil"/>
              <w:left w:val="nil"/>
              <w:bottom w:val="single" w:sz="8" w:space="0" w:color="auto"/>
              <w:right w:val="single" w:sz="8" w:space="0" w:color="auto"/>
            </w:tcBorders>
            <w:vAlign w:val="center"/>
            <w:hideMark/>
          </w:tcPr>
          <w:p w14:paraId="03F1148D"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651,560</w:t>
            </w:r>
          </w:p>
        </w:tc>
      </w:tr>
      <w:tr w:rsidR="00332B96" w:rsidRPr="00FE6FB6" w14:paraId="18198571"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7B6C62E7"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4. Путеви</w:t>
            </w:r>
          </w:p>
        </w:tc>
        <w:tc>
          <w:tcPr>
            <w:tcW w:w="0" w:type="auto"/>
            <w:tcBorders>
              <w:top w:val="nil"/>
              <w:left w:val="nil"/>
              <w:bottom w:val="single" w:sz="8" w:space="0" w:color="auto"/>
              <w:right w:val="single" w:sz="8" w:space="0" w:color="auto"/>
            </w:tcBorders>
            <w:vAlign w:val="center"/>
            <w:hideMark/>
          </w:tcPr>
          <w:p w14:paraId="081B3DAB"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250,000</w:t>
            </w:r>
          </w:p>
        </w:tc>
      </w:tr>
      <w:tr w:rsidR="00332B96" w:rsidRPr="00FE6FB6" w14:paraId="1B4C2A84"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2620FBFF"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5. Уређивање шума</w:t>
            </w:r>
          </w:p>
        </w:tc>
        <w:tc>
          <w:tcPr>
            <w:tcW w:w="0" w:type="auto"/>
            <w:tcBorders>
              <w:top w:val="nil"/>
              <w:left w:val="nil"/>
              <w:bottom w:val="single" w:sz="8" w:space="0" w:color="auto"/>
              <w:right w:val="single" w:sz="8" w:space="0" w:color="auto"/>
            </w:tcBorders>
            <w:vAlign w:val="center"/>
            <w:hideMark/>
          </w:tcPr>
          <w:p w14:paraId="5A70251A"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934,144</w:t>
            </w:r>
          </w:p>
        </w:tc>
      </w:tr>
      <w:tr w:rsidR="00332B96" w:rsidRPr="00FE6FB6" w14:paraId="1E9A156A"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5407DC26"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6. Средства за репродукцију шума</w:t>
            </w:r>
          </w:p>
        </w:tc>
        <w:tc>
          <w:tcPr>
            <w:tcW w:w="0" w:type="auto"/>
            <w:tcBorders>
              <w:top w:val="nil"/>
              <w:left w:val="nil"/>
              <w:bottom w:val="single" w:sz="8" w:space="0" w:color="auto"/>
              <w:right w:val="single" w:sz="8" w:space="0" w:color="auto"/>
            </w:tcBorders>
            <w:vAlign w:val="center"/>
            <w:hideMark/>
          </w:tcPr>
          <w:p w14:paraId="4C95819C"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1,821,511</w:t>
            </w:r>
          </w:p>
        </w:tc>
      </w:tr>
      <w:tr w:rsidR="00332B96" w:rsidRPr="00FE6FB6" w14:paraId="7A2E437A" w14:textId="77777777" w:rsidTr="00FE6FB6">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183451E3" w14:textId="77777777" w:rsidR="00332B96" w:rsidRPr="0012481C" w:rsidRDefault="00332B96" w:rsidP="00FE6FB6">
            <w:pPr>
              <w:widowControl/>
              <w:jc w:val="center"/>
              <w:rPr>
                <w:color w:val="000000"/>
                <w:sz w:val="20"/>
                <w:szCs w:val="20"/>
                <w:lang w:val="ru-RU" w:eastAsia="en-US"/>
              </w:rPr>
            </w:pPr>
            <w:r w:rsidRPr="00FE6FB6">
              <w:rPr>
                <w:color w:val="000000"/>
                <w:sz w:val="20"/>
                <w:szCs w:val="20"/>
                <w:lang w:val="sr-Cyrl-RS" w:eastAsia="en-US"/>
              </w:rPr>
              <w:t>7. Накнада за коришћење шума и шумског земљишта</w:t>
            </w:r>
          </w:p>
        </w:tc>
        <w:tc>
          <w:tcPr>
            <w:tcW w:w="0" w:type="auto"/>
            <w:tcBorders>
              <w:top w:val="nil"/>
              <w:left w:val="nil"/>
              <w:bottom w:val="single" w:sz="8" w:space="0" w:color="auto"/>
              <w:right w:val="single" w:sz="8" w:space="0" w:color="auto"/>
            </w:tcBorders>
            <w:vAlign w:val="center"/>
            <w:hideMark/>
          </w:tcPr>
          <w:p w14:paraId="2A3624CB"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426,750</w:t>
            </w:r>
          </w:p>
        </w:tc>
      </w:tr>
      <w:tr w:rsidR="00332B96" w:rsidRPr="00FE6FB6" w14:paraId="00C69F97" w14:textId="77777777" w:rsidTr="00FE6FB6">
        <w:trPr>
          <w:trHeight w:val="340"/>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5BDFA750"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Свега:</w:t>
            </w:r>
          </w:p>
        </w:tc>
        <w:tc>
          <w:tcPr>
            <w:tcW w:w="0" w:type="auto"/>
            <w:tcBorders>
              <w:top w:val="nil"/>
              <w:left w:val="nil"/>
              <w:bottom w:val="single" w:sz="8" w:space="0" w:color="auto"/>
              <w:right w:val="single" w:sz="8" w:space="0" w:color="auto"/>
            </w:tcBorders>
            <w:shd w:val="clear" w:color="000000" w:fill="BFBFBF"/>
            <w:vAlign w:val="center"/>
            <w:hideMark/>
          </w:tcPr>
          <w:p w14:paraId="2E229BFA" w14:textId="77777777" w:rsidR="00332B96" w:rsidRPr="00FE6FB6" w:rsidRDefault="00332B96" w:rsidP="00FE6FB6">
            <w:pPr>
              <w:widowControl/>
              <w:jc w:val="center"/>
              <w:rPr>
                <w:color w:val="000000"/>
                <w:sz w:val="20"/>
                <w:szCs w:val="20"/>
                <w:lang w:val="en-US" w:eastAsia="en-US"/>
              </w:rPr>
            </w:pPr>
            <w:r w:rsidRPr="00FE6FB6">
              <w:rPr>
                <w:color w:val="000000"/>
                <w:sz w:val="20"/>
                <w:szCs w:val="20"/>
                <w:lang w:val="sr-Cyrl-RS" w:eastAsia="en-US"/>
              </w:rPr>
              <w:t>7,686,508</w:t>
            </w:r>
          </w:p>
        </w:tc>
      </w:tr>
    </w:tbl>
    <w:p w14:paraId="3C96E434" w14:textId="1DB28A04" w:rsidR="00847F22" w:rsidRPr="00847F22" w:rsidRDefault="001C0FE4" w:rsidP="00847F22">
      <w:pPr>
        <w:pStyle w:val="Heading2"/>
        <w:rPr>
          <w:lang w:val="sr-Cyrl-RS"/>
        </w:rPr>
      </w:pPr>
      <w:bookmarkStart w:id="207" w:name="_Toc181714351"/>
      <w:bookmarkStart w:id="208" w:name="_Toc219286783"/>
      <w:r w:rsidRPr="00C51195">
        <w:t>ФОРМИРАЊЕ УКУПНОГ ПРИХОДА</w:t>
      </w:r>
      <w:bookmarkEnd w:id="207"/>
      <w:bookmarkEnd w:id="208"/>
    </w:p>
    <w:p w14:paraId="26AC4CCE" w14:textId="77777777" w:rsidR="00847F22" w:rsidRDefault="00847F22" w:rsidP="00031744">
      <w:pPr>
        <w:ind w:firstLine="426"/>
        <w:jc w:val="center"/>
        <w:rPr>
          <w:b/>
          <w:i/>
          <w:lang w:val="sr-Cyrl-RS"/>
        </w:rPr>
      </w:pPr>
    </w:p>
    <w:p w14:paraId="0B536AF7" w14:textId="15A99B02" w:rsidR="00DB58D9" w:rsidRPr="00031744" w:rsidRDefault="00031744" w:rsidP="00031744">
      <w:pPr>
        <w:ind w:firstLine="426"/>
        <w:jc w:val="center"/>
        <w:rPr>
          <w:b/>
          <w:bCs/>
          <w:i/>
          <w:lang w:val="sr-Cyrl-RS"/>
        </w:rPr>
      </w:pPr>
      <w:r w:rsidRPr="00031744">
        <w:rPr>
          <w:b/>
          <w:i/>
          <w:lang w:val="sr-Cyrl-RS"/>
        </w:rPr>
        <w:t>Табела 52</w:t>
      </w:r>
      <w:r w:rsidR="00DB58D9" w:rsidRPr="00031744">
        <w:rPr>
          <w:b/>
          <w:bCs/>
          <w:i/>
          <w:lang w:val="sr-Cyrl-RS"/>
        </w:rPr>
        <w:t>.</w:t>
      </w:r>
      <w:r w:rsidR="00DB58D9" w:rsidRPr="00031744">
        <w:rPr>
          <w:i/>
          <w:lang w:val="sr-Cyrl-RS"/>
        </w:rPr>
        <w:t xml:space="preserve"> </w:t>
      </w:r>
      <w:bookmarkStart w:id="209" w:name="_Hlk181536443"/>
      <w:r w:rsidR="00DB58D9" w:rsidRPr="00031744">
        <w:rPr>
          <w:i/>
          <w:lang w:val="sr-Cyrl-RS"/>
        </w:rPr>
        <w:t>Сортиментна структура дрвне запремине – просечно годишње</w:t>
      </w:r>
      <w:bookmarkEnd w:id="209"/>
    </w:p>
    <w:tbl>
      <w:tblPr>
        <w:tblW w:w="5000" w:type="pct"/>
        <w:tblLook w:val="04A0" w:firstRow="1" w:lastRow="0" w:firstColumn="1" w:lastColumn="0" w:noHBand="0" w:noVBand="1"/>
      </w:tblPr>
      <w:tblGrid>
        <w:gridCol w:w="2591"/>
        <w:gridCol w:w="710"/>
        <w:gridCol w:w="869"/>
        <w:gridCol w:w="710"/>
        <w:gridCol w:w="1143"/>
        <w:gridCol w:w="1240"/>
        <w:gridCol w:w="1334"/>
        <w:gridCol w:w="2212"/>
        <w:gridCol w:w="2289"/>
        <w:gridCol w:w="1979"/>
        <w:gridCol w:w="1461"/>
        <w:gridCol w:w="2599"/>
        <w:gridCol w:w="1265"/>
      </w:tblGrid>
      <w:tr w:rsidR="001060E4" w:rsidRPr="00FE6FB6" w14:paraId="50FECEE9" w14:textId="77777777" w:rsidTr="00FE6FB6">
        <w:trPr>
          <w:trHeight w:val="340"/>
        </w:trPr>
        <w:tc>
          <w:tcPr>
            <w:tcW w:w="635"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0C266B7B"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дрвећа</w:t>
            </w:r>
            <w:proofErr w:type="spellEnd"/>
          </w:p>
        </w:tc>
        <w:tc>
          <w:tcPr>
            <w:tcW w:w="4365"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8F603DC"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1060E4" w:rsidRPr="00FE6FB6" w14:paraId="21F69326" w14:textId="77777777" w:rsidTr="00FE6FB6">
        <w:trPr>
          <w:trHeight w:val="340"/>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23348CAC" w14:textId="77777777" w:rsidR="001060E4" w:rsidRPr="00FE6FB6" w:rsidRDefault="001060E4" w:rsidP="00FE6FB6">
            <w:pPr>
              <w:widowControl/>
              <w:jc w:val="center"/>
              <w:rPr>
                <w:b/>
                <w:bCs/>
                <w:color w:val="000000"/>
                <w:sz w:val="22"/>
                <w:szCs w:val="22"/>
                <w:lang w:val="en-US" w:eastAsia="en-US"/>
              </w:rPr>
            </w:pPr>
          </w:p>
        </w:tc>
        <w:tc>
          <w:tcPr>
            <w:tcW w:w="174" w:type="pct"/>
            <w:tcBorders>
              <w:top w:val="nil"/>
              <w:left w:val="single" w:sz="4" w:space="0" w:color="auto"/>
              <w:bottom w:val="single" w:sz="4" w:space="0" w:color="auto"/>
              <w:right w:val="single" w:sz="4" w:space="0" w:color="auto"/>
            </w:tcBorders>
            <w:shd w:val="clear" w:color="000000" w:fill="C0C0C0"/>
            <w:noWrap/>
            <w:vAlign w:val="center"/>
            <w:hideMark/>
          </w:tcPr>
          <w:p w14:paraId="32055AAF"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Ф</w:t>
            </w:r>
          </w:p>
        </w:tc>
        <w:tc>
          <w:tcPr>
            <w:tcW w:w="213" w:type="pct"/>
            <w:tcBorders>
              <w:top w:val="nil"/>
              <w:left w:val="single" w:sz="4" w:space="0" w:color="auto"/>
              <w:bottom w:val="single" w:sz="4" w:space="0" w:color="auto"/>
              <w:right w:val="single" w:sz="4" w:space="0" w:color="auto"/>
            </w:tcBorders>
            <w:shd w:val="clear" w:color="000000" w:fill="C0C0C0"/>
            <w:noWrap/>
            <w:vAlign w:val="center"/>
            <w:hideMark/>
          </w:tcPr>
          <w:p w14:paraId="1274A7E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Л</w:t>
            </w:r>
          </w:p>
        </w:tc>
        <w:tc>
          <w:tcPr>
            <w:tcW w:w="174" w:type="pct"/>
            <w:tcBorders>
              <w:top w:val="nil"/>
              <w:left w:val="single" w:sz="4" w:space="0" w:color="auto"/>
              <w:bottom w:val="single" w:sz="4" w:space="0" w:color="auto"/>
              <w:right w:val="single" w:sz="4" w:space="0" w:color="auto"/>
            </w:tcBorders>
            <w:shd w:val="clear" w:color="000000" w:fill="C0C0C0"/>
            <w:noWrap/>
            <w:vAlign w:val="center"/>
            <w:hideMark/>
          </w:tcPr>
          <w:p w14:paraId="2059B823"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280" w:type="pct"/>
            <w:tcBorders>
              <w:top w:val="nil"/>
              <w:left w:val="single" w:sz="4" w:space="0" w:color="auto"/>
              <w:bottom w:val="single" w:sz="4" w:space="0" w:color="auto"/>
              <w:right w:val="single" w:sz="4" w:space="0" w:color="auto"/>
            </w:tcBorders>
            <w:shd w:val="clear" w:color="000000" w:fill="C0C0C0"/>
            <w:noWrap/>
            <w:vAlign w:val="center"/>
            <w:hideMark/>
          </w:tcPr>
          <w:p w14:paraId="2CF9D62E"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304" w:type="pct"/>
            <w:tcBorders>
              <w:top w:val="nil"/>
              <w:left w:val="single" w:sz="4" w:space="0" w:color="auto"/>
              <w:bottom w:val="single" w:sz="4" w:space="0" w:color="auto"/>
              <w:right w:val="single" w:sz="4" w:space="0" w:color="auto"/>
            </w:tcBorders>
            <w:shd w:val="clear" w:color="000000" w:fill="C0C0C0"/>
            <w:noWrap/>
            <w:vAlign w:val="center"/>
            <w:hideMark/>
          </w:tcPr>
          <w:p w14:paraId="079A76C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327" w:type="pct"/>
            <w:tcBorders>
              <w:top w:val="nil"/>
              <w:left w:val="single" w:sz="4" w:space="0" w:color="auto"/>
              <w:bottom w:val="single" w:sz="4" w:space="0" w:color="auto"/>
              <w:right w:val="single" w:sz="4" w:space="0" w:color="auto"/>
            </w:tcBorders>
            <w:shd w:val="clear" w:color="000000" w:fill="C0C0C0"/>
            <w:noWrap/>
            <w:vAlign w:val="center"/>
            <w:hideMark/>
          </w:tcPr>
          <w:p w14:paraId="4BCBA8DA"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542" w:type="pct"/>
            <w:tcBorders>
              <w:top w:val="nil"/>
              <w:left w:val="single" w:sz="4" w:space="0" w:color="auto"/>
              <w:bottom w:val="single" w:sz="4" w:space="0" w:color="auto"/>
              <w:right w:val="single" w:sz="4" w:space="0" w:color="auto"/>
            </w:tcBorders>
            <w:shd w:val="clear" w:color="000000" w:fill="C0C0C0"/>
            <w:noWrap/>
            <w:vAlign w:val="center"/>
            <w:hideMark/>
          </w:tcPr>
          <w:p w14:paraId="5F199700"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561" w:type="pct"/>
            <w:tcBorders>
              <w:top w:val="nil"/>
              <w:left w:val="single" w:sz="4" w:space="0" w:color="auto"/>
              <w:bottom w:val="single" w:sz="4" w:space="0" w:color="auto"/>
              <w:right w:val="single" w:sz="4" w:space="0" w:color="auto"/>
            </w:tcBorders>
            <w:shd w:val="clear" w:color="000000" w:fill="C0C0C0"/>
            <w:noWrap/>
            <w:vAlign w:val="center"/>
            <w:hideMark/>
          </w:tcPr>
          <w:p w14:paraId="73C2B2BD"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85" w:type="pct"/>
            <w:tcBorders>
              <w:top w:val="nil"/>
              <w:left w:val="single" w:sz="4" w:space="0" w:color="auto"/>
              <w:bottom w:val="single" w:sz="4" w:space="0" w:color="auto"/>
              <w:right w:val="single" w:sz="4" w:space="0" w:color="auto"/>
            </w:tcBorders>
            <w:shd w:val="clear" w:color="000000" w:fill="C0C0C0"/>
            <w:noWrap/>
            <w:vAlign w:val="center"/>
            <w:hideMark/>
          </w:tcPr>
          <w:p w14:paraId="0F4FF167"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358" w:type="pct"/>
            <w:tcBorders>
              <w:top w:val="nil"/>
              <w:left w:val="single" w:sz="4" w:space="0" w:color="auto"/>
              <w:bottom w:val="single" w:sz="4" w:space="0" w:color="auto"/>
              <w:right w:val="single" w:sz="4" w:space="0" w:color="auto"/>
            </w:tcBorders>
            <w:shd w:val="clear" w:color="000000" w:fill="C0C0C0"/>
            <w:noWrap/>
            <w:vAlign w:val="center"/>
            <w:hideMark/>
          </w:tcPr>
          <w:p w14:paraId="08ECAFE6"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c>
          <w:tcPr>
            <w:tcW w:w="637" w:type="pct"/>
            <w:tcBorders>
              <w:top w:val="nil"/>
              <w:left w:val="single" w:sz="4" w:space="0" w:color="auto"/>
              <w:bottom w:val="single" w:sz="4" w:space="0" w:color="auto"/>
              <w:right w:val="single" w:sz="4" w:space="0" w:color="auto"/>
            </w:tcBorders>
            <w:shd w:val="clear" w:color="000000" w:fill="C0C0C0"/>
            <w:noWrap/>
            <w:vAlign w:val="center"/>
            <w:hideMark/>
          </w:tcPr>
          <w:p w14:paraId="7B24B5DC"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просторно</w:t>
            </w:r>
            <w:proofErr w:type="spellEnd"/>
          </w:p>
        </w:tc>
        <w:tc>
          <w:tcPr>
            <w:tcW w:w="310" w:type="pct"/>
            <w:tcBorders>
              <w:top w:val="nil"/>
              <w:left w:val="single" w:sz="4" w:space="0" w:color="auto"/>
              <w:bottom w:val="single" w:sz="4" w:space="0" w:color="auto"/>
              <w:right w:val="single" w:sz="4" w:space="0" w:color="auto"/>
            </w:tcBorders>
            <w:shd w:val="clear" w:color="000000" w:fill="BFBFBF"/>
            <w:noWrap/>
            <w:vAlign w:val="center"/>
            <w:hideMark/>
          </w:tcPr>
          <w:p w14:paraId="4A61B8AD"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p>
        </w:tc>
      </w:tr>
      <w:tr w:rsidR="001060E4" w:rsidRPr="00FE6FB6" w14:paraId="4B96B579" w14:textId="77777777" w:rsidTr="00FE6FB6">
        <w:trPr>
          <w:trHeight w:val="340"/>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4D9F99E0" w14:textId="77777777" w:rsidR="001060E4" w:rsidRPr="00FE6FB6" w:rsidRDefault="001060E4" w:rsidP="00FE6FB6">
            <w:pPr>
              <w:widowControl/>
              <w:jc w:val="center"/>
              <w:rPr>
                <w:b/>
                <w:bCs/>
                <w:color w:val="000000"/>
                <w:sz w:val="22"/>
                <w:szCs w:val="22"/>
                <w:lang w:val="en-US" w:eastAsia="en-US"/>
              </w:rPr>
            </w:pPr>
          </w:p>
        </w:tc>
        <w:tc>
          <w:tcPr>
            <w:tcW w:w="4365" w:type="pct"/>
            <w:gridSpan w:val="12"/>
            <w:tcBorders>
              <w:top w:val="single" w:sz="4" w:space="0" w:color="auto"/>
              <w:left w:val="nil"/>
              <w:bottom w:val="single" w:sz="4" w:space="0" w:color="auto"/>
              <w:right w:val="single" w:sz="4" w:space="0" w:color="auto"/>
            </w:tcBorders>
            <w:shd w:val="clear" w:color="000000" w:fill="C0C0C0"/>
            <w:noWrap/>
            <w:vAlign w:val="center"/>
            <w:hideMark/>
          </w:tcPr>
          <w:p w14:paraId="7EDEFCD7"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m3</w:t>
            </w:r>
          </w:p>
        </w:tc>
      </w:tr>
      <w:tr w:rsidR="001060E4" w:rsidRPr="00FE6FB6" w14:paraId="683091C9" w14:textId="77777777" w:rsidTr="00FE6FB6">
        <w:trPr>
          <w:trHeight w:val="340"/>
        </w:trPr>
        <w:tc>
          <w:tcPr>
            <w:tcW w:w="635" w:type="pct"/>
            <w:tcBorders>
              <w:top w:val="nil"/>
              <w:left w:val="double" w:sz="6" w:space="0" w:color="auto"/>
              <w:bottom w:val="single" w:sz="4" w:space="0" w:color="auto"/>
              <w:right w:val="single" w:sz="4" w:space="0" w:color="auto"/>
            </w:tcBorders>
            <w:noWrap/>
            <w:vAlign w:val="center"/>
            <w:hideMark/>
          </w:tcPr>
          <w:p w14:paraId="6FBCB60D"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 xml:space="preserve">42. </w:t>
            </w:r>
            <w:proofErr w:type="spellStart"/>
            <w:r w:rsidRPr="00FE6FB6">
              <w:rPr>
                <w:color w:val="000000"/>
                <w:sz w:val="22"/>
                <w:szCs w:val="22"/>
                <w:lang w:val="en-US" w:eastAsia="en-US"/>
              </w:rPr>
              <w:t>Лужњак</w:t>
            </w:r>
            <w:proofErr w:type="spellEnd"/>
          </w:p>
        </w:tc>
        <w:tc>
          <w:tcPr>
            <w:tcW w:w="174" w:type="pct"/>
            <w:tcBorders>
              <w:top w:val="nil"/>
              <w:left w:val="nil"/>
              <w:bottom w:val="single" w:sz="4" w:space="0" w:color="auto"/>
              <w:right w:val="single" w:sz="4" w:space="0" w:color="auto"/>
            </w:tcBorders>
            <w:noWrap/>
            <w:vAlign w:val="center"/>
            <w:hideMark/>
          </w:tcPr>
          <w:p w14:paraId="35A0FB6C"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3.8</w:t>
            </w:r>
          </w:p>
        </w:tc>
        <w:tc>
          <w:tcPr>
            <w:tcW w:w="213" w:type="pct"/>
            <w:tcBorders>
              <w:top w:val="nil"/>
              <w:left w:val="nil"/>
              <w:bottom w:val="single" w:sz="4" w:space="0" w:color="auto"/>
              <w:right w:val="single" w:sz="4" w:space="0" w:color="auto"/>
            </w:tcBorders>
            <w:noWrap/>
            <w:vAlign w:val="center"/>
            <w:hideMark/>
          </w:tcPr>
          <w:p w14:paraId="7BDA2AE2"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26.4</w:t>
            </w:r>
          </w:p>
        </w:tc>
        <w:tc>
          <w:tcPr>
            <w:tcW w:w="174" w:type="pct"/>
            <w:tcBorders>
              <w:top w:val="nil"/>
              <w:left w:val="nil"/>
              <w:bottom w:val="single" w:sz="4" w:space="0" w:color="auto"/>
              <w:right w:val="single" w:sz="4" w:space="0" w:color="auto"/>
            </w:tcBorders>
            <w:noWrap/>
            <w:vAlign w:val="center"/>
            <w:hideMark/>
          </w:tcPr>
          <w:p w14:paraId="7BAC1955"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7.5</w:t>
            </w:r>
          </w:p>
        </w:tc>
        <w:tc>
          <w:tcPr>
            <w:tcW w:w="280" w:type="pct"/>
            <w:tcBorders>
              <w:top w:val="nil"/>
              <w:left w:val="nil"/>
              <w:bottom w:val="single" w:sz="4" w:space="0" w:color="auto"/>
              <w:right w:val="single" w:sz="4" w:space="0" w:color="auto"/>
            </w:tcBorders>
            <w:noWrap/>
            <w:vAlign w:val="center"/>
            <w:hideMark/>
          </w:tcPr>
          <w:p w14:paraId="1454CE30"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75.3</w:t>
            </w:r>
          </w:p>
        </w:tc>
        <w:tc>
          <w:tcPr>
            <w:tcW w:w="304" w:type="pct"/>
            <w:tcBorders>
              <w:top w:val="nil"/>
              <w:left w:val="nil"/>
              <w:bottom w:val="single" w:sz="4" w:space="0" w:color="auto"/>
              <w:right w:val="single" w:sz="4" w:space="0" w:color="auto"/>
            </w:tcBorders>
            <w:noWrap/>
            <w:vAlign w:val="center"/>
            <w:hideMark/>
          </w:tcPr>
          <w:p w14:paraId="1476C81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112.9</w:t>
            </w:r>
          </w:p>
        </w:tc>
        <w:tc>
          <w:tcPr>
            <w:tcW w:w="327" w:type="pct"/>
            <w:tcBorders>
              <w:top w:val="nil"/>
              <w:left w:val="nil"/>
              <w:bottom w:val="single" w:sz="4" w:space="0" w:color="auto"/>
              <w:right w:val="single" w:sz="4" w:space="0" w:color="auto"/>
            </w:tcBorders>
            <w:noWrap/>
            <w:vAlign w:val="center"/>
            <w:hideMark/>
          </w:tcPr>
          <w:p w14:paraId="2BE75DE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112.9</w:t>
            </w:r>
          </w:p>
        </w:tc>
        <w:tc>
          <w:tcPr>
            <w:tcW w:w="542" w:type="pct"/>
            <w:tcBorders>
              <w:top w:val="nil"/>
              <w:left w:val="nil"/>
              <w:bottom w:val="single" w:sz="4" w:space="0" w:color="auto"/>
              <w:right w:val="single" w:sz="4" w:space="0" w:color="auto"/>
            </w:tcBorders>
            <w:noWrap/>
            <w:vAlign w:val="center"/>
            <w:hideMark/>
          </w:tcPr>
          <w:p w14:paraId="660ADD5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37.6</w:t>
            </w:r>
          </w:p>
        </w:tc>
        <w:tc>
          <w:tcPr>
            <w:tcW w:w="561" w:type="pct"/>
            <w:tcBorders>
              <w:top w:val="nil"/>
              <w:left w:val="nil"/>
              <w:bottom w:val="single" w:sz="4" w:space="0" w:color="auto"/>
              <w:right w:val="single" w:sz="4" w:space="0" w:color="auto"/>
            </w:tcBorders>
            <w:noWrap/>
            <w:vAlign w:val="center"/>
            <w:hideMark/>
          </w:tcPr>
          <w:p w14:paraId="49DAD5D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376.5</w:t>
            </w:r>
          </w:p>
        </w:tc>
        <w:tc>
          <w:tcPr>
            <w:tcW w:w="485" w:type="pct"/>
            <w:tcBorders>
              <w:top w:val="nil"/>
              <w:left w:val="nil"/>
              <w:bottom w:val="single" w:sz="4" w:space="0" w:color="auto"/>
              <w:right w:val="single" w:sz="4" w:space="0" w:color="auto"/>
            </w:tcBorders>
            <w:noWrap/>
            <w:vAlign w:val="center"/>
            <w:hideMark/>
          </w:tcPr>
          <w:p w14:paraId="6B4B1EAE"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564.7</w:t>
            </w:r>
          </w:p>
        </w:tc>
        <w:tc>
          <w:tcPr>
            <w:tcW w:w="358" w:type="pct"/>
            <w:tcBorders>
              <w:top w:val="nil"/>
              <w:left w:val="nil"/>
              <w:bottom w:val="single" w:sz="4" w:space="0" w:color="auto"/>
              <w:right w:val="single" w:sz="4" w:space="0" w:color="auto"/>
            </w:tcBorders>
            <w:noWrap/>
            <w:vAlign w:val="center"/>
            <w:hideMark/>
          </w:tcPr>
          <w:p w14:paraId="3BE4D72C" w14:textId="5B59FDAE" w:rsidR="001060E4" w:rsidRPr="00FE6FB6" w:rsidRDefault="001060E4" w:rsidP="00FE6FB6">
            <w:pPr>
              <w:widowControl/>
              <w:jc w:val="center"/>
              <w:rPr>
                <w:color w:val="000000"/>
                <w:sz w:val="22"/>
                <w:szCs w:val="22"/>
                <w:lang w:val="en-US" w:eastAsia="en-US"/>
              </w:rPr>
            </w:pPr>
          </w:p>
        </w:tc>
        <w:tc>
          <w:tcPr>
            <w:tcW w:w="637" w:type="pct"/>
            <w:tcBorders>
              <w:top w:val="nil"/>
              <w:left w:val="nil"/>
              <w:bottom w:val="single" w:sz="4" w:space="0" w:color="auto"/>
              <w:right w:val="single" w:sz="4" w:space="0" w:color="auto"/>
            </w:tcBorders>
            <w:noWrap/>
            <w:vAlign w:val="center"/>
            <w:hideMark/>
          </w:tcPr>
          <w:p w14:paraId="551F846E"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564.7</w:t>
            </w:r>
          </w:p>
        </w:tc>
        <w:tc>
          <w:tcPr>
            <w:tcW w:w="310" w:type="pct"/>
            <w:tcBorders>
              <w:top w:val="nil"/>
              <w:left w:val="nil"/>
              <w:bottom w:val="single" w:sz="4" w:space="0" w:color="auto"/>
              <w:right w:val="single" w:sz="4" w:space="0" w:color="auto"/>
            </w:tcBorders>
            <w:noWrap/>
            <w:vAlign w:val="center"/>
            <w:hideMark/>
          </w:tcPr>
          <w:p w14:paraId="35285ACF"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941.2</w:t>
            </w:r>
          </w:p>
        </w:tc>
      </w:tr>
      <w:tr w:rsidR="001060E4" w:rsidRPr="00FE6FB6" w14:paraId="542B6440" w14:textId="77777777" w:rsidTr="00FE6FB6">
        <w:trPr>
          <w:trHeight w:val="340"/>
        </w:trPr>
        <w:tc>
          <w:tcPr>
            <w:tcW w:w="635" w:type="pct"/>
            <w:tcBorders>
              <w:top w:val="nil"/>
              <w:left w:val="double" w:sz="6" w:space="0" w:color="auto"/>
              <w:bottom w:val="single" w:sz="4" w:space="0" w:color="auto"/>
              <w:right w:val="single" w:sz="4" w:space="0" w:color="auto"/>
            </w:tcBorders>
            <w:noWrap/>
            <w:vAlign w:val="center"/>
            <w:hideMark/>
          </w:tcPr>
          <w:p w14:paraId="2A55BD03"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 xml:space="preserve">43. </w:t>
            </w:r>
            <w:proofErr w:type="spellStart"/>
            <w:r w:rsidRPr="00FE6FB6">
              <w:rPr>
                <w:color w:val="000000"/>
                <w:sz w:val="22"/>
                <w:szCs w:val="22"/>
                <w:lang w:val="en-US" w:eastAsia="en-US"/>
              </w:rPr>
              <w:t>Граб</w:t>
            </w:r>
            <w:proofErr w:type="spellEnd"/>
          </w:p>
        </w:tc>
        <w:tc>
          <w:tcPr>
            <w:tcW w:w="174" w:type="pct"/>
            <w:tcBorders>
              <w:top w:val="nil"/>
              <w:left w:val="nil"/>
              <w:bottom w:val="single" w:sz="4" w:space="0" w:color="auto"/>
              <w:right w:val="single" w:sz="4" w:space="0" w:color="auto"/>
            </w:tcBorders>
            <w:noWrap/>
            <w:vAlign w:val="center"/>
            <w:hideMark/>
          </w:tcPr>
          <w:p w14:paraId="3640F2A2" w14:textId="2665ED21" w:rsidR="001060E4" w:rsidRPr="00FE6FB6" w:rsidRDefault="001060E4" w:rsidP="00FE6FB6">
            <w:pPr>
              <w:widowControl/>
              <w:jc w:val="center"/>
              <w:rPr>
                <w:color w:val="000000"/>
                <w:sz w:val="22"/>
                <w:szCs w:val="22"/>
                <w:lang w:val="en-US" w:eastAsia="en-US"/>
              </w:rPr>
            </w:pPr>
          </w:p>
        </w:tc>
        <w:tc>
          <w:tcPr>
            <w:tcW w:w="213" w:type="pct"/>
            <w:tcBorders>
              <w:top w:val="nil"/>
              <w:left w:val="nil"/>
              <w:bottom w:val="single" w:sz="4" w:space="0" w:color="auto"/>
              <w:right w:val="single" w:sz="4" w:space="0" w:color="auto"/>
            </w:tcBorders>
            <w:noWrap/>
            <w:vAlign w:val="center"/>
            <w:hideMark/>
          </w:tcPr>
          <w:p w14:paraId="74A902D2" w14:textId="2F46DA90" w:rsidR="001060E4" w:rsidRPr="00FE6FB6" w:rsidRDefault="001060E4" w:rsidP="00FE6FB6">
            <w:pPr>
              <w:widowControl/>
              <w:jc w:val="center"/>
              <w:rPr>
                <w:color w:val="000000"/>
                <w:sz w:val="22"/>
                <w:szCs w:val="22"/>
                <w:lang w:val="en-US" w:eastAsia="en-US"/>
              </w:rPr>
            </w:pPr>
          </w:p>
        </w:tc>
        <w:tc>
          <w:tcPr>
            <w:tcW w:w="174" w:type="pct"/>
            <w:tcBorders>
              <w:top w:val="nil"/>
              <w:left w:val="nil"/>
              <w:bottom w:val="single" w:sz="4" w:space="0" w:color="auto"/>
              <w:right w:val="single" w:sz="4" w:space="0" w:color="auto"/>
            </w:tcBorders>
            <w:noWrap/>
            <w:vAlign w:val="center"/>
            <w:hideMark/>
          </w:tcPr>
          <w:p w14:paraId="12DE278E" w14:textId="4C3B9C68" w:rsidR="001060E4" w:rsidRPr="00FE6FB6" w:rsidRDefault="001060E4" w:rsidP="00FE6FB6">
            <w:pPr>
              <w:widowControl/>
              <w:jc w:val="center"/>
              <w:rPr>
                <w:color w:val="000000"/>
                <w:sz w:val="22"/>
                <w:szCs w:val="22"/>
                <w:lang w:val="en-US" w:eastAsia="en-US"/>
              </w:rPr>
            </w:pPr>
          </w:p>
        </w:tc>
        <w:tc>
          <w:tcPr>
            <w:tcW w:w="280" w:type="pct"/>
            <w:tcBorders>
              <w:top w:val="nil"/>
              <w:left w:val="nil"/>
              <w:bottom w:val="single" w:sz="4" w:space="0" w:color="auto"/>
              <w:right w:val="single" w:sz="4" w:space="0" w:color="auto"/>
            </w:tcBorders>
            <w:noWrap/>
            <w:vAlign w:val="center"/>
            <w:hideMark/>
          </w:tcPr>
          <w:p w14:paraId="6FA03066" w14:textId="25EC104F" w:rsidR="001060E4" w:rsidRPr="00FE6FB6" w:rsidRDefault="001060E4" w:rsidP="00FE6FB6">
            <w:pPr>
              <w:widowControl/>
              <w:jc w:val="center"/>
              <w:rPr>
                <w:color w:val="000000"/>
                <w:sz w:val="22"/>
                <w:szCs w:val="22"/>
                <w:lang w:val="en-US" w:eastAsia="en-US"/>
              </w:rPr>
            </w:pPr>
          </w:p>
        </w:tc>
        <w:tc>
          <w:tcPr>
            <w:tcW w:w="304" w:type="pct"/>
            <w:tcBorders>
              <w:top w:val="nil"/>
              <w:left w:val="nil"/>
              <w:bottom w:val="single" w:sz="4" w:space="0" w:color="auto"/>
              <w:right w:val="single" w:sz="4" w:space="0" w:color="auto"/>
            </w:tcBorders>
            <w:noWrap/>
            <w:vAlign w:val="center"/>
            <w:hideMark/>
          </w:tcPr>
          <w:p w14:paraId="6F6DB3A3" w14:textId="6C3A67F6" w:rsidR="001060E4" w:rsidRPr="00FE6FB6" w:rsidRDefault="001060E4" w:rsidP="00FE6FB6">
            <w:pPr>
              <w:widowControl/>
              <w:jc w:val="center"/>
              <w:rPr>
                <w:color w:val="000000"/>
                <w:sz w:val="22"/>
                <w:szCs w:val="22"/>
                <w:lang w:val="en-US" w:eastAsia="en-US"/>
              </w:rPr>
            </w:pPr>
          </w:p>
        </w:tc>
        <w:tc>
          <w:tcPr>
            <w:tcW w:w="327" w:type="pct"/>
            <w:tcBorders>
              <w:top w:val="nil"/>
              <w:left w:val="nil"/>
              <w:bottom w:val="single" w:sz="4" w:space="0" w:color="auto"/>
              <w:right w:val="single" w:sz="4" w:space="0" w:color="auto"/>
            </w:tcBorders>
            <w:noWrap/>
            <w:vAlign w:val="center"/>
            <w:hideMark/>
          </w:tcPr>
          <w:p w14:paraId="5E915459" w14:textId="17B32A3A" w:rsidR="001060E4" w:rsidRPr="00FE6FB6" w:rsidRDefault="001060E4" w:rsidP="00FE6FB6">
            <w:pPr>
              <w:widowControl/>
              <w:jc w:val="center"/>
              <w:rPr>
                <w:color w:val="000000"/>
                <w:sz w:val="22"/>
                <w:szCs w:val="22"/>
                <w:lang w:val="en-US" w:eastAsia="en-US"/>
              </w:rPr>
            </w:pPr>
          </w:p>
        </w:tc>
        <w:tc>
          <w:tcPr>
            <w:tcW w:w="542" w:type="pct"/>
            <w:tcBorders>
              <w:top w:val="nil"/>
              <w:left w:val="nil"/>
              <w:bottom w:val="single" w:sz="4" w:space="0" w:color="auto"/>
              <w:right w:val="single" w:sz="4" w:space="0" w:color="auto"/>
            </w:tcBorders>
            <w:noWrap/>
            <w:vAlign w:val="center"/>
            <w:hideMark/>
          </w:tcPr>
          <w:p w14:paraId="085DB5F9" w14:textId="4F67AF3D" w:rsidR="001060E4" w:rsidRPr="00FE6FB6"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0E1ACA8E" w14:textId="57BA8B87" w:rsidR="001060E4" w:rsidRPr="00FE6FB6" w:rsidRDefault="001060E4" w:rsidP="00FE6FB6">
            <w:pPr>
              <w:widowControl/>
              <w:jc w:val="center"/>
              <w:rPr>
                <w:color w:val="000000"/>
                <w:sz w:val="22"/>
                <w:szCs w:val="22"/>
                <w:lang w:val="en-US" w:eastAsia="en-US"/>
              </w:rPr>
            </w:pPr>
          </w:p>
        </w:tc>
        <w:tc>
          <w:tcPr>
            <w:tcW w:w="485" w:type="pct"/>
            <w:tcBorders>
              <w:top w:val="nil"/>
              <w:left w:val="nil"/>
              <w:bottom w:val="single" w:sz="4" w:space="0" w:color="auto"/>
              <w:right w:val="single" w:sz="4" w:space="0" w:color="auto"/>
            </w:tcBorders>
            <w:noWrap/>
            <w:vAlign w:val="center"/>
            <w:hideMark/>
          </w:tcPr>
          <w:p w14:paraId="34D96CCC"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157.1</w:t>
            </w:r>
          </w:p>
        </w:tc>
        <w:tc>
          <w:tcPr>
            <w:tcW w:w="358" w:type="pct"/>
            <w:tcBorders>
              <w:top w:val="nil"/>
              <w:left w:val="nil"/>
              <w:bottom w:val="single" w:sz="4" w:space="0" w:color="auto"/>
              <w:right w:val="single" w:sz="4" w:space="0" w:color="auto"/>
            </w:tcBorders>
            <w:noWrap/>
            <w:vAlign w:val="center"/>
            <w:hideMark/>
          </w:tcPr>
          <w:p w14:paraId="142FA554" w14:textId="2A87A81D" w:rsidR="001060E4" w:rsidRPr="00FE6FB6" w:rsidRDefault="001060E4" w:rsidP="00FE6FB6">
            <w:pPr>
              <w:widowControl/>
              <w:jc w:val="center"/>
              <w:rPr>
                <w:color w:val="000000"/>
                <w:sz w:val="22"/>
                <w:szCs w:val="22"/>
                <w:lang w:val="en-US" w:eastAsia="en-US"/>
              </w:rPr>
            </w:pPr>
          </w:p>
        </w:tc>
        <w:tc>
          <w:tcPr>
            <w:tcW w:w="637" w:type="pct"/>
            <w:tcBorders>
              <w:top w:val="nil"/>
              <w:left w:val="nil"/>
              <w:bottom w:val="single" w:sz="4" w:space="0" w:color="auto"/>
              <w:right w:val="single" w:sz="4" w:space="0" w:color="auto"/>
            </w:tcBorders>
            <w:noWrap/>
            <w:vAlign w:val="center"/>
            <w:hideMark/>
          </w:tcPr>
          <w:p w14:paraId="02E64B7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157.1</w:t>
            </w:r>
          </w:p>
        </w:tc>
        <w:tc>
          <w:tcPr>
            <w:tcW w:w="310" w:type="pct"/>
            <w:tcBorders>
              <w:top w:val="nil"/>
              <w:left w:val="nil"/>
              <w:bottom w:val="single" w:sz="4" w:space="0" w:color="auto"/>
              <w:right w:val="single" w:sz="4" w:space="0" w:color="auto"/>
            </w:tcBorders>
            <w:noWrap/>
            <w:vAlign w:val="center"/>
            <w:hideMark/>
          </w:tcPr>
          <w:p w14:paraId="57EA577E"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157.1</w:t>
            </w:r>
          </w:p>
        </w:tc>
      </w:tr>
      <w:tr w:rsidR="001060E4" w:rsidRPr="00FE6FB6" w14:paraId="401BDAED" w14:textId="77777777" w:rsidTr="00FE6FB6">
        <w:trPr>
          <w:trHeight w:val="340"/>
        </w:trPr>
        <w:tc>
          <w:tcPr>
            <w:tcW w:w="635" w:type="pct"/>
            <w:tcBorders>
              <w:top w:val="nil"/>
              <w:left w:val="double" w:sz="6" w:space="0" w:color="auto"/>
              <w:bottom w:val="single" w:sz="4" w:space="0" w:color="auto"/>
              <w:right w:val="single" w:sz="4" w:space="0" w:color="auto"/>
            </w:tcBorders>
            <w:noWrap/>
            <w:vAlign w:val="center"/>
            <w:hideMark/>
          </w:tcPr>
          <w:p w14:paraId="1FB1D62D"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 xml:space="preserve">41. </w:t>
            </w:r>
            <w:proofErr w:type="spellStart"/>
            <w:r w:rsidRPr="00FE6FB6">
              <w:rPr>
                <w:color w:val="000000"/>
                <w:sz w:val="22"/>
                <w:szCs w:val="22"/>
                <w:lang w:val="en-US" w:eastAsia="en-US"/>
              </w:rPr>
              <w:t>Пољски</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јасен</w:t>
            </w:r>
            <w:proofErr w:type="spellEnd"/>
          </w:p>
        </w:tc>
        <w:tc>
          <w:tcPr>
            <w:tcW w:w="174" w:type="pct"/>
            <w:tcBorders>
              <w:top w:val="nil"/>
              <w:left w:val="nil"/>
              <w:bottom w:val="single" w:sz="4" w:space="0" w:color="auto"/>
              <w:right w:val="single" w:sz="4" w:space="0" w:color="auto"/>
            </w:tcBorders>
            <w:noWrap/>
            <w:vAlign w:val="center"/>
            <w:hideMark/>
          </w:tcPr>
          <w:p w14:paraId="0472378C"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0.8</w:t>
            </w:r>
          </w:p>
        </w:tc>
        <w:tc>
          <w:tcPr>
            <w:tcW w:w="213" w:type="pct"/>
            <w:tcBorders>
              <w:top w:val="nil"/>
              <w:left w:val="nil"/>
              <w:bottom w:val="single" w:sz="4" w:space="0" w:color="auto"/>
              <w:right w:val="single" w:sz="4" w:space="0" w:color="auto"/>
            </w:tcBorders>
            <w:noWrap/>
            <w:vAlign w:val="center"/>
            <w:hideMark/>
          </w:tcPr>
          <w:p w14:paraId="2CC99601" w14:textId="314933DB" w:rsidR="001060E4" w:rsidRPr="00FE6FB6" w:rsidRDefault="001060E4" w:rsidP="00FE6FB6">
            <w:pPr>
              <w:widowControl/>
              <w:jc w:val="center"/>
              <w:rPr>
                <w:color w:val="000000"/>
                <w:sz w:val="22"/>
                <w:szCs w:val="22"/>
                <w:lang w:val="en-US" w:eastAsia="en-US"/>
              </w:rPr>
            </w:pPr>
          </w:p>
        </w:tc>
        <w:tc>
          <w:tcPr>
            <w:tcW w:w="174" w:type="pct"/>
            <w:tcBorders>
              <w:top w:val="nil"/>
              <w:left w:val="nil"/>
              <w:bottom w:val="single" w:sz="4" w:space="0" w:color="auto"/>
              <w:right w:val="single" w:sz="4" w:space="0" w:color="auto"/>
            </w:tcBorders>
            <w:noWrap/>
            <w:vAlign w:val="center"/>
            <w:hideMark/>
          </w:tcPr>
          <w:p w14:paraId="4C8C7B48" w14:textId="605731CC" w:rsidR="001060E4" w:rsidRPr="00FE6FB6" w:rsidRDefault="001060E4" w:rsidP="00FE6FB6">
            <w:pPr>
              <w:widowControl/>
              <w:jc w:val="center"/>
              <w:rPr>
                <w:color w:val="000000"/>
                <w:sz w:val="22"/>
                <w:szCs w:val="22"/>
                <w:lang w:val="en-US" w:eastAsia="en-US"/>
              </w:rPr>
            </w:pPr>
          </w:p>
        </w:tc>
        <w:tc>
          <w:tcPr>
            <w:tcW w:w="280" w:type="pct"/>
            <w:tcBorders>
              <w:top w:val="nil"/>
              <w:left w:val="nil"/>
              <w:bottom w:val="single" w:sz="4" w:space="0" w:color="auto"/>
              <w:right w:val="single" w:sz="4" w:space="0" w:color="auto"/>
            </w:tcBorders>
            <w:noWrap/>
            <w:vAlign w:val="center"/>
            <w:hideMark/>
          </w:tcPr>
          <w:p w14:paraId="4462479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15.1</w:t>
            </w:r>
          </w:p>
        </w:tc>
        <w:tc>
          <w:tcPr>
            <w:tcW w:w="304" w:type="pct"/>
            <w:tcBorders>
              <w:top w:val="nil"/>
              <w:left w:val="nil"/>
              <w:bottom w:val="single" w:sz="4" w:space="0" w:color="auto"/>
              <w:right w:val="single" w:sz="4" w:space="0" w:color="auto"/>
            </w:tcBorders>
            <w:noWrap/>
            <w:vAlign w:val="center"/>
            <w:hideMark/>
          </w:tcPr>
          <w:p w14:paraId="0961E5F8"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45.4</w:t>
            </w:r>
          </w:p>
        </w:tc>
        <w:tc>
          <w:tcPr>
            <w:tcW w:w="327" w:type="pct"/>
            <w:tcBorders>
              <w:top w:val="nil"/>
              <w:left w:val="nil"/>
              <w:bottom w:val="single" w:sz="4" w:space="0" w:color="auto"/>
              <w:right w:val="single" w:sz="4" w:space="0" w:color="auto"/>
            </w:tcBorders>
            <w:noWrap/>
            <w:vAlign w:val="center"/>
            <w:hideMark/>
          </w:tcPr>
          <w:p w14:paraId="0BC01AB6" w14:textId="0C1E45C4" w:rsidR="001060E4" w:rsidRPr="00FE6FB6" w:rsidRDefault="001060E4" w:rsidP="00FE6FB6">
            <w:pPr>
              <w:widowControl/>
              <w:jc w:val="center"/>
              <w:rPr>
                <w:color w:val="000000"/>
                <w:sz w:val="22"/>
                <w:szCs w:val="22"/>
                <w:lang w:val="en-US" w:eastAsia="en-US"/>
              </w:rPr>
            </w:pPr>
          </w:p>
        </w:tc>
        <w:tc>
          <w:tcPr>
            <w:tcW w:w="542" w:type="pct"/>
            <w:tcBorders>
              <w:top w:val="nil"/>
              <w:left w:val="nil"/>
              <w:bottom w:val="single" w:sz="4" w:space="0" w:color="auto"/>
              <w:right w:val="single" w:sz="4" w:space="0" w:color="auto"/>
            </w:tcBorders>
            <w:noWrap/>
            <w:vAlign w:val="center"/>
            <w:hideMark/>
          </w:tcPr>
          <w:p w14:paraId="63CD73C2"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7.6</w:t>
            </w:r>
          </w:p>
        </w:tc>
        <w:tc>
          <w:tcPr>
            <w:tcW w:w="561" w:type="pct"/>
            <w:tcBorders>
              <w:top w:val="nil"/>
              <w:left w:val="nil"/>
              <w:bottom w:val="single" w:sz="4" w:space="0" w:color="auto"/>
              <w:right w:val="single" w:sz="4" w:space="0" w:color="auto"/>
            </w:tcBorders>
            <w:noWrap/>
            <w:vAlign w:val="center"/>
            <w:hideMark/>
          </w:tcPr>
          <w:p w14:paraId="5BDEC9C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68.8</w:t>
            </w:r>
          </w:p>
        </w:tc>
        <w:tc>
          <w:tcPr>
            <w:tcW w:w="485" w:type="pct"/>
            <w:tcBorders>
              <w:top w:val="nil"/>
              <w:left w:val="nil"/>
              <w:bottom w:val="single" w:sz="4" w:space="0" w:color="auto"/>
              <w:right w:val="single" w:sz="4" w:space="0" w:color="auto"/>
            </w:tcBorders>
            <w:noWrap/>
            <w:vAlign w:val="center"/>
            <w:hideMark/>
          </w:tcPr>
          <w:p w14:paraId="0CF0554E"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120.2</w:t>
            </w:r>
          </w:p>
        </w:tc>
        <w:tc>
          <w:tcPr>
            <w:tcW w:w="358" w:type="pct"/>
            <w:tcBorders>
              <w:top w:val="nil"/>
              <w:left w:val="nil"/>
              <w:bottom w:val="single" w:sz="4" w:space="0" w:color="auto"/>
              <w:right w:val="single" w:sz="4" w:space="0" w:color="auto"/>
            </w:tcBorders>
            <w:noWrap/>
            <w:vAlign w:val="center"/>
            <w:hideMark/>
          </w:tcPr>
          <w:p w14:paraId="7B053BAB" w14:textId="00671DD7" w:rsidR="001060E4" w:rsidRPr="00FE6FB6" w:rsidRDefault="001060E4" w:rsidP="00FE6FB6">
            <w:pPr>
              <w:widowControl/>
              <w:jc w:val="center"/>
              <w:rPr>
                <w:color w:val="000000"/>
                <w:sz w:val="22"/>
                <w:szCs w:val="22"/>
                <w:lang w:val="en-US" w:eastAsia="en-US"/>
              </w:rPr>
            </w:pPr>
          </w:p>
        </w:tc>
        <w:tc>
          <w:tcPr>
            <w:tcW w:w="637" w:type="pct"/>
            <w:tcBorders>
              <w:top w:val="nil"/>
              <w:left w:val="nil"/>
              <w:bottom w:val="single" w:sz="4" w:space="0" w:color="auto"/>
              <w:right w:val="single" w:sz="4" w:space="0" w:color="auto"/>
            </w:tcBorders>
            <w:noWrap/>
            <w:vAlign w:val="center"/>
            <w:hideMark/>
          </w:tcPr>
          <w:p w14:paraId="12CF0104"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120.2</w:t>
            </w:r>
          </w:p>
        </w:tc>
        <w:tc>
          <w:tcPr>
            <w:tcW w:w="310" w:type="pct"/>
            <w:tcBorders>
              <w:top w:val="nil"/>
              <w:left w:val="nil"/>
              <w:bottom w:val="single" w:sz="4" w:space="0" w:color="auto"/>
              <w:right w:val="single" w:sz="4" w:space="0" w:color="auto"/>
            </w:tcBorders>
            <w:noWrap/>
            <w:vAlign w:val="center"/>
            <w:hideMark/>
          </w:tcPr>
          <w:p w14:paraId="2A66AD87"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189.0</w:t>
            </w:r>
          </w:p>
        </w:tc>
      </w:tr>
      <w:tr w:rsidR="001060E4" w:rsidRPr="00FE6FB6" w14:paraId="751D1805" w14:textId="77777777" w:rsidTr="00FE6FB6">
        <w:trPr>
          <w:trHeight w:val="340"/>
        </w:trPr>
        <w:tc>
          <w:tcPr>
            <w:tcW w:w="635" w:type="pct"/>
            <w:tcBorders>
              <w:top w:val="nil"/>
              <w:left w:val="double" w:sz="6" w:space="0" w:color="auto"/>
              <w:bottom w:val="single" w:sz="4" w:space="0" w:color="auto"/>
              <w:right w:val="single" w:sz="4" w:space="0" w:color="auto"/>
            </w:tcBorders>
            <w:noWrap/>
            <w:vAlign w:val="center"/>
            <w:hideMark/>
          </w:tcPr>
          <w:p w14:paraId="07AA897F"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 xml:space="preserve">44. </w:t>
            </w:r>
            <w:proofErr w:type="spellStart"/>
            <w:r w:rsidRPr="00FE6FB6">
              <w:rPr>
                <w:color w:val="000000"/>
                <w:sz w:val="22"/>
                <w:szCs w:val="22"/>
                <w:lang w:val="en-US" w:eastAsia="en-US"/>
              </w:rPr>
              <w:t>Цер</w:t>
            </w:r>
            <w:proofErr w:type="spellEnd"/>
          </w:p>
        </w:tc>
        <w:tc>
          <w:tcPr>
            <w:tcW w:w="174" w:type="pct"/>
            <w:tcBorders>
              <w:top w:val="nil"/>
              <w:left w:val="nil"/>
              <w:bottom w:val="single" w:sz="4" w:space="0" w:color="auto"/>
              <w:right w:val="single" w:sz="4" w:space="0" w:color="auto"/>
            </w:tcBorders>
            <w:noWrap/>
            <w:vAlign w:val="center"/>
            <w:hideMark/>
          </w:tcPr>
          <w:p w14:paraId="346986FB" w14:textId="0EF065F9" w:rsidR="001060E4" w:rsidRPr="00FE6FB6" w:rsidRDefault="001060E4" w:rsidP="00FE6FB6">
            <w:pPr>
              <w:widowControl/>
              <w:jc w:val="center"/>
              <w:rPr>
                <w:color w:val="000000"/>
                <w:sz w:val="22"/>
                <w:szCs w:val="22"/>
                <w:lang w:val="en-US" w:eastAsia="en-US"/>
              </w:rPr>
            </w:pPr>
          </w:p>
        </w:tc>
        <w:tc>
          <w:tcPr>
            <w:tcW w:w="213" w:type="pct"/>
            <w:tcBorders>
              <w:top w:val="nil"/>
              <w:left w:val="nil"/>
              <w:bottom w:val="single" w:sz="4" w:space="0" w:color="auto"/>
              <w:right w:val="single" w:sz="4" w:space="0" w:color="auto"/>
            </w:tcBorders>
            <w:noWrap/>
            <w:vAlign w:val="center"/>
            <w:hideMark/>
          </w:tcPr>
          <w:p w14:paraId="4F6C2DB7" w14:textId="3784C306" w:rsidR="001060E4" w:rsidRPr="00FE6FB6" w:rsidRDefault="001060E4" w:rsidP="00FE6FB6">
            <w:pPr>
              <w:widowControl/>
              <w:jc w:val="center"/>
              <w:rPr>
                <w:color w:val="000000"/>
                <w:sz w:val="22"/>
                <w:szCs w:val="22"/>
                <w:lang w:val="en-US" w:eastAsia="en-US"/>
              </w:rPr>
            </w:pPr>
          </w:p>
        </w:tc>
        <w:tc>
          <w:tcPr>
            <w:tcW w:w="174" w:type="pct"/>
            <w:tcBorders>
              <w:top w:val="nil"/>
              <w:left w:val="nil"/>
              <w:bottom w:val="single" w:sz="4" w:space="0" w:color="auto"/>
              <w:right w:val="single" w:sz="4" w:space="0" w:color="auto"/>
            </w:tcBorders>
            <w:noWrap/>
            <w:vAlign w:val="center"/>
            <w:hideMark/>
          </w:tcPr>
          <w:p w14:paraId="042299DB" w14:textId="7B3A7C8C" w:rsidR="001060E4" w:rsidRPr="00FE6FB6" w:rsidRDefault="001060E4" w:rsidP="00FE6FB6">
            <w:pPr>
              <w:widowControl/>
              <w:jc w:val="center"/>
              <w:rPr>
                <w:color w:val="000000"/>
                <w:sz w:val="22"/>
                <w:szCs w:val="22"/>
                <w:lang w:val="en-US" w:eastAsia="en-US"/>
              </w:rPr>
            </w:pPr>
          </w:p>
        </w:tc>
        <w:tc>
          <w:tcPr>
            <w:tcW w:w="280" w:type="pct"/>
            <w:tcBorders>
              <w:top w:val="nil"/>
              <w:left w:val="nil"/>
              <w:bottom w:val="single" w:sz="4" w:space="0" w:color="auto"/>
              <w:right w:val="single" w:sz="4" w:space="0" w:color="auto"/>
            </w:tcBorders>
            <w:noWrap/>
            <w:vAlign w:val="center"/>
            <w:hideMark/>
          </w:tcPr>
          <w:p w14:paraId="3E7507E7" w14:textId="0DC90232" w:rsidR="001060E4" w:rsidRPr="00FE6FB6" w:rsidRDefault="001060E4" w:rsidP="00FE6FB6">
            <w:pPr>
              <w:widowControl/>
              <w:jc w:val="center"/>
              <w:rPr>
                <w:color w:val="000000"/>
                <w:sz w:val="22"/>
                <w:szCs w:val="22"/>
                <w:lang w:val="en-US" w:eastAsia="en-US"/>
              </w:rPr>
            </w:pPr>
          </w:p>
        </w:tc>
        <w:tc>
          <w:tcPr>
            <w:tcW w:w="304" w:type="pct"/>
            <w:tcBorders>
              <w:top w:val="nil"/>
              <w:left w:val="nil"/>
              <w:bottom w:val="single" w:sz="4" w:space="0" w:color="auto"/>
              <w:right w:val="single" w:sz="4" w:space="0" w:color="auto"/>
            </w:tcBorders>
            <w:noWrap/>
            <w:vAlign w:val="center"/>
            <w:hideMark/>
          </w:tcPr>
          <w:p w14:paraId="2ABCFC3D"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1.4</w:t>
            </w:r>
          </w:p>
        </w:tc>
        <w:tc>
          <w:tcPr>
            <w:tcW w:w="327" w:type="pct"/>
            <w:tcBorders>
              <w:top w:val="nil"/>
              <w:left w:val="nil"/>
              <w:bottom w:val="single" w:sz="4" w:space="0" w:color="auto"/>
              <w:right w:val="single" w:sz="4" w:space="0" w:color="auto"/>
            </w:tcBorders>
            <w:noWrap/>
            <w:vAlign w:val="center"/>
            <w:hideMark/>
          </w:tcPr>
          <w:p w14:paraId="2F258967" w14:textId="7365EB0A" w:rsidR="001060E4" w:rsidRPr="00FE6FB6" w:rsidRDefault="001060E4" w:rsidP="00FE6FB6">
            <w:pPr>
              <w:widowControl/>
              <w:jc w:val="center"/>
              <w:rPr>
                <w:color w:val="000000"/>
                <w:sz w:val="22"/>
                <w:szCs w:val="22"/>
                <w:lang w:val="en-US" w:eastAsia="en-US"/>
              </w:rPr>
            </w:pPr>
          </w:p>
        </w:tc>
        <w:tc>
          <w:tcPr>
            <w:tcW w:w="542" w:type="pct"/>
            <w:tcBorders>
              <w:top w:val="nil"/>
              <w:left w:val="nil"/>
              <w:bottom w:val="single" w:sz="4" w:space="0" w:color="auto"/>
              <w:right w:val="single" w:sz="4" w:space="0" w:color="auto"/>
            </w:tcBorders>
            <w:noWrap/>
            <w:vAlign w:val="center"/>
            <w:hideMark/>
          </w:tcPr>
          <w:p w14:paraId="4E14F4B5" w14:textId="27F6C549" w:rsidR="001060E4" w:rsidRPr="00FE6FB6"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14FC97C0"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1.4</w:t>
            </w:r>
          </w:p>
        </w:tc>
        <w:tc>
          <w:tcPr>
            <w:tcW w:w="485" w:type="pct"/>
            <w:tcBorders>
              <w:top w:val="nil"/>
              <w:left w:val="nil"/>
              <w:bottom w:val="single" w:sz="4" w:space="0" w:color="auto"/>
              <w:right w:val="single" w:sz="4" w:space="0" w:color="auto"/>
            </w:tcBorders>
            <w:noWrap/>
            <w:vAlign w:val="center"/>
            <w:hideMark/>
          </w:tcPr>
          <w:p w14:paraId="39566BFB"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12.2</w:t>
            </w:r>
          </w:p>
        </w:tc>
        <w:tc>
          <w:tcPr>
            <w:tcW w:w="358" w:type="pct"/>
            <w:tcBorders>
              <w:top w:val="nil"/>
              <w:left w:val="nil"/>
              <w:bottom w:val="single" w:sz="4" w:space="0" w:color="auto"/>
              <w:right w:val="single" w:sz="4" w:space="0" w:color="auto"/>
            </w:tcBorders>
            <w:noWrap/>
            <w:vAlign w:val="center"/>
            <w:hideMark/>
          </w:tcPr>
          <w:p w14:paraId="43793DBF" w14:textId="40FB55AA" w:rsidR="001060E4" w:rsidRPr="00FE6FB6" w:rsidRDefault="001060E4" w:rsidP="00FE6FB6">
            <w:pPr>
              <w:widowControl/>
              <w:jc w:val="center"/>
              <w:rPr>
                <w:color w:val="000000"/>
                <w:sz w:val="22"/>
                <w:szCs w:val="22"/>
                <w:lang w:val="en-US" w:eastAsia="en-US"/>
              </w:rPr>
            </w:pPr>
          </w:p>
        </w:tc>
        <w:tc>
          <w:tcPr>
            <w:tcW w:w="637" w:type="pct"/>
            <w:tcBorders>
              <w:top w:val="nil"/>
              <w:left w:val="nil"/>
              <w:bottom w:val="single" w:sz="4" w:space="0" w:color="auto"/>
              <w:right w:val="single" w:sz="4" w:space="0" w:color="auto"/>
            </w:tcBorders>
            <w:noWrap/>
            <w:vAlign w:val="center"/>
            <w:hideMark/>
          </w:tcPr>
          <w:p w14:paraId="1D429FC1"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12.2</w:t>
            </w:r>
          </w:p>
        </w:tc>
        <w:tc>
          <w:tcPr>
            <w:tcW w:w="310" w:type="pct"/>
            <w:tcBorders>
              <w:top w:val="nil"/>
              <w:left w:val="nil"/>
              <w:bottom w:val="single" w:sz="4" w:space="0" w:color="auto"/>
              <w:right w:val="single" w:sz="4" w:space="0" w:color="auto"/>
            </w:tcBorders>
            <w:noWrap/>
            <w:vAlign w:val="center"/>
            <w:hideMark/>
          </w:tcPr>
          <w:p w14:paraId="1FF78103" w14:textId="77777777" w:rsidR="001060E4" w:rsidRPr="00FE6FB6" w:rsidRDefault="001060E4" w:rsidP="00FE6FB6">
            <w:pPr>
              <w:widowControl/>
              <w:jc w:val="center"/>
              <w:rPr>
                <w:color w:val="000000"/>
                <w:sz w:val="22"/>
                <w:szCs w:val="22"/>
                <w:lang w:val="en-US" w:eastAsia="en-US"/>
              </w:rPr>
            </w:pPr>
            <w:r w:rsidRPr="00FE6FB6">
              <w:rPr>
                <w:color w:val="000000"/>
                <w:sz w:val="22"/>
                <w:szCs w:val="22"/>
                <w:lang w:val="en-US" w:eastAsia="en-US"/>
              </w:rPr>
              <w:t>13.6</w:t>
            </w:r>
          </w:p>
        </w:tc>
      </w:tr>
      <w:tr w:rsidR="001060E4" w:rsidRPr="00FE6FB6" w14:paraId="0FC28615" w14:textId="77777777" w:rsidTr="00FE6FB6">
        <w:trPr>
          <w:trHeight w:val="340"/>
        </w:trPr>
        <w:tc>
          <w:tcPr>
            <w:tcW w:w="635" w:type="pct"/>
            <w:tcBorders>
              <w:top w:val="nil"/>
              <w:left w:val="double" w:sz="6" w:space="0" w:color="auto"/>
              <w:bottom w:val="single" w:sz="4" w:space="0" w:color="auto"/>
              <w:right w:val="single" w:sz="4" w:space="0" w:color="auto"/>
            </w:tcBorders>
            <w:shd w:val="clear" w:color="000000" w:fill="D9D9D9"/>
            <w:noWrap/>
            <w:vAlign w:val="center"/>
            <w:hideMark/>
          </w:tcPr>
          <w:p w14:paraId="782F600A"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174" w:type="pct"/>
            <w:tcBorders>
              <w:top w:val="nil"/>
              <w:left w:val="nil"/>
              <w:bottom w:val="single" w:sz="4" w:space="0" w:color="auto"/>
              <w:right w:val="single" w:sz="4" w:space="0" w:color="auto"/>
            </w:tcBorders>
            <w:shd w:val="clear" w:color="000000" w:fill="D9D9D9"/>
            <w:noWrap/>
            <w:vAlign w:val="center"/>
            <w:hideMark/>
          </w:tcPr>
          <w:p w14:paraId="4C8452F2"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4.5</w:t>
            </w:r>
          </w:p>
        </w:tc>
        <w:tc>
          <w:tcPr>
            <w:tcW w:w="213" w:type="pct"/>
            <w:tcBorders>
              <w:top w:val="nil"/>
              <w:left w:val="nil"/>
              <w:bottom w:val="single" w:sz="4" w:space="0" w:color="auto"/>
              <w:right w:val="single" w:sz="4" w:space="0" w:color="auto"/>
            </w:tcBorders>
            <w:shd w:val="clear" w:color="000000" w:fill="D9D9D9"/>
            <w:noWrap/>
            <w:vAlign w:val="center"/>
            <w:hideMark/>
          </w:tcPr>
          <w:p w14:paraId="0B6EFCB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26.4</w:t>
            </w:r>
          </w:p>
        </w:tc>
        <w:tc>
          <w:tcPr>
            <w:tcW w:w="174" w:type="pct"/>
            <w:tcBorders>
              <w:top w:val="nil"/>
              <w:left w:val="nil"/>
              <w:bottom w:val="single" w:sz="4" w:space="0" w:color="auto"/>
              <w:right w:val="single" w:sz="4" w:space="0" w:color="auto"/>
            </w:tcBorders>
            <w:shd w:val="clear" w:color="000000" w:fill="D9D9D9"/>
            <w:noWrap/>
            <w:vAlign w:val="center"/>
            <w:hideMark/>
          </w:tcPr>
          <w:p w14:paraId="3BE28493"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7.5</w:t>
            </w:r>
          </w:p>
        </w:tc>
        <w:tc>
          <w:tcPr>
            <w:tcW w:w="280" w:type="pct"/>
            <w:tcBorders>
              <w:top w:val="nil"/>
              <w:left w:val="nil"/>
              <w:bottom w:val="single" w:sz="4" w:space="0" w:color="auto"/>
              <w:right w:val="single" w:sz="4" w:space="0" w:color="auto"/>
            </w:tcBorders>
            <w:shd w:val="clear" w:color="000000" w:fill="D9D9D9"/>
            <w:noWrap/>
            <w:vAlign w:val="center"/>
            <w:hideMark/>
          </w:tcPr>
          <w:p w14:paraId="7C04D1C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90.4</w:t>
            </w:r>
          </w:p>
        </w:tc>
        <w:tc>
          <w:tcPr>
            <w:tcW w:w="304" w:type="pct"/>
            <w:tcBorders>
              <w:top w:val="nil"/>
              <w:left w:val="nil"/>
              <w:bottom w:val="single" w:sz="4" w:space="0" w:color="auto"/>
              <w:right w:val="single" w:sz="4" w:space="0" w:color="auto"/>
            </w:tcBorders>
            <w:shd w:val="clear" w:color="000000" w:fill="D9D9D9"/>
            <w:noWrap/>
            <w:vAlign w:val="center"/>
            <w:hideMark/>
          </w:tcPr>
          <w:p w14:paraId="5FF1432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159.7</w:t>
            </w:r>
          </w:p>
        </w:tc>
        <w:tc>
          <w:tcPr>
            <w:tcW w:w="327" w:type="pct"/>
            <w:tcBorders>
              <w:top w:val="nil"/>
              <w:left w:val="nil"/>
              <w:bottom w:val="single" w:sz="4" w:space="0" w:color="auto"/>
              <w:right w:val="single" w:sz="4" w:space="0" w:color="auto"/>
            </w:tcBorders>
            <w:shd w:val="clear" w:color="000000" w:fill="D9D9D9"/>
            <w:noWrap/>
            <w:vAlign w:val="center"/>
            <w:hideMark/>
          </w:tcPr>
          <w:p w14:paraId="45A9B995"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112.9</w:t>
            </w:r>
          </w:p>
        </w:tc>
        <w:tc>
          <w:tcPr>
            <w:tcW w:w="542" w:type="pct"/>
            <w:tcBorders>
              <w:top w:val="nil"/>
              <w:left w:val="nil"/>
              <w:bottom w:val="single" w:sz="4" w:space="0" w:color="auto"/>
              <w:right w:val="single" w:sz="4" w:space="0" w:color="auto"/>
            </w:tcBorders>
            <w:shd w:val="clear" w:color="000000" w:fill="D9D9D9"/>
            <w:noWrap/>
            <w:vAlign w:val="center"/>
            <w:hideMark/>
          </w:tcPr>
          <w:p w14:paraId="1B416C7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45.2</w:t>
            </w:r>
          </w:p>
        </w:tc>
        <w:tc>
          <w:tcPr>
            <w:tcW w:w="561" w:type="pct"/>
            <w:tcBorders>
              <w:top w:val="nil"/>
              <w:left w:val="nil"/>
              <w:bottom w:val="single" w:sz="4" w:space="0" w:color="auto"/>
              <w:right w:val="single" w:sz="4" w:space="0" w:color="auto"/>
            </w:tcBorders>
            <w:shd w:val="clear" w:color="000000" w:fill="D9D9D9"/>
            <w:noWrap/>
            <w:vAlign w:val="center"/>
            <w:hideMark/>
          </w:tcPr>
          <w:p w14:paraId="37EBA558"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446.7</w:t>
            </w:r>
          </w:p>
        </w:tc>
        <w:tc>
          <w:tcPr>
            <w:tcW w:w="485" w:type="pct"/>
            <w:tcBorders>
              <w:top w:val="nil"/>
              <w:left w:val="nil"/>
              <w:bottom w:val="single" w:sz="4" w:space="0" w:color="auto"/>
              <w:right w:val="single" w:sz="4" w:space="0" w:color="auto"/>
            </w:tcBorders>
            <w:shd w:val="clear" w:color="000000" w:fill="D9D9D9"/>
            <w:noWrap/>
            <w:vAlign w:val="center"/>
            <w:hideMark/>
          </w:tcPr>
          <w:p w14:paraId="6632E1B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854.3</w:t>
            </w:r>
          </w:p>
        </w:tc>
        <w:tc>
          <w:tcPr>
            <w:tcW w:w="358" w:type="pct"/>
            <w:tcBorders>
              <w:top w:val="nil"/>
              <w:left w:val="nil"/>
              <w:bottom w:val="single" w:sz="4" w:space="0" w:color="auto"/>
              <w:right w:val="single" w:sz="4" w:space="0" w:color="auto"/>
            </w:tcBorders>
            <w:shd w:val="clear" w:color="000000" w:fill="D9D9D9"/>
            <w:noWrap/>
            <w:vAlign w:val="center"/>
            <w:hideMark/>
          </w:tcPr>
          <w:p w14:paraId="4909B432"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0.0</w:t>
            </w:r>
          </w:p>
        </w:tc>
        <w:tc>
          <w:tcPr>
            <w:tcW w:w="637" w:type="pct"/>
            <w:tcBorders>
              <w:top w:val="nil"/>
              <w:left w:val="nil"/>
              <w:bottom w:val="single" w:sz="4" w:space="0" w:color="auto"/>
              <w:right w:val="single" w:sz="4" w:space="0" w:color="auto"/>
            </w:tcBorders>
            <w:shd w:val="clear" w:color="000000" w:fill="D9D9D9"/>
            <w:noWrap/>
            <w:vAlign w:val="center"/>
            <w:hideMark/>
          </w:tcPr>
          <w:p w14:paraId="1452BB08"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854.3</w:t>
            </w:r>
          </w:p>
        </w:tc>
        <w:tc>
          <w:tcPr>
            <w:tcW w:w="310" w:type="pct"/>
            <w:tcBorders>
              <w:top w:val="nil"/>
              <w:left w:val="nil"/>
              <w:bottom w:val="single" w:sz="4" w:space="0" w:color="auto"/>
              <w:right w:val="single" w:sz="4" w:space="0" w:color="auto"/>
            </w:tcBorders>
            <w:shd w:val="clear" w:color="000000" w:fill="D9D9D9"/>
            <w:noWrap/>
            <w:vAlign w:val="center"/>
            <w:hideMark/>
          </w:tcPr>
          <w:p w14:paraId="44DDE5B7"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1301.0</w:t>
            </w:r>
          </w:p>
        </w:tc>
      </w:tr>
    </w:tbl>
    <w:p w14:paraId="65B072FE" w14:textId="77777777" w:rsidR="00DB58D9" w:rsidRPr="00913911" w:rsidRDefault="00DB58D9" w:rsidP="00B22FAB">
      <w:pPr>
        <w:rPr>
          <w:b/>
          <w:lang w:val="sr-Cyrl-RS"/>
        </w:rPr>
      </w:pPr>
    </w:p>
    <w:p w14:paraId="3D385DA1" w14:textId="2B397F65" w:rsidR="00DB58D9" w:rsidRPr="00031744" w:rsidRDefault="00031744" w:rsidP="00031744">
      <w:pPr>
        <w:ind w:firstLine="2268"/>
        <w:jc w:val="center"/>
        <w:rPr>
          <w:i/>
          <w:lang w:val="sr-Cyrl-RS"/>
        </w:rPr>
      </w:pPr>
      <w:bookmarkStart w:id="210" w:name="_Hlk181536507"/>
      <w:r>
        <w:rPr>
          <w:b/>
          <w:i/>
          <w:lang w:val="sr-Cyrl-RS"/>
        </w:rPr>
        <w:t>Табела 53</w:t>
      </w:r>
      <w:r w:rsidR="00DB58D9" w:rsidRPr="00031744">
        <w:rPr>
          <w:b/>
          <w:i/>
          <w:lang w:val="sr-Cyrl-RS"/>
        </w:rPr>
        <w:t xml:space="preserve">. </w:t>
      </w:r>
      <w:r w:rsidR="00DB58D9" w:rsidRPr="00031744">
        <w:rPr>
          <w:i/>
          <w:lang w:val="sr-Cyrl-RS"/>
        </w:rPr>
        <w:t>Јединична вредност сортимената – просечно годишње</w:t>
      </w:r>
    </w:p>
    <w:tbl>
      <w:tblPr>
        <w:tblW w:w="5000" w:type="pct"/>
        <w:tblLook w:val="04A0" w:firstRow="1" w:lastRow="0" w:firstColumn="1" w:lastColumn="0" w:noHBand="0" w:noVBand="1"/>
      </w:tblPr>
      <w:tblGrid>
        <w:gridCol w:w="3510"/>
        <w:gridCol w:w="1391"/>
        <w:gridCol w:w="1424"/>
        <w:gridCol w:w="1391"/>
        <w:gridCol w:w="1546"/>
        <w:gridCol w:w="1677"/>
        <w:gridCol w:w="1808"/>
        <w:gridCol w:w="2995"/>
        <w:gridCol w:w="2681"/>
        <w:gridCol w:w="1979"/>
      </w:tblGrid>
      <w:tr w:rsidR="00B22FAB" w:rsidRPr="00FE6FB6" w14:paraId="5E670347" w14:textId="77777777" w:rsidTr="00FE6FB6">
        <w:trPr>
          <w:trHeight w:val="340"/>
        </w:trPr>
        <w:tc>
          <w:tcPr>
            <w:tcW w:w="860" w:type="pct"/>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bookmarkEnd w:id="210"/>
          <w:p w14:paraId="580E7998" w14:textId="77777777" w:rsidR="00B22FAB" w:rsidRPr="00FE6FB6" w:rsidRDefault="00B22FAB"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p>
        </w:tc>
        <w:tc>
          <w:tcPr>
            <w:tcW w:w="4140" w:type="pct"/>
            <w:gridSpan w:val="9"/>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E5BAF75"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B22FAB" w:rsidRPr="00FE6FB6" w14:paraId="2F80DDCE" w14:textId="77777777" w:rsidTr="00FE6FB6">
        <w:trPr>
          <w:trHeight w:val="340"/>
        </w:trPr>
        <w:tc>
          <w:tcPr>
            <w:tcW w:w="860" w:type="pct"/>
            <w:vMerge/>
            <w:tcBorders>
              <w:top w:val="single" w:sz="4" w:space="0" w:color="auto"/>
              <w:left w:val="single" w:sz="4" w:space="0" w:color="auto"/>
              <w:bottom w:val="single" w:sz="4" w:space="0" w:color="000000"/>
              <w:right w:val="single" w:sz="4" w:space="0" w:color="auto"/>
            </w:tcBorders>
            <w:vAlign w:val="center"/>
            <w:hideMark/>
          </w:tcPr>
          <w:p w14:paraId="06F57E2E" w14:textId="77777777" w:rsidR="00B22FAB" w:rsidRPr="00FE6FB6" w:rsidRDefault="00B22FAB" w:rsidP="00FE6FB6">
            <w:pPr>
              <w:widowControl/>
              <w:jc w:val="center"/>
              <w:rPr>
                <w:b/>
                <w:bCs/>
                <w:color w:val="000000"/>
                <w:sz w:val="22"/>
                <w:szCs w:val="22"/>
                <w:lang w:val="en-US" w:eastAsia="en-US"/>
              </w:rPr>
            </w:pPr>
          </w:p>
        </w:tc>
        <w:tc>
          <w:tcPr>
            <w:tcW w:w="341" w:type="pct"/>
            <w:tcBorders>
              <w:top w:val="nil"/>
              <w:left w:val="single" w:sz="4" w:space="0" w:color="auto"/>
              <w:bottom w:val="single" w:sz="4" w:space="0" w:color="auto"/>
              <w:right w:val="single" w:sz="4" w:space="0" w:color="auto"/>
            </w:tcBorders>
            <w:shd w:val="clear" w:color="000000" w:fill="C0C0C0"/>
            <w:noWrap/>
            <w:vAlign w:val="center"/>
            <w:hideMark/>
          </w:tcPr>
          <w:p w14:paraId="12F65413"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Ф-1</w:t>
            </w:r>
          </w:p>
        </w:tc>
        <w:tc>
          <w:tcPr>
            <w:tcW w:w="349" w:type="pct"/>
            <w:tcBorders>
              <w:top w:val="nil"/>
              <w:left w:val="single" w:sz="4" w:space="0" w:color="auto"/>
              <w:bottom w:val="single" w:sz="4" w:space="0" w:color="auto"/>
              <w:right w:val="single" w:sz="4" w:space="0" w:color="auto"/>
            </w:tcBorders>
            <w:shd w:val="clear" w:color="000000" w:fill="C0C0C0"/>
            <w:noWrap/>
            <w:vAlign w:val="center"/>
            <w:hideMark/>
          </w:tcPr>
          <w:p w14:paraId="0F041A92"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Ф-2/Л</w:t>
            </w:r>
          </w:p>
        </w:tc>
        <w:tc>
          <w:tcPr>
            <w:tcW w:w="341" w:type="pct"/>
            <w:tcBorders>
              <w:top w:val="nil"/>
              <w:left w:val="single" w:sz="4" w:space="0" w:color="auto"/>
              <w:bottom w:val="single" w:sz="4" w:space="0" w:color="auto"/>
              <w:right w:val="single" w:sz="4" w:space="0" w:color="auto"/>
            </w:tcBorders>
            <w:shd w:val="clear" w:color="000000" w:fill="C0C0C0"/>
            <w:noWrap/>
            <w:vAlign w:val="center"/>
            <w:hideMark/>
          </w:tcPr>
          <w:p w14:paraId="2B7C1953"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379" w:type="pct"/>
            <w:tcBorders>
              <w:top w:val="nil"/>
              <w:left w:val="single" w:sz="4" w:space="0" w:color="auto"/>
              <w:bottom w:val="single" w:sz="4" w:space="0" w:color="auto"/>
              <w:right w:val="single" w:sz="4" w:space="0" w:color="auto"/>
            </w:tcBorders>
            <w:shd w:val="clear" w:color="000000" w:fill="C0C0C0"/>
            <w:noWrap/>
            <w:vAlign w:val="center"/>
            <w:hideMark/>
          </w:tcPr>
          <w:p w14:paraId="52E4472A"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411" w:type="pct"/>
            <w:tcBorders>
              <w:top w:val="nil"/>
              <w:left w:val="single" w:sz="4" w:space="0" w:color="auto"/>
              <w:bottom w:val="single" w:sz="4" w:space="0" w:color="auto"/>
              <w:right w:val="single" w:sz="4" w:space="0" w:color="auto"/>
            </w:tcBorders>
            <w:shd w:val="clear" w:color="000000" w:fill="C0C0C0"/>
            <w:noWrap/>
            <w:vAlign w:val="center"/>
            <w:hideMark/>
          </w:tcPr>
          <w:p w14:paraId="1A8AF113"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443" w:type="pct"/>
            <w:tcBorders>
              <w:top w:val="nil"/>
              <w:left w:val="single" w:sz="4" w:space="0" w:color="auto"/>
              <w:bottom w:val="single" w:sz="4" w:space="0" w:color="auto"/>
              <w:right w:val="single" w:sz="4" w:space="0" w:color="auto"/>
            </w:tcBorders>
            <w:shd w:val="clear" w:color="000000" w:fill="C0C0C0"/>
            <w:noWrap/>
            <w:vAlign w:val="center"/>
            <w:hideMark/>
          </w:tcPr>
          <w:p w14:paraId="5F4F1F12" w14:textId="77777777" w:rsidR="00B22FAB" w:rsidRPr="00FE6FB6" w:rsidRDefault="00B22FAB"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734" w:type="pct"/>
            <w:tcBorders>
              <w:top w:val="nil"/>
              <w:left w:val="single" w:sz="4" w:space="0" w:color="auto"/>
              <w:bottom w:val="single" w:sz="4" w:space="0" w:color="000000"/>
              <w:right w:val="single" w:sz="4" w:space="0" w:color="auto"/>
            </w:tcBorders>
            <w:shd w:val="clear" w:color="000000" w:fill="C0C0C0"/>
            <w:noWrap/>
            <w:vAlign w:val="center"/>
            <w:hideMark/>
          </w:tcPr>
          <w:p w14:paraId="7967E614" w14:textId="77777777" w:rsidR="00B22FAB" w:rsidRPr="00FE6FB6" w:rsidRDefault="00B22FAB"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657" w:type="pct"/>
            <w:tcBorders>
              <w:top w:val="nil"/>
              <w:left w:val="single" w:sz="4" w:space="0" w:color="auto"/>
              <w:bottom w:val="single" w:sz="4" w:space="0" w:color="000000"/>
              <w:right w:val="single" w:sz="4" w:space="0" w:color="auto"/>
            </w:tcBorders>
            <w:shd w:val="clear" w:color="000000" w:fill="C0C0C0"/>
            <w:noWrap/>
            <w:vAlign w:val="center"/>
            <w:hideMark/>
          </w:tcPr>
          <w:p w14:paraId="21F286BA" w14:textId="77777777" w:rsidR="00B22FAB" w:rsidRPr="00FE6FB6" w:rsidRDefault="00B22FAB"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485" w:type="pct"/>
            <w:tcBorders>
              <w:top w:val="nil"/>
              <w:left w:val="single" w:sz="4" w:space="0" w:color="auto"/>
              <w:bottom w:val="single" w:sz="4" w:space="0" w:color="auto"/>
              <w:right w:val="single" w:sz="4" w:space="0" w:color="auto"/>
            </w:tcBorders>
            <w:shd w:val="clear" w:color="000000" w:fill="C0C0C0"/>
            <w:noWrap/>
            <w:vAlign w:val="center"/>
            <w:hideMark/>
          </w:tcPr>
          <w:p w14:paraId="702751FA" w14:textId="77777777" w:rsidR="00B22FAB" w:rsidRPr="00FE6FB6" w:rsidRDefault="00B22FAB"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r>
      <w:tr w:rsidR="00B22FAB" w:rsidRPr="00FE6FB6" w14:paraId="68651541" w14:textId="77777777" w:rsidTr="00FE6FB6">
        <w:trPr>
          <w:trHeight w:val="340"/>
        </w:trPr>
        <w:tc>
          <w:tcPr>
            <w:tcW w:w="860" w:type="pct"/>
            <w:vMerge/>
            <w:tcBorders>
              <w:top w:val="single" w:sz="4" w:space="0" w:color="auto"/>
              <w:left w:val="single" w:sz="4" w:space="0" w:color="auto"/>
              <w:bottom w:val="single" w:sz="4" w:space="0" w:color="000000"/>
              <w:right w:val="single" w:sz="4" w:space="0" w:color="auto"/>
            </w:tcBorders>
            <w:vAlign w:val="center"/>
            <w:hideMark/>
          </w:tcPr>
          <w:p w14:paraId="3B9BAE5A" w14:textId="77777777" w:rsidR="00B22FAB" w:rsidRPr="00FE6FB6" w:rsidRDefault="00B22FAB" w:rsidP="00FE6FB6">
            <w:pPr>
              <w:widowControl/>
              <w:jc w:val="center"/>
              <w:rPr>
                <w:b/>
                <w:bCs/>
                <w:color w:val="000000"/>
                <w:sz w:val="22"/>
                <w:szCs w:val="22"/>
                <w:lang w:val="en-US" w:eastAsia="en-US"/>
              </w:rPr>
            </w:pPr>
          </w:p>
        </w:tc>
        <w:tc>
          <w:tcPr>
            <w:tcW w:w="4140" w:type="pct"/>
            <w:gridSpan w:val="9"/>
            <w:tcBorders>
              <w:top w:val="single" w:sz="4" w:space="0" w:color="auto"/>
              <w:left w:val="nil"/>
              <w:bottom w:val="single" w:sz="4" w:space="0" w:color="auto"/>
              <w:right w:val="single" w:sz="4" w:space="0" w:color="000000"/>
            </w:tcBorders>
            <w:shd w:val="clear" w:color="000000" w:fill="C0C0C0"/>
            <w:noWrap/>
            <w:vAlign w:val="center"/>
            <w:hideMark/>
          </w:tcPr>
          <w:p w14:paraId="5E7C7A1A" w14:textId="77777777" w:rsidR="00B22FAB" w:rsidRPr="00FE6FB6" w:rsidRDefault="00B22FAB"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/m3</w:t>
            </w:r>
          </w:p>
        </w:tc>
      </w:tr>
      <w:tr w:rsidR="00B22FAB" w:rsidRPr="00FE6FB6" w14:paraId="0B508FCA" w14:textId="77777777" w:rsidTr="00FE6FB6">
        <w:trPr>
          <w:trHeight w:val="340"/>
        </w:trPr>
        <w:tc>
          <w:tcPr>
            <w:tcW w:w="860" w:type="pct"/>
            <w:tcBorders>
              <w:top w:val="nil"/>
              <w:left w:val="double" w:sz="6" w:space="0" w:color="auto"/>
              <w:bottom w:val="single" w:sz="4" w:space="0" w:color="auto"/>
              <w:right w:val="single" w:sz="4" w:space="0" w:color="auto"/>
            </w:tcBorders>
            <w:noWrap/>
            <w:vAlign w:val="center"/>
            <w:hideMark/>
          </w:tcPr>
          <w:p w14:paraId="08ED4857"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 xml:space="preserve">42. </w:t>
            </w:r>
            <w:proofErr w:type="spellStart"/>
            <w:r w:rsidRPr="00FE6FB6">
              <w:rPr>
                <w:color w:val="000000"/>
                <w:sz w:val="22"/>
                <w:szCs w:val="22"/>
                <w:lang w:val="en-US" w:eastAsia="en-US"/>
              </w:rPr>
              <w:t>Лужњак</w:t>
            </w:r>
            <w:proofErr w:type="spellEnd"/>
          </w:p>
        </w:tc>
        <w:tc>
          <w:tcPr>
            <w:tcW w:w="341" w:type="pct"/>
            <w:tcBorders>
              <w:top w:val="nil"/>
              <w:left w:val="nil"/>
              <w:bottom w:val="single" w:sz="4" w:space="0" w:color="auto"/>
              <w:right w:val="single" w:sz="4" w:space="0" w:color="auto"/>
            </w:tcBorders>
            <w:noWrap/>
            <w:vAlign w:val="center"/>
            <w:hideMark/>
          </w:tcPr>
          <w:p w14:paraId="11FCF066"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61989</w:t>
            </w:r>
          </w:p>
        </w:tc>
        <w:tc>
          <w:tcPr>
            <w:tcW w:w="349" w:type="pct"/>
            <w:tcBorders>
              <w:top w:val="nil"/>
              <w:left w:val="nil"/>
              <w:bottom w:val="single" w:sz="4" w:space="0" w:color="auto"/>
              <w:right w:val="single" w:sz="4" w:space="0" w:color="auto"/>
            </w:tcBorders>
            <w:noWrap/>
            <w:vAlign w:val="center"/>
            <w:hideMark/>
          </w:tcPr>
          <w:p w14:paraId="2F9F34C6"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47680</w:t>
            </w:r>
          </w:p>
        </w:tc>
        <w:tc>
          <w:tcPr>
            <w:tcW w:w="341" w:type="pct"/>
            <w:tcBorders>
              <w:top w:val="nil"/>
              <w:left w:val="nil"/>
              <w:bottom w:val="single" w:sz="4" w:space="0" w:color="auto"/>
              <w:right w:val="single" w:sz="4" w:space="0" w:color="auto"/>
            </w:tcBorders>
            <w:noWrap/>
            <w:vAlign w:val="center"/>
            <w:hideMark/>
          </w:tcPr>
          <w:p w14:paraId="09B860DB"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30323</w:t>
            </w:r>
          </w:p>
        </w:tc>
        <w:tc>
          <w:tcPr>
            <w:tcW w:w="379" w:type="pct"/>
            <w:tcBorders>
              <w:top w:val="nil"/>
              <w:left w:val="nil"/>
              <w:bottom w:val="single" w:sz="4" w:space="0" w:color="auto"/>
              <w:right w:val="single" w:sz="4" w:space="0" w:color="auto"/>
            </w:tcBorders>
            <w:noWrap/>
            <w:vAlign w:val="center"/>
            <w:hideMark/>
          </w:tcPr>
          <w:p w14:paraId="01686BA2"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25268</w:t>
            </w:r>
          </w:p>
        </w:tc>
        <w:tc>
          <w:tcPr>
            <w:tcW w:w="411" w:type="pct"/>
            <w:tcBorders>
              <w:top w:val="nil"/>
              <w:left w:val="nil"/>
              <w:bottom w:val="single" w:sz="4" w:space="0" w:color="auto"/>
              <w:right w:val="single" w:sz="4" w:space="0" w:color="auto"/>
            </w:tcBorders>
            <w:noWrap/>
            <w:vAlign w:val="center"/>
            <w:hideMark/>
          </w:tcPr>
          <w:p w14:paraId="1DF5D090"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18191</w:t>
            </w:r>
          </w:p>
        </w:tc>
        <w:tc>
          <w:tcPr>
            <w:tcW w:w="443" w:type="pct"/>
            <w:tcBorders>
              <w:top w:val="nil"/>
              <w:left w:val="nil"/>
              <w:bottom w:val="single" w:sz="4" w:space="0" w:color="auto"/>
              <w:right w:val="single" w:sz="4" w:space="0" w:color="auto"/>
            </w:tcBorders>
            <w:noWrap/>
            <w:vAlign w:val="center"/>
            <w:hideMark/>
          </w:tcPr>
          <w:p w14:paraId="7A4EEC51"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12550</w:t>
            </w:r>
          </w:p>
        </w:tc>
        <w:tc>
          <w:tcPr>
            <w:tcW w:w="734" w:type="pct"/>
            <w:tcBorders>
              <w:top w:val="nil"/>
              <w:left w:val="nil"/>
              <w:bottom w:val="single" w:sz="4" w:space="0" w:color="auto"/>
              <w:right w:val="single" w:sz="4" w:space="0" w:color="auto"/>
            </w:tcBorders>
            <w:noWrap/>
            <w:vAlign w:val="center"/>
            <w:hideMark/>
          </w:tcPr>
          <w:p w14:paraId="40CCDA1F"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15451</w:t>
            </w:r>
          </w:p>
        </w:tc>
        <w:tc>
          <w:tcPr>
            <w:tcW w:w="657" w:type="pct"/>
            <w:tcBorders>
              <w:top w:val="nil"/>
              <w:left w:val="nil"/>
              <w:bottom w:val="single" w:sz="4" w:space="0" w:color="auto"/>
              <w:right w:val="single" w:sz="4" w:space="0" w:color="auto"/>
            </w:tcBorders>
            <w:noWrap/>
            <w:vAlign w:val="center"/>
            <w:hideMark/>
          </w:tcPr>
          <w:p w14:paraId="0DD8AEB5"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6607</w:t>
            </w:r>
          </w:p>
        </w:tc>
        <w:tc>
          <w:tcPr>
            <w:tcW w:w="485" w:type="pct"/>
            <w:tcBorders>
              <w:top w:val="nil"/>
              <w:left w:val="nil"/>
              <w:bottom w:val="single" w:sz="4" w:space="0" w:color="auto"/>
              <w:right w:val="single" w:sz="4" w:space="0" w:color="auto"/>
            </w:tcBorders>
            <w:noWrap/>
            <w:vAlign w:val="center"/>
            <w:hideMark/>
          </w:tcPr>
          <w:p w14:paraId="4CB30841" w14:textId="2E055CF4" w:rsidR="00B22FAB" w:rsidRPr="00FE6FB6" w:rsidRDefault="00B22FAB" w:rsidP="00FE6FB6">
            <w:pPr>
              <w:widowControl/>
              <w:jc w:val="center"/>
              <w:rPr>
                <w:color w:val="000000"/>
                <w:sz w:val="22"/>
                <w:szCs w:val="22"/>
                <w:lang w:val="en-US" w:eastAsia="en-US"/>
              </w:rPr>
            </w:pPr>
          </w:p>
        </w:tc>
      </w:tr>
      <w:tr w:rsidR="00B22FAB" w:rsidRPr="00FE6FB6" w14:paraId="7EF15A5A" w14:textId="77777777" w:rsidTr="00FE6FB6">
        <w:trPr>
          <w:trHeight w:val="340"/>
        </w:trPr>
        <w:tc>
          <w:tcPr>
            <w:tcW w:w="860" w:type="pct"/>
            <w:tcBorders>
              <w:top w:val="nil"/>
              <w:left w:val="double" w:sz="6" w:space="0" w:color="auto"/>
              <w:bottom w:val="single" w:sz="4" w:space="0" w:color="auto"/>
              <w:right w:val="single" w:sz="4" w:space="0" w:color="auto"/>
            </w:tcBorders>
            <w:noWrap/>
            <w:vAlign w:val="center"/>
            <w:hideMark/>
          </w:tcPr>
          <w:p w14:paraId="2CA8FA9F"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 xml:space="preserve">43. </w:t>
            </w:r>
            <w:proofErr w:type="spellStart"/>
            <w:r w:rsidRPr="00FE6FB6">
              <w:rPr>
                <w:color w:val="000000"/>
                <w:sz w:val="22"/>
                <w:szCs w:val="22"/>
                <w:lang w:val="en-US" w:eastAsia="en-US"/>
              </w:rPr>
              <w:t>Граб</w:t>
            </w:r>
            <w:proofErr w:type="spellEnd"/>
          </w:p>
        </w:tc>
        <w:tc>
          <w:tcPr>
            <w:tcW w:w="341" w:type="pct"/>
            <w:tcBorders>
              <w:top w:val="nil"/>
              <w:left w:val="nil"/>
              <w:bottom w:val="single" w:sz="4" w:space="0" w:color="auto"/>
              <w:right w:val="single" w:sz="4" w:space="0" w:color="auto"/>
            </w:tcBorders>
            <w:noWrap/>
            <w:vAlign w:val="center"/>
            <w:hideMark/>
          </w:tcPr>
          <w:p w14:paraId="69A36F1D" w14:textId="1ECBCD31" w:rsidR="00B22FAB" w:rsidRPr="00FE6FB6" w:rsidRDefault="00B22FAB" w:rsidP="00FE6FB6">
            <w:pPr>
              <w:widowControl/>
              <w:jc w:val="center"/>
              <w:rPr>
                <w:color w:val="000000"/>
                <w:sz w:val="22"/>
                <w:szCs w:val="22"/>
                <w:lang w:val="en-US" w:eastAsia="en-US"/>
              </w:rPr>
            </w:pPr>
          </w:p>
        </w:tc>
        <w:tc>
          <w:tcPr>
            <w:tcW w:w="349" w:type="pct"/>
            <w:tcBorders>
              <w:top w:val="nil"/>
              <w:left w:val="nil"/>
              <w:bottom w:val="single" w:sz="4" w:space="0" w:color="auto"/>
              <w:right w:val="single" w:sz="4" w:space="0" w:color="auto"/>
            </w:tcBorders>
            <w:noWrap/>
            <w:vAlign w:val="center"/>
            <w:hideMark/>
          </w:tcPr>
          <w:p w14:paraId="3DEAA512" w14:textId="0B8B8E65" w:rsidR="00B22FAB" w:rsidRPr="00FE6FB6" w:rsidRDefault="00B22FAB" w:rsidP="00FE6FB6">
            <w:pPr>
              <w:widowControl/>
              <w:jc w:val="center"/>
              <w:rPr>
                <w:color w:val="000000"/>
                <w:sz w:val="22"/>
                <w:szCs w:val="22"/>
                <w:lang w:val="en-US" w:eastAsia="en-US"/>
              </w:rPr>
            </w:pPr>
          </w:p>
        </w:tc>
        <w:tc>
          <w:tcPr>
            <w:tcW w:w="341" w:type="pct"/>
            <w:tcBorders>
              <w:top w:val="nil"/>
              <w:left w:val="nil"/>
              <w:bottom w:val="single" w:sz="4" w:space="0" w:color="auto"/>
              <w:right w:val="single" w:sz="4" w:space="0" w:color="auto"/>
            </w:tcBorders>
            <w:noWrap/>
            <w:vAlign w:val="center"/>
            <w:hideMark/>
          </w:tcPr>
          <w:p w14:paraId="6DCB6ED7" w14:textId="03E27803" w:rsidR="00B22FAB" w:rsidRPr="00FE6FB6" w:rsidRDefault="00B22FAB" w:rsidP="00FE6FB6">
            <w:pPr>
              <w:widowControl/>
              <w:jc w:val="center"/>
              <w:rPr>
                <w:color w:val="000000"/>
                <w:sz w:val="22"/>
                <w:szCs w:val="22"/>
                <w:lang w:val="en-US" w:eastAsia="en-US"/>
              </w:rPr>
            </w:pPr>
          </w:p>
        </w:tc>
        <w:tc>
          <w:tcPr>
            <w:tcW w:w="379" w:type="pct"/>
            <w:tcBorders>
              <w:top w:val="nil"/>
              <w:left w:val="nil"/>
              <w:bottom w:val="single" w:sz="4" w:space="0" w:color="auto"/>
              <w:right w:val="single" w:sz="4" w:space="0" w:color="auto"/>
            </w:tcBorders>
            <w:noWrap/>
            <w:vAlign w:val="center"/>
            <w:hideMark/>
          </w:tcPr>
          <w:p w14:paraId="30681D00" w14:textId="2222AADD" w:rsidR="00B22FAB" w:rsidRPr="00FE6FB6" w:rsidRDefault="00B22FAB" w:rsidP="00FE6FB6">
            <w:pPr>
              <w:widowControl/>
              <w:jc w:val="center"/>
              <w:rPr>
                <w:color w:val="000000"/>
                <w:sz w:val="22"/>
                <w:szCs w:val="22"/>
                <w:lang w:val="en-US" w:eastAsia="en-US"/>
              </w:rPr>
            </w:pPr>
          </w:p>
        </w:tc>
        <w:tc>
          <w:tcPr>
            <w:tcW w:w="411" w:type="pct"/>
            <w:tcBorders>
              <w:top w:val="nil"/>
              <w:left w:val="nil"/>
              <w:bottom w:val="single" w:sz="4" w:space="0" w:color="auto"/>
              <w:right w:val="single" w:sz="4" w:space="0" w:color="auto"/>
            </w:tcBorders>
            <w:noWrap/>
            <w:vAlign w:val="center"/>
            <w:hideMark/>
          </w:tcPr>
          <w:p w14:paraId="252D5C3F" w14:textId="2701945D" w:rsidR="00B22FAB" w:rsidRPr="00FE6FB6" w:rsidRDefault="00B22FAB" w:rsidP="00FE6FB6">
            <w:pPr>
              <w:widowControl/>
              <w:jc w:val="center"/>
              <w:rPr>
                <w:color w:val="000000"/>
                <w:sz w:val="22"/>
                <w:szCs w:val="22"/>
                <w:lang w:val="en-US" w:eastAsia="en-US"/>
              </w:rPr>
            </w:pPr>
          </w:p>
        </w:tc>
        <w:tc>
          <w:tcPr>
            <w:tcW w:w="443" w:type="pct"/>
            <w:tcBorders>
              <w:top w:val="nil"/>
              <w:left w:val="nil"/>
              <w:bottom w:val="single" w:sz="4" w:space="0" w:color="auto"/>
              <w:right w:val="single" w:sz="4" w:space="0" w:color="auto"/>
            </w:tcBorders>
            <w:noWrap/>
            <w:vAlign w:val="center"/>
            <w:hideMark/>
          </w:tcPr>
          <w:p w14:paraId="5838AF28" w14:textId="02A5707B" w:rsidR="00B22FAB" w:rsidRPr="00FE6FB6" w:rsidRDefault="00B22FAB" w:rsidP="00FE6FB6">
            <w:pPr>
              <w:widowControl/>
              <w:jc w:val="center"/>
              <w:rPr>
                <w:color w:val="000000"/>
                <w:sz w:val="22"/>
                <w:szCs w:val="22"/>
                <w:lang w:val="en-US" w:eastAsia="en-US"/>
              </w:rPr>
            </w:pPr>
          </w:p>
        </w:tc>
        <w:tc>
          <w:tcPr>
            <w:tcW w:w="734" w:type="pct"/>
            <w:tcBorders>
              <w:top w:val="nil"/>
              <w:left w:val="nil"/>
              <w:bottom w:val="single" w:sz="4" w:space="0" w:color="auto"/>
              <w:right w:val="single" w:sz="4" w:space="0" w:color="auto"/>
            </w:tcBorders>
            <w:noWrap/>
            <w:vAlign w:val="center"/>
            <w:hideMark/>
          </w:tcPr>
          <w:p w14:paraId="11A47C4F" w14:textId="1FD8D71B" w:rsidR="00B22FAB" w:rsidRPr="00FE6FB6" w:rsidRDefault="00B22FAB" w:rsidP="00FE6FB6">
            <w:pPr>
              <w:widowControl/>
              <w:jc w:val="center"/>
              <w:rPr>
                <w:color w:val="000000"/>
                <w:sz w:val="22"/>
                <w:szCs w:val="22"/>
                <w:lang w:val="en-US" w:eastAsia="en-US"/>
              </w:rPr>
            </w:pPr>
          </w:p>
        </w:tc>
        <w:tc>
          <w:tcPr>
            <w:tcW w:w="657" w:type="pct"/>
            <w:tcBorders>
              <w:top w:val="nil"/>
              <w:left w:val="nil"/>
              <w:bottom w:val="single" w:sz="4" w:space="0" w:color="auto"/>
              <w:right w:val="single" w:sz="4" w:space="0" w:color="auto"/>
            </w:tcBorders>
            <w:noWrap/>
            <w:vAlign w:val="center"/>
            <w:hideMark/>
          </w:tcPr>
          <w:p w14:paraId="6E418FF4"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6607</w:t>
            </w:r>
          </w:p>
        </w:tc>
        <w:tc>
          <w:tcPr>
            <w:tcW w:w="485" w:type="pct"/>
            <w:tcBorders>
              <w:top w:val="nil"/>
              <w:left w:val="nil"/>
              <w:bottom w:val="single" w:sz="4" w:space="0" w:color="auto"/>
              <w:right w:val="single" w:sz="4" w:space="0" w:color="auto"/>
            </w:tcBorders>
            <w:noWrap/>
            <w:vAlign w:val="center"/>
            <w:hideMark/>
          </w:tcPr>
          <w:p w14:paraId="643C78C0" w14:textId="5CC0F808" w:rsidR="00B22FAB" w:rsidRPr="00FE6FB6" w:rsidRDefault="00B22FAB" w:rsidP="00FE6FB6">
            <w:pPr>
              <w:widowControl/>
              <w:jc w:val="center"/>
              <w:rPr>
                <w:color w:val="000000"/>
                <w:sz w:val="22"/>
                <w:szCs w:val="22"/>
                <w:lang w:val="en-US" w:eastAsia="en-US"/>
              </w:rPr>
            </w:pPr>
          </w:p>
        </w:tc>
      </w:tr>
      <w:tr w:rsidR="00B22FAB" w:rsidRPr="00FE6FB6" w14:paraId="164B9D57" w14:textId="77777777" w:rsidTr="00FE6FB6">
        <w:trPr>
          <w:trHeight w:val="340"/>
        </w:trPr>
        <w:tc>
          <w:tcPr>
            <w:tcW w:w="860" w:type="pct"/>
            <w:tcBorders>
              <w:top w:val="nil"/>
              <w:left w:val="double" w:sz="6" w:space="0" w:color="auto"/>
              <w:bottom w:val="single" w:sz="4" w:space="0" w:color="auto"/>
              <w:right w:val="single" w:sz="4" w:space="0" w:color="auto"/>
            </w:tcBorders>
            <w:noWrap/>
            <w:vAlign w:val="center"/>
            <w:hideMark/>
          </w:tcPr>
          <w:p w14:paraId="0C243186"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 xml:space="preserve">41. </w:t>
            </w:r>
            <w:proofErr w:type="spellStart"/>
            <w:r w:rsidRPr="00FE6FB6">
              <w:rPr>
                <w:color w:val="000000"/>
                <w:sz w:val="22"/>
                <w:szCs w:val="22"/>
                <w:lang w:val="en-US" w:eastAsia="en-US"/>
              </w:rPr>
              <w:t>Пољски</w:t>
            </w:r>
            <w:proofErr w:type="spellEnd"/>
            <w:r w:rsidRPr="00FE6FB6">
              <w:rPr>
                <w:color w:val="000000"/>
                <w:sz w:val="22"/>
                <w:szCs w:val="22"/>
                <w:lang w:val="en-US" w:eastAsia="en-US"/>
              </w:rPr>
              <w:t xml:space="preserve"> </w:t>
            </w:r>
            <w:proofErr w:type="spellStart"/>
            <w:r w:rsidRPr="00FE6FB6">
              <w:rPr>
                <w:color w:val="000000"/>
                <w:sz w:val="22"/>
                <w:szCs w:val="22"/>
                <w:lang w:val="en-US" w:eastAsia="en-US"/>
              </w:rPr>
              <w:t>јасен</w:t>
            </w:r>
            <w:proofErr w:type="spellEnd"/>
          </w:p>
        </w:tc>
        <w:tc>
          <w:tcPr>
            <w:tcW w:w="341" w:type="pct"/>
            <w:tcBorders>
              <w:top w:val="nil"/>
              <w:left w:val="nil"/>
              <w:bottom w:val="single" w:sz="4" w:space="0" w:color="auto"/>
              <w:right w:val="single" w:sz="4" w:space="0" w:color="auto"/>
            </w:tcBorders>
            <w:noWrap/>
            <w:vAlign w:val="center"/>
            <w:hideMark/>
          </w:tcPr>
          <w:p w14:paraId="638C9AD9"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41705</w:t>
            </w:r>
          </w:p>
        </w:tc>
        <w:tc>
          <w:tcPr>
            <w:tcW w:w="349" w:type="pct"/>
            <w:tcBorders>
              <w:top w:val="nil"/>
              <w:left w:val="nil"/>
              <w:bottom w:val="single" w:sz="4" w:space="0" w:color="auto"/>
              <w:right w:val="single" w:sz="4" w:space="0" w:color="auto"/>
            </w:tcBorders>
            <w:noWrap/>
            <w:vAlign w:val="center"/>
            <w:hideMark/>
          </w:tcPr>
          <w:p w14:paraId="241D6760" w14:textId="71F837D9" w:rsidR="00B22FAB" w:rsidRPr="00FE6FB6" w:rsidRDefault="00B22FAB" w:rsidP="00FE6FB6">
            <w:pPr>
              <w:widowControl/>
              <w:jc w:val="center"/>
              <w:rPr>
                <w:color w:val="000000"/>
                <w:sz w:val="22"/>
                <w:szCs w:val="22"/>
                <w:lang w:val="en-US" w:eastAsia="en-US"/>
              </w:rPr>
            </w:pPr>
          </w:p>
        </w:tc>
        <w:tc>
          <w:tcPr>
            <w:tcW w:w="341" w:type="pct"/>
            <w:tcBorders>
              <w:top w:val="nil"/>
              <w:left w:val="nil"/>
              <w:bottom w:val="single" w:sz="4" w:space="0" w:color="auto"/>
              <w:right w:val="single" w:sz="4" w:space="0" w:color="auto"/>
            </w:tcBorders>
            <w:noWrap/>
            <w:vAlign w:val="center"/>
            <w:hideMark/>
          </w:tcPr>
          <w:p w14:paraId="1713A0F9" w14:textId="5A838414" w:rsidR="00B22FAB" w:rsidRPr="00FE6FB6" w:rsidRDefault="00B22FAB" w:rsidP="00FE6FB6">
            <w:pPr>
              <w:widowControl/>
              <w:jc w:val="center"/>
              <w:rPr>
                <w:color w:val="000000"/>
                <w:sz w:val="22"/>
                <w:szCs w:val="22"/>
                <w:lang w:val="en-US" w:eastAsia="en-US"/>
              </w:rPr>
            </w:pPr>
          </w:p>
        </w:tc>
        <w:tc>
          <w:tcPr>
            <w:tcW w:w="379" w:type="pct"/>
            <w:tcBorders>
              <w:top w:val="nil"/>
              <w:left w:val="nil"/>
              <w:bottom w:val="single" w:sz="4" w:space="0" w:color="auto"/>
              <w:right w:val="single" w:sz="4" w:space="0" w:color="auto"/>
            </w:tcBorders>
            <w:noWrap/>
            <w:vAlign w:val="center"/>
            <w:hideMark/>
          </w:tcPr>
          <w:p w14:paraId="671334CA"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18417</w:t>
            </w:r>
          </w:p>
        </w:tc>
        <w:tc>
          <w:tcPr>
            <w:tcW w:w="411" w:type="pct"/>
            <w:tcBorders>
              <w:top w:val="nil"/>
              <w:left w:val="nil"/>
              <w:bottom w:val="single" w:sz="4" w:space="0" w:color="auto"/>
              <w:right w:val="single" w:sz="4" w:space="0" w:color="auto"/>
            </w:tcBorders>
            <w:noWrap/>
            <w:vAlign w:val="center"/>
            <w:hideMark/>
          </w:tcPr>
          <w:p w14:paraId="66DD1C65"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11049</w:t>
            </w:r>
          </w:p>
        </w:tc>
        <w:tc>
          <w:tcPr>
            <w:tcW w:w="443" w:type="pct"/>
            <w:tcBorders>
              <w:top w:val="nil"/>
              <w:left w:val="nil"/>
              <w:bottom w:val="single" w:sz="4" w:space="0" w:color="auto"/>
              <w:right w:val="single" w:sz="4" w:space="0" w:color="auto"/>
            </w:tcBorders>
            <w:noWrap/>
            <w:vAlign w:val="center"/>
            <w:hideMark/>
          </w:tcPr>
          <w:p w14:paraId="4B9747ED" w14:textId="026EE409" w:rsidR="00B22FAB" w:rsidRPr="00FE6FB6" w:rsidRDefault="00B22FAB" w:rsidP="00FE6FB6">
            <w:pPr>
              <w:widowControl/>
              <w:jc w:val="center"/>
              <w:rPr>
                <w:color w:val="000000"/>
                <w:sz w:val="22"/>
                <w:szCs w:val="22"/>
                <w:lang w:val="en-US" w:eastAsia="en-US"/>
              </w:rPr>
            </w:pPr>
          </w:p>
        </w:tc>
        <w:tc>
          <w:tcPr>
            <w:tcW w:w="734" w:type="pct"/>
            <w:tcBorders>
              <w:top w:val="nil"/>
              <w:left w:val="nil"/>
              <w:bottom w:val="single" w:sz="4" w:space="0" w:color="auto"/>
              <w:right w:val="single" w:sz="4" w:space="0" w:color="auto"/>
            </w:tcBorders>
            <w:noWrap/>
            <w:vAlign w:val="center"/>
            <w:hideMark/>
          </w:tcPr>
          <w:p w14:paraId="05AF24E5"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11049</w:t>
            </w:r>
          </w:p>
        </w:tc>
        <w:tc>
          <w:tcPr>
            <w:tcW w:w="657" w:type="pct"/>
            <w:tcBorders>
              <w:top w:val="nil"/>
              <w:left w:val="nil"/>
              <w:bottom w:val="single" w:sz="4" w:space="0" w:color="auto"/>
              <w:right w:val="single" w:sz="4" w:space="0" w:color="auto"/>
            </w:tcBorders>
            <w:noWrap/>
            <w:vAlign w:val="center"/>
            <w:hideMark/>
          </w:tcPr>
          <w:p w14:paraId="2B2717D8"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6607</w:t>
            </w:r>
          </w:p>
        </w:tc>
        <w:tc>
          <w:tcPr>
            <w:tcW w:w="485" w:type="pct"/>
            <w:tcBorders>
              <w:top w:val="nil"/>
              <w:left w:val="nil"/>
              <w:bottom w:val="single" w:sz="4" w:space="0" w:color="auto"/>
              <w:right w:val="single" w:sz="4" w:space="0" w:color="auto"/>
            </w:tcBorders>
            <w:noWrap/>
            <w:vAlign w:val="center"/>
            <w:hideMark/>
          </w:tcPr>
          <w:p w14:paraId="15CA8B38" w14:textId="732EEEE7" w:rsidR="00B22FAB" w:rsidRPr="00FE6FB6" w:rsidRDefault="00B22FAB" w:rsidP="00FE6FB6">
            <w:pPr>
              <w:widowControl/>
              <w:jc w:val="center"/>
              <w:rPr>
                <w:color w:val="000000"/>
                <w:sz w:val="22"/>
                <w:szCs w:val="22"/>
                <w:lang w:val="en-US" w:eastAsia="en-US"/>
              </w:rPr>
            </w:pPr>
          </w:p>
        </w:tc>
      </w:tr>
      <w:tr w:rsidR="00B22FAB" w:rsidRPr="00FE6FB6" w14:paraId="038392BC" w14:textId="77777777" w:rsidTr="00FE6FB6">
        <w:trPr>
          <w:trHeight w:val="340"/>
        </w:trPr>
        <w:tc>
          <w:tcPr>
            <w:tcW w:w="860" w:type="pct"/>
            <w:tcBorders>
              <w:top w:val="nil"/>
              <w:left w:val="double" w:sz="6" w:space="0" w:color="auto"/>
              <w:bottom w:val="single" w:sz="4" w:space="0" w:color="auto"/>
              <w:right w:val="single" w:sz="4" w:space="0" w:color="auto"/>
            </w:tcBorders>
            <w:noWrap/>
            <w:vAlign w:val="center"/>
            <w:hideMark/>
          </w:tcPr>
          <w:p w14:paraId="6DDFDCB5"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 xml:space="preserve">44. </w:t>
            </w:r>
            <w:proofErr w:type="spellStart"/>
            <w:r w:rsidRPr="00FE6FB6">
              <w:rPr>
                <w:color w:val="000000"/>
                <w:sz w:val="22"/>
                <w:szCs w:val="22"/>
                <w:lang w:val="en-US" w:eastAsia="en-US"/>
              </w:rPr>
              <w:t>Цер</w:t>
            </w:r>
            <w:proofErr w:type="spellEnd"/>
          </w:p>
        </w:tc>
        <w:tc>
          <w:tcPr>
            <w:tcW w:w="341" w:type="pct"/>
            <w:tcBorders>
              <w:top w:val="nil"/>
              <w:left w:val="nil"/>
              <w:bottom w:val="single" w:sz="4" w:space="0" w:color="auto"/>
              <w:right w:val="single" w:sz="4" w:space="0" w:color="auto"/>
            </w:tcBorders>
            <w:noWrap/>
            <w:vAlign w:val="center"/>
            <w:hideMark/>
          </w:tcPr>
          <w:p w14:paraId="4022FE3F" w14:textId="6A90189E" w:rsidR="00B22FAB" w:rsidRPr="00FE6FB6" w:rsidRDefault="00B22FAB" w:rsidP="00FE6FB6">
            <w:pPr>
              <w:widowControl/>
              <w:jc w:val="center"/>
              <w:rPr>
                <w:color w:val="000000"/>
                <w:sz w:val="22"/>
                <w:szCs w:val="22"/>
                <w:lang w:val="en-US" w:eastAsia="en-US"/>
              </w:rPr>
            </w:pPr>
          </w:p>
        </w:tc>
        <w:tc>
          <w:tcPr>
            <w:tcW w:w="349" w:type="pct"/>
            <w:tcBorders>
              <w:top w:val="nil"/>
              <w:left w:val="nil"/>
              <w:bottom w:val="single" w:sz="4" w:space="0" w:color="auto"/>
              <w:right w:val="single" w:sz="4" w:space="0" w:color="auto"/>
            </w:tcBorders>
            <w:noWrap/>
            <w:vAlign w:val="center"/>
            <w:hideMark/>
          </w:tcPr>
          <w:p w14:paraId="19807F58" w14:textId="350D4A2E" w:rsidR="00B22FAB" w:rsidRPr="00FE6FB6" w:rsidRDefault="00B22FAB" w:rsidP="00FE6FB6">
            <w:pPr>
              <w:widowControl/>
              <w:jc w:val="center"/>
              <w:rPr>
                <w:color w:val="000000"/>
                <w:sz w:val="22"/>
                <w:szCs w:val="22"/>
                <w:lang w:val="en-US" w:eastAsia="en-US"/>
              </w:rPr>
            </w:pPr>
          </w:p>
        </w:tc>
        <w:tc>
          <w:tcPr>
            <w:tcW w:w="341" w:type="pct"/>
            <w:tcBorders>
              <w:top w:val="nil"/>
              <w:left w:val="nil"/>
              <w:bottom w:val="single" w:sz="4" w:space="0" w:color="auto"/>
              <w:right w:val="single" w:sz="4" w:space="0" w:color="auto"/>
            </w:tcBorders>
            <w:noWrap/>
            <w:vAlign w:val="center"/>
            <w:hideMark/>
          </w:tcPr>
          <w:p w14:paraId="71A21F3E" w14:textId="59E385F3" w:rsidR="00B22FAB" w:rsidRPr="00FE6FB6" w:rsidRDefault="00B22FAB" w:rsidP="00FE6FB6">
            <w:pPr>
              <w:widowControl/>
              <w:jc w:val="center"/>
              <w:rPr>
                <w:color w:val="000000"/>
                <w:sz w:val="22"/>
                <w:szCs w:val="22"/>
                <w:lang w:val="en-US" w:eastAsia="en-US"/>
              </w:rPr>
            </w:pPr>
          </w:p>
        </w:tc>
        <w:tc>
          <w:tcPr>
            <w:tcW w:w="379" w:type="pct"/>
            <w:tcBorders>
              <w:top w:val="nil"/>
              <w:left w:val="nil"/>
              <w:bottom w:val="single" w:sz="4" w:space="0" w:color="auto"/>
              <w:right w:val="single" w:sz="4" w:space="0" w:color="auto"/>
            </w:tcBorders>
            <w:noWrap/>
            <w:vAlign w:val="center"/>
            <w:hideMark/>
          </w:tcPr>
          <w:p w14:paraId="73958A47" w14:textId="0896A0CF" w:rsidR="00B22FAB" w:rsidRPr="00FE6FB6" w:rsidRDefault="00B22FAB" w:rsidP="00FE6FB6">
            <w:pPr>
              <w:widowControl/>
              <w:jc w:val="center"/>
              <w:rPr>
                <w:color w:val="000000"/>
                <w:sz w:val="22"/>
                <w:szCs w:val="22"/>
                <w:lang w:val="en-US" w:eastAsia="en-US"/>
              </w:rPr>
            </w:pPr>
          </w:p>
        </w:tc>
        <w:tc>
          <w:tcPr>
            <w:tcW w:w="411" w:type="pct"/>
            <w:tcBorders>
              <w:top w:val="nil"/>
              <w:left w:val="nil"/>
              <w:bottom w:val="single" w:sz="4" w:space="0" w:color="auto"/>
              <w:right w:val="single" w:sz="4" w:space="0" w:color="auto"/>
            </w:tcBorders>
            <w:noWrap/>
            <w:vAlign w:val="center"/>
            <w:hideMark/>
          </w:tcPr>
          <w:p w14:paraId="4AE6B044"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7930</w:t>
            </w:r>
          </w:p>
        </w:tc>
        <w:tc>
          <w:tcPr>
            <w:tcW w:w="443" w:type="pct"/>
            <w:tcBorders>
              <w:top w:val="nil"/>
              <w:left w:val="nil"/>
              <w:bottom w:val="single" w:sz="4" w:space="0" w:color="auto"/>
              <w:right w:val="single" w:sz="4" w:space="0" w:color="auto"/>
            </w:tcBorders>
            <w:noWrap/>
            <w:vAlign w:val="center"/>
            <w:hideMark/>
          </w:tcPr>
          <w:p w14:paraId="0F04FEE4" w14:textId="15A3DD66" w:rsidR="00B22FAB" w:rsidRPr="00FE6FB6" w:rsidRDefault="00B22FAB" w:rsidP="00FE6FB6">
            <w:pPr>
              <w:widowControl/>
              <w:jc w:val="center"/>
              <w:rPr>
                <w:color w:val="000000"/>
                <w:sz w:val="22"/>
                <w:szCs w:val="22"/>
                <w:lang w:val="en-US" w:eastAsia="en-US"/>
              </w:rPr>
            </w:pPr>
          </w:p>
        </w:tc>
        <w:tc>
          <w:tcPr>
            <w:tcW w:w="734" w:type="pct"/>
            <w:tcBorders>
              <w:top w:val="nil"/>
              <w:left w:val="nil"/>
              <w:bottom w:val="single" w:sz="4" w:space="0" w:color="auto"/>
              <w:right w:val="single" w:sz="4" w:space="0" w:color="auto"/>
            </w:tcBorders>
            <w:noWrap/>
            <w:vAlign w:val="center"/>
            <w:hideMark/>
          </w:tcPr>
          <w:p w14:paraId="4DB330AB" w14:textId="4A714E5F" w:rsidR="00B22FAB" w:rsidRPr="00FE6FB6" w:rsidRDefault="00B22FAB" w:rsidP="00FE6FB6">
            <w:pPr>
              <w:widowControl/>
              <w:jc w:val="center"/>
              <w:rPr>
                <w:color w:val="000000"/>
                <w:sz w:val="22"/>
                <w:szCs w:val="22"/>
                <w:lang w:val="en-US" w:eastAsia="en-US"/>
              </w:rPr>
            </w:pPr>
          </w:p>
        </w:tc>
        <w:tc>
          <w:tcPr>
            <w:tcW w:w="657" w:type="pct"/>
            <w:tcBorders>
              <w:top w:val="nil"/>
              <w:left w:val="nil"/>
              <w:bottom w:val="single" w:sz="4" w:space="0" w:color="auto"/>
              <w:right w:val="single" w:sz="4" w:space="0" w:color="auto"/>
            </w:tcBorders>
            <w:noWrap/>
            <w:vAlign w:val="center"/>
            <w:hideMark/>
          </w:tcPr>
          <w:p w14:paraId="6E5EE0AB" w14:textId="77777777" w:rsidR="00B22FAB" w:rsidRPr="00FE6FB6" w:rsidRDefault="00B22FAB" w:rsidP="00FE6FB6">
            <w:pPr>
              <w:widowControl/>
              <w:jc w:val="center"/>
              <w:rPr>
                <w:color w:val="000000"/>
                <w:sz w:val="22"/>
                <w:szCs w:val="22"/>
                <w:lang w:val="en-US" w:eastAsia="en-US"/>
              </w:rPr>
            </w:pPr>
            <w:r w:rsidRPr="00FE6FB6">
              <w:rPr>
                <w:color w:val="000000"/>
                <w:sz w:val="22"/>
                <w:szCs w:val="22"/>
                <w:lang w:val="en-US" w:eastAsia="en-US"/>
              </w:rPr>
              <w:t>6607</w:t>
            </w:r>
          </w:p>
        </w:tc>
        <w:tc>
          <w:tcPr>
            <w:tcW w:w="485" w:type="pct"/>
            <w:tcBorders>
              <w:top w:val="nil"/>
              <w:left w:val="nil"/>
              <w:bottom w:val="single" w:sz="4" w:space="0" w:color="auto"/>
              <w:right w:val="single" w:sz="4" w:space="0" w:color="auto"/>
            </w:tcBorders>
            <w:noWrap/>
            <w:vAlign w:val="center"/>
            <w:hideMark/>
          </w:tcPr>
          <w:p w14:paraId="48DDE413" w14:textId="77D874D1" w:rsidR="00B22FAB" w:rsidRPr="00FE6FB6" w:rsidRDefault="00B22FAB" w:rsidP="00FE6FB6">
            <w:pPr>
              <w:widowControl/>
              <w:jc w:val="center"/>
              <w:rPr>
                <w:color w:val="000000"/>
                <w:sz w:val="22"/>
                <w:szCs w:val="22"/>
                <w:lang w:val="en-US" w:eastAsia="en-US"/>
              </w:rPr>
            </w:pPr>
          </w:p>
        </w:tc>
      </w:tr>
    </w:tbl>
    <w:p w14:paraId="06A8AF84" w14:textId="77777777" w:rsidR="00DB58D9" w:rsidRPr="00AF4A6A" w:rsidRDefault="00DB58D9" w:rsidP="00DB58D9">
      <w:pPr>
        <w:rPr>
          <w:bCs/>
          <w:lang w:val="sr-Cyrl-RS"/>
        </w:rPr>
      </w:pPr>
    </w:p>
    <w:p w14:paraId="445A3140" w14:textId="77777777" w:rsidR="007D2477" w:rsidRDefault="007D2477" w:rsidP="00031744">
      <w:pPr>
        <w:jc w:val="center"/>
        <w:rPr>
          <w:b/>
          <w:i/>
          <w:lang w:val="sr-Cyrl-RS"/>
        </w:rPr>
      </w:pPr>
    </w:p>
    <w:p w14:paraId="145FE809" w14:textId="77777777" w:rsidR="007D2477" w:rsidRDefault="007D2477" w:rsidP="00031744">
      <w:pPr>
        <w:jc w:val="center"/>
        <w:rPr>
          <w:b/>
          <w:i/>
          <w:lang w:val="sr-Cyrl-RS"/>
        </w:rPr>
      </w:pPr>
    </w:p>
    <w:p w14:paraId="6A1CBB01" w14:textId="77777777" w:rsidR="007D2477" w:rsidRDefault="007D2477" w:rsidP="00031744">
      <w:pPr>
        <w:jc w:val="center"/>
        <w:rPr>
          <w:b/>
          <w:i/>
          <w:lang w:val="sr-Cyrl-RS"/>
        </w:rPr>
      </w:pPr>
    </w:p>
    <w:p w14:paraId="6DC3B200" w14:textId="77777777" w:rsidR="007D2477" w:rsidRDefault="007D2477" w:rsidP="00031744">
      <w:pPr>
        <w:jc w:val="center"/>
        <w:rPr>
          <w:b/>
          <w:i/>
          <w:lang w:val="sr-Cyrl-RS"/>
        </w:rPr>
      </w:pPr>
    </w:p>
    <w:p w14:paraId="530F67F3" w14:textId="77777777" w:rsidR="007D2477" w:rsidRDefault="007D2477" w:rsidP="00031744">
      <w:pPr>
        <w:jc w:val="center"/>
        <w:rPr>
          <w:b/>
          <w:i/>
          <w:lang w:val="sr-Cyrl-RS"/>
        </w:rPr>
      </w:pPr>
    </w:p>
    <w:p w14:paraId="3AA509E8" w14:textId="77777777" w:rsidR="007D2477" w:rsidRDefault="007D2477" w:rsidP="00031744">
      <w:pPr>
        <w:jc w:val="center"/>
        <w:rPr>
          <w:b/>
          <w:i/>
          <w:lang w:val="sr-Cyrl-RS"/>
        </w:rPr>
      </w:pPr>
    </w:p>
    <w:p w14:paraId="1061FFBF" w14:textId="1113AB73" w:rsidR="00DB58D9" w:rsidRPr="00031744" w:rsidRDefault="00031744" w:rsidP="00031744">
      <w:pPr>
        <w:jc w:val="center"/>
        <w:rPr>
          <w:i/>
          <w:lang w:val="sr-Cyrl-RS"/>
        </w:rPr>
      </w:pPr>
      <w:r>
        <w:rPr>
          <w:b/>
          <w:i/>
          <w:lang w:val="sr-Cyrl-RS"/>
        </w:rPr>
        <w:lastRenderedPageBreak/>
        <w:t>Табела 54</w:t>
      </w:r>
      <w:r w:rsidR="00DB58D9" w:rsidRPr="00031744">
        <w:rPr>
          <w:b/>
          <w:i/>
          <w:lang w:val="sr-Cyrl-RS"/>
        </w:rPr>
        <w:t xml:space="preserve">. </w:t>
      </w:r>
      <w:r w:rsidR="00DB58D9" w:rsidRPr="00031744">
        <w:rPr>
          <w:i/>
          <w:lang w:val="sr-Cyrl-RS"/>
        </w:rPr>
        <w:t>Укупна производна вредност дрвних сортимената – просечно годишње</w:t>
      </w:r>
    </w:p>
    <w:p w14:paraId="1A9CFCFC" w14:textId="77777777" w:rsidR="005B064D" w:rsidRPr="00166754" w:rsidRDefault="005B064D" w:rsidP="00DB58D9">
      <w:pPr>
        <w:rPr>
          <w:lang w:val="sr-Cyrl-RS"/>
        </w:rPr>
      </w:pPr>
    </w:p>
    <w:tbl>
      <w:tblPr>
        <w:tblW w:w="5000" w:type="pct"/>
        <w:tblLook w:val="04A0" w:firstRow="1" w:lastRow="0" w:firstColumn="1" w:lastColumn="0" w:noHBand="0" w:noVBand="1"/>
      </w:tblPr>
      <w:tblGrid>
        <w:gridCol w:w="2286"/>
        <w:gridCol w:w="1122"/>
        <w:gridCol w:w="1261"/>
        <w:gridCol w:w="1122"/>
        <w:gridCol w:w="1261"/>
        <w:gridCol w:w="1261"/>
        <w:gridCol w:w="1261"/>
        <w:gridCol w:w="1950"/>
        <w:gridCol w:w="2020"/>
        <w:gridCol w:w="1746"/>
        <w:gridCol w:w="1285"/>
        <w:gridCol w:w="2289"/>
        <w:gridCol w:w="1538"/>
      </w:tblGrid>
      <w:tr w:rsidR="001060E4" w:rsidRPr="001060E4" w14:paraId="17A5CD46" w14:textId="77777777" w:rsidTr="00FE6FB6">
        <w:trPr>
          <w:trHeight w:val="340"/>
        </w:trPr>
        <w:tc>
          <w:tcPr>
            <w:tcW w:w="560"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0BF110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Врста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дрвећа</w:t>
            </w:r>
            <w:proofErr w:type="spellEnd"/>
          </w:p>
        </w:tc>
        <w:tc>
          <w:tcPr>
            <w:tcW w:w="4440"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CFC5717"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СОРТИМЕНТИ</w:t>
            </w:r>
          </w:p>
        </w:tc>
      </w:tr>
      <w:tr w:rsidR="001060E4" w:rsidRPr="001060E4" w14:paraId="0F60E850" w14:textId="77777777" w:rsidTr="00FE6FB6">
        <w:trPr>
          <w:trHeight w:val="340"/>
        </w:trPr>
        <w:tc>
          <w:tcPr>
            <w:tcW w:w="560" w:type="pct"/>
            <w:vMerge/>
            <w:tcBorders>
              <w:top w:val="single" w:sz="4" w:space="0" w:color="auto"/>
              <w:left w:val="single" w:sz="4" w:space="0" w:color="auto"/>
              <w:bottom w:val="single" w:sz="4" w:space="0" w:color="auto"/>
              <w:right w:val="single" w:sz="4" w:space="0" w:color="auto"/>
            </w:tcBorders>
            <w:vAlign w:val="center"/>
            <w:hideMark/>
          </w:tcPr>
          <w:p w14:paraId="68A816D8" w14:textId="77777777" w:rsidR="001060E4" w:rsidRPr="00FE6FB6" w:rsidRDefault="001060E4" w:rsidP="00FE6FB6">
            <w:pPr>
              <w:widowControl/>
              <w:jc w:val="center"/>
              <w:rPr>
                <w:b/>
                <w:bCs/>
                <w:color w:val="000000"/>
                <w:sz w:val="22"/>
                <w:szCs w:val="22"/>
                <w:lang w:val="en-US" w:eastAsia="en-US"/>
              </w:rPr>
            </w:pPr>
          </w:p>
        </w:tc>
        <w:tc>
          <w:tcPr>
            <w:tcW w:w="275" w:type="pct"/>
            <w:tcBorders>
              <w:top w:val="nil"/>
              <w:left w:val="single" w:sz="4" w:space="0" w:color="auto"/>
              <w:bottom w:val="single" w:sz="4" w:space="0" w:color="auto"/>
              <w:right w:val="single" w:sz="4" w:space="0" w:color="auto"/>
            </w:tcBorders>
            <w:shd w:val="clear" w:color="000000" w:fill="C0C0C0"/>
            <w:noWrap/>
            <w:vAlign w:val="center"/>
            <w:hideMark/>
          </w:tcPr>
          <w:p w14:paraId="138148A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Ф</w:t>
            </w:r>
          </w:p>
        </w:tc>
        <w:tc>
          <w:tcPr>
            <w:tcW w:w="309" w:type="pct"/>
            <w:tcBorders>
              <w:top w:val="nil"/>
              <w:left w:val="single" w:sz="4" w:space="0" w:color="auto"/>
              <w:bottom w:val="single" w:sz="4" w:space="0" w:color="auto"/>
              <w:right w:val="single" w:sz="4" w:space="0" w:color="auto"/>
            </w:tcBorders>
            <w:shd w:val="clear" w:color="000000" w:fill="C0C0C0"/>
            <w:noWrap/>
            <w:vAlign w:val="center"/>
            <w:hideMark/>
          </w:tcPr>
          <w:p w14:paraId="61CD86AF"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Л</w:t>
            </w:r>
          </w:p>
        </w:tc>
        <w:tc>
          <w:tcPr>
            <w:tcW w:w="275" w:type="pct"/>
            <w:tcBorders>
              <w:top w:val="nil"/>
              <w:left w:val="single" w:sz="4" w:space="0" w:color="auto"/>
              <w:bottom w:val="single" w:sz="4" w:space="0" w:color="auto"/>
              <w:right w:val="single" w:sz="4" w:space="0" w:color="auto"/>
            </w:tcBorders>
            <w:shd w:val="clear" w:color="000000" w:fill="C0C0C0"/>
            <w:noWrap/>
            <w:vAlign w:val="center"/>
            <w:hideMark/>
          </w:tcPr>
          <w:p w14:paraId="24B4DB1E"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К</w:t>
            </w:r>
          </w:p>
        </w:tc>
        <w:tc>
          <w:tcPr>
            <w:tcW w:w="309" w:type="pct"/>
            <w:tcBorders>
              <w:top w:val="nil"/>
              <w:left w:val="single" w:sz="4" w:space="0" w:color="auto"/>
              <w:bottom w:val="single" w:sz="4" w:space="0" w:color="auto"/>
              <w:right w:val="single" w:sz="4" w:space="0" w:color="auto"/>
            </w:tcBorders>
            <w:shd w:val="clear" w:color="000000" w:fill="C0C0C0"/>
            <w:noWrap/>
            <w:vAlign w:val="center"/>
            <w:hideMark/>
          </w:tcPr>
          <w:p w14:paraId="4946C4D2"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 </w:t>
            </w:r>
            <w:proofErr w:type="spellStart"/>
            <w:r w:rsidRPr="00FE6FB6">
              <w:rPr>
                <w:b/>
                <w:bCs/>
                <w:color w:val="000000"/>
                <w:sz w:val="22"/>
                <w:szCs w:val="22"/>
                <w:lang w:val="en-US" w:eastAsia="en-US"/>
              </w:rPr>
              <w:t>класа</w:t>
            </w:r>
            <w:proofErr w:type="spellEnd"/>
          </w:p>
        </w:tc>
        <w:tc>
          <w:tcPr>
            <w:tcW w:w="309" w:type="pct"/>
            <w:tcBorders>
              <w:top w:val="nil"/>
              <w:left w:val="single" w:sz="4" w:space="0" w:color="auto"/>
              <w:bottom w:val="single" w:sz="4" w:space="0" w:color="auto"/>
              <w:right w:val="single" w:sz="4" w:space="0" w:color="auto"/>
            </w:tcBorders>
            <w:shd w:val="clear" w:color="000000" w:fill="C0C0C0"/>
            <w:noWrap/>
            <w:vAlign w:val="center"/>
            <w:hideMark/>
          </w:tcPr>
          <w:p w14:paraId="3AF98B9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 </w:t>
            </w:r>
            <w:proofErr w:type="spellStart"/>
            <w:r w:rsidRPr="00FE6FB6">
              <w:rPr>
                <w:b/>
                <w:bCs/>
                <w:color w:val="000000"/>
                <w:sz w:val="22"/>
                <w:szCs w:val="22"/>
                <w:lang w:val="en-US" w:eastAsia="en-US"/>
              </w:rPr>
              <w:t>класа</w:t>
            </w:r>
            <w:proofErr w:type="spellEnd"/>
          </w:p>
        </w:tc>
        <w:tc>
          <w:tcPr>
            <w:tcW w:w="309" w:type="pct"/>
            <w:tcBorders>
              <w:top w:val="nil"/>
              <w:left w:val="single" w:sz="4" w:space="0" w:color="auto"/>
              <w:bottom w:val="single" w:sz="4" w:space="0" w:color="auto"/>
              <w:right w:val="single" w:sz="4" w:space="0" w:color="auto"/>
            </w:tcBorders>
            <w:shd w:val="clear" w:color="000000" w:fill="C0C0C0"/>
            <w:noWrap/>
            <w:vAlign w:val="center"/>
            <w:hideMark/>
          </w:tcPr>
          <w:p w14:paraId="126D483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 xml:space="preserve">III </w:t>
            </w:r>
            <w:proofErr w:type="spellStart"/>
            <w:r w:rsidRPr="00FE6FB6">
              <w:rPr>
                <w:b/>
                <w:bCs/>
                <w:color w:val="000000"/>
                <w:sz w:val="22"/>
                <w:szCs w:val="22"/>
                <w:lang w:val="en-US" w:eastAsia="en-US"/>
              </w:rPr>
              <w:t>класа</w:t>
            </w:r>
            <w:proofErr w:type="spellEnd"/>
          </w:p>
        </w:tc>
        <w:tc>
          <w:tcPr>
            <w:tcW w:w="478" w:type="pct"/>
            <w:tcBorders>
              <w:top w:val="nil"/>
              <w:left w:val="single" w:sz="4" w:space="0" w:color="auto"/>
              <w:bottom w:val="single" w:sz="4" w:space="0" w:color="auto"/>
              <w:right w:val="single" w:sz="4" w:space="0" w:color="auto"/>
            </w:tcBorders>
            <w:shd w:val="clear" w:color="000000" w:fill="C0C0C0"/>
            <w:noWrap/>
            <w:vAlign w:val="center"/>
            <w:hideMark/>
          </w:tcPr>
          <w:p w14:paraId="05786BCE"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Остала</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95" w:type="pct"/>
            <w:tcBorders>
              <w:top w:val="nil"/>
              <w:left w:val="single" w:sz="4" w:space="0" w:color="auto"/>
              <w:bottom w:val="single" w:sz="4" w:space="0" w:color="auto"/>
              <w:right w:val="single" w:sz="4" w:space="0" w:color="auto"/>
            </w:tcBorders>
            <w:shd w:val="clear" w:color="000000" w:fill="C0C0C0"/>
            <w:noWrap/>
            <w:vAlign w:val="center"/>
            <w:hideMark/>
          </w:tcPr>
          <w:p w14:paraId="77CC810B"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техника</w:t>
            </w:r>
            <w:proofErr w:type="spellEnd"/>
          </w:p>
        </w:tc>
        <w:tc>
          <w:tcPr>
            <w:tcW w:w="428" w:type="pct"/>
            <w:tcBorders>
              <w:top w:val="nil"/>
              <w:left w:val="single" w:sz="4" w:space="0" w:color="auto"/>
              <w:bottom w:val="single" w:sz="4" w:space="0" w:color="auto"/>
              <w:right w:val="single" w:sz="4" w:space="0" w:color="auto"/>
            </w:tcBorders>
            <w:shd w:val="clear" w:color="000000" w:fill="C0C0C0"/>
            <w:noWrap/>
            <w:vAlign w:val="center"/>
            <w:hideMark/>
          </w:tcPr>
          <w:p w14:paraId="7B7F8093"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Огревно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дрво</w:t>
            </w:r>
            <w:proofErr w:type="spellEnd"/>
          </w:p>
        </w:tc>
        <w:tc>
          <w:tcPr>
            <w:tcW w:w="315" w:type="pct"/>
            <w:tcBorders>
              <w:top w:val="nil"/>
              <w:left w:val="single" w:sz="4" w:space="0" w:color="auto"/>
              <w:bottom w:val="single" w:sz="4" w:space="0" w:color="auto"/>
              <w:right w:val="single" w:sz="4" w:space="0" w:color="auto"/>
            </w:tcBorders>
            <w:shd w:val="clear" w:color="000000" w:fill="C0C0C0"/>
            <w:noWrap/>
            <w:vAlign w:val="center"/>
            <w:hideMark/>
          </w:tcPr>
          <w:p w14:paraId="657471B9"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Целулоза</w:t>
            </w:r>
            <w:proofErr w:type="spellEnd"/>
          </w:p>
        </w:tc>
        <w:tc>
          <w:tcPr>
            <w:tcW w:w="561" w:type="pct"/>
            <w:tcBorders>
              <w:top w:val="nil"/>
              <w:left w:val="single" w:sz="4" w:space="0" w:color="auto"/>
              <w:bottom w:val="single" w:sz="4" w:space="0" w:color="auto"/>
              <w:right w:val="single" w:sz="4" w:space="0" w:color="auto"/>
            </w:tcBorders>
            <w:shd w:val="clear" w:color="000000" w:fill="C0C0C0"/>
            <w:noWrap/>
            <w:vAlign w:val="center"/>
            <w:hideMark/>
          </w:tcPr>
          <w:p w14:paraId="3F3BBCD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r w:rsidRPr="00FE6FB6">
              <w:rPr>
                <w:b/>
                <w:bCs/>
                <w:color w:val="000000"/>
                <w:sz w:val="22"/>
                <w:szCs w:val="22"/>
                <w:lang w:val="en-US" w:eastAsia="en-US"/>
              </w:rPr>
              <w:t xml:space="preserve"> </w:t>
            </w:r>
            <w:proofErr w:type="spellStart"/>
            <w:r w:rsidRPr="00FE6FB6">
              <w:rPr>
                <w:b/>
                <w:bCs/>
                <w:color w:val="000000"/>
                <w:sz w:val="22"/>
                <w:szCs w:val="22"/>
                <w:lang w:val="en-US" w:eastAsia="en-US"/>
              </w:rPr>
              <w:t>просторно</w:t>
            </w:r>
            <w:proofErr w:type="spellEnd"/>
          </w:p>
        </w:tc>
        <w:tc>
          <w:tcPr>
            <w:tcW w:w="377" w:type="pct"/>
            <w:tcBorders>
              <w:top w:val="nil"/>
              <w:left w:val="single" w:sz="4" w:space="0" w:color="auto"/>
              <w:bottom w:val="single" w:sz="4" w:space="0" w:color="auto"/>
              <w:right w:val="single" w:sz="4" w:space="0" w:color="auto"/>
            </w:tcBorders>
            <w:shd w:val="clear" w:color="000000" w:fill="BFBFBF"/>
            <w:noWrap/>
            <w:vAlign w:val="center"/>
            <w:hideMark/>
          </w:tcPr>
          <w:p w14:paraId="71C78C5E"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Укупно</w:t>
            </w:r>
            <w:proofErr w:type="spellEnd"/>
          </w:p>
        </w:tc>
      </w:tr>
      <w:tr w:rsidR="001060E4" w:rsidRPr="001060E4" w14:paraId="1E6D1784" w14:textId="77777777" w:rsidTr="00FE6FB6">
        <w:trPr>
          <w:trHeight w:val="340"/>
        </w:trPr>
        <w:tc>
          <w:tcPr>
            <w:tcW w:w="560" w:type="pct"/>
            <w:vMerge/>
            <w:tcBorders>
              <w:top w:val="single" w:sz="4" w:space="0" w:color="auto"/>
              <w:left w:val="single" w:sz="4" w:space="0" w:color="auto"/>
              <w:bottom w:val="single" w:sz="4" w:space="0" w:color="auto"/>
              <w:right w:val="single" w:sz="4" w:space="0" w:color="auto"/>
            </w:tcBorders>
            <w:vAlign w:val="center"/>
            <w:hideMark/>
          </w:tcPr>
          <w:p w14:paraId="4794C336" w14:textId="77777777" w:rsidR="001060E4" w:rsidRPr="00FE6FB6" w:rsidRDefault="001060E4" w:rsidP="00FE6FB6">
            <w:pPr>
              <w:widowControl/>
              <w:jc w:val="center"/>
              <w:rPr>
                <w:b/>
                <w:bCs/>
                <w:color w:val="000000"/>
                <w:sz w:val="22"/>
                <w:szCs w:val="22"/>
                <w:lang w:val="en-US" w:eastAsia="en-US"/>
              </w:rPr>
            </w:pPr>
          </w:p>
        </w:tc>
        <w:tc>
          <w:tcPr>
            <w:tcW w:w="275" w:type="pct"/>
            <w:tcBorders>
              <w:top w:val="nil"/>
              <w:left w:val="nil"/>
              <w:bottom w:val="single" w:sz="4" w:space="0" w:color="auto"/>
              <w:right w:val="single" w:sz="4" w:space="0" w:color="auto"/>
            </w:tcBorders>
            <w:shd w:val="clear" w:color="000000" w:fill="C0C0C0"/>
            <w:noWrap/>
            <w:vAlign w:val="center"/>
            <w:hideMark/>
          </w:tcPr>
          <w:p w14:paraId="3111CADB"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09" w:type="pct"/>
            <w:tcBorders>
              <w:top w:val="nil"/>
              <w:left w:val="nil"/>
              <w:bottom w:val="single" w:sz="4" w:space="0" w:color="auto"/>
              <w:right w:val="single" w:sz="4" w:space="0" w:color="auto"/>
            </w:tcBorders>
            <w:shd w:val="clear" w:color="000000" w:fill="C0C0C0"/>
            <w:noWrap/>
            <w:vAlign w:val="center"/>
            <w:hideMark/>
          </w:tcPr>
          <w:p w14:paraId="129FFE0A"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275" w:type="pct"/>
            <w:tcBorders>
              <w:top w:val="nil"/>
              <w:left w:val="nil"/>
              <w:bottom w:val="single" w:sz="4" w:space="0" w:color="auto"/>
              <w:right w:val="single" w:sz="4" w:space="0" w:color="auto"/>
            </w:tcBorders>
            <w:shd w:val="clear" w:color="000000" w:fill="C0C0C0"/>
            <w:noWrap/>
            <w:vAlign w:val="center"/>
            <w:hideMark/>
          </w:tcPr>
          <w:p w14:paraId="1EE18E3E"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09" w:type="pct"/>
            <w:tcBorders>
              <w:top w:val="nil"/>
              <w:left w:val="nil"/>
              <w:bottom w:val="single" w:sz="4" w:space="0" w:color="auto"/>
              <w:right w:val="single" w:sz="4" w:space="0" w:color="auto"/>
            </w:tcBorders>
            <w:shd w:val="clear" w:color="000000" w:fill="C0C0C0"/>
            <w:noWrap/>
            <w:vAlign w:val="center"/>
            <w:hideMark/>
          </w:tcPr>
          <w:p w14:paraId="4E1A9460"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09" w:type="pct"/>
            <w:tcBorders>
              <w:top w:val="nil"/>
              <w:left w:val="nil"/>
              <w:bottom w:val="single" w:sz="4" w:space="0" w:color="auto"/>
              <w:right w:val="single" w:sz="4" w:space="0" w:color="auto"/>
            </w:tcBorders>
            <w:shd w:val="clear" w:color="000000" w:fill="C0C0C0"/>
            <w:noWrap/>
            <w:vAlign w:val="center"/>
            <w:hideMark/>
          </w:tcPr>
          <w:p w14:paraId="6CBAF506"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09" w:type="pct"/>
            <w:tcBorders>
              <w:top w:val="nil"/>
              <w:left w:val="nil"/>
              <w:bottom w:val="single" w:sz="4" w:space="0" w:color="auto"/>
              <w:right w:val="single" w:sz="4" w:space="0" w:color="auto"/>
            </w:tcBorders>
            <w:shd w:val="clear" w:color="000000" w:fill="C0C0C0"/>
            <w:noWrap/>
            <w:vAlign w:val="center"/>
            <w:hideMark/>
          </w:tcPr>
          <w:p w14:paraId="5B56D253"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478" w:type="pct"/>
            <w:tcBorders>
              <w:top w:val="nil"/>
              <w:left w:val="nil"/>
              <w:bottom w:val="single" w:sz="4" w:space="0" w:color="auto"/>
              <w:right w:val="single" w:sz="4" w:space="0" w:color="auto"/>
            </w:tcBorders>
            <w:shd w:val="clear" w:color="000000" w:fill="C0C0C0"/>
            <w:noWrap/>
            <w:vAlign w:val="center"/>
            <w:hideMark/>
          </w:tcPr>
          <w:p w14:paraId="2CCFB0C4"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495" w:type="pct"/>
            <w:tcBorders>
              <w:top w:val="nil"/>
              <w:left w:val="nil"/>
              <w:bottom w:val="single" w:sz="4" w:space="0" w:color="auto"/>
              <w:right w:val="single" w:sz="4" w:space="0" w:color="auto"/>
            </w:tcBorders>
            <w:shd w:val="clear" w:color="000000" w:fill="C0C0C0"/>
            <w:noWrap/>
            <w:vAlign w:val="center"/>
            <w:hideMark/>
          </w:tcPr>
          <w:p w14:paraId="36BD1749"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428" w:type="pct"/>
            <w:tcBorders>
              <w:top w:val="nil"/>
              <w:left w:val="nil"/>
              <w:bottom w:val="single" w:sz="4" w:space="0" w:color="auto"/>
              <w:right w:val="single" w:sz="4" w:space="0" w:color="auto"/>
            </w:tcBorders>
            <w:shd w:val="clear" w:color="000000" w:fill="C0C0C0"/>
            <w:noWrap/>
            <w:vAlign w:val="center"/>
            <w:hideMark/>
          </w:tcPr>
          <w:p w14:paraId="0F331B5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15" w:type="pct"/>
            <w:tcBorders>
              <w:top w:val="nil"/>
              <w:left w:val="nil"/>
              <w:bottom w:val="single" w:sz="4" w:space="0" w:color="auto"/>
              <w:right w:val="single" w:sz="4" w:space="0" w:color="auto"/>
            </w:tcBorders>
            <w:shd w:val="clear" w:color="000000" w:fill="C0C0C0"/>
            <w:noWrap/>
            <w:vAlign w:val="center"/>
            <w:hideMark/>
          </w:tcPr>
          <w:p w14:paraId="36ABDD6D"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561" w:type="pct"/>
            <w:tcBorders>
              <w:top w:val="nil"/>
              <w:left w:val="nil"/>
              <w:bottom w:val="single" w:sz="4" w:space="0" w:color="auto"/>
              <w:right w:val="single" w:sz="4" w:space="0" w:color="auto"/>
            </w:tcBorders>
            <w:shd w:val="clear" w:color="000000" w:fill="C0C0C0"/>
            <w:noWrap/>
            <w:vAlign w:val="center"/>
            <w:hideMark/>
          </w:tcPr>
          <w:p w14:paraId="7A5A60C2"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c>
          <w:tcPr>
            <w:tcW w:w="377" w:type="pct"/>
            <w:tcBorders>
              <w:top w:val="nil"/>
              <w:left w:val="nil"/>
              <w:bottom w:val="single" w:sz="4" w:space="0" w:color="auto"/>
              <w:right w:val="single" w:sz="4" w:space="0" w:color="auto"/>
            </w:tcBorders>
            <w:shd w:val="clear" w:color="000000" w:fill="C0C0C0"/>
            <w:noWrap/>
            <w:vAlign w:val="center"/>
            <w:hideMark/>
          </w:tcPr>
          <w:p w14:paraId="783EDB39" w14:textId="77777777" w:rsidR="001060E4" w:rsidRPr="00FE6FB6" w:rsidRDefault="001060E4" w:rsidP="00FE6FB6">
            <w:pPr>
              <w:widowControl/>
              <w:jc w:val="center"/>
              <w:rPr>
                <w:b/>
                <w:bCs/>
                <w:color w:val="000000"/>
                <w:sz w:val="22"/>
                <w:szCs w:val="22"/>
                <w:lang w:val="en-US" w:eastAsia="en-US"/>
              </w:rPr>
            </w:pPr>
            <w:proofErr w:type="spellStart"/>
            <w:r w:rsidRPr="00FE6FB6">
              <w:rPr>
                <w:b/>
                <w:bCs/>
                <w:color w:val="000000"/>
                <w:sz w:val="22"/>
                <w:szCs w:val="22"/>
                <w:lang w:val="en-US" w:eastAsia="en-US"/>
              </w:rPr>
              <w:t>дин</w:t>
            </w:r>
            <w:proofErr w:type="spellEnd"/>
            <w:r w:rsidRPr="00FE6FB6">
              <w:rPr>
                <w:b/>
                <w:bCs/>
                <w:color w:val="000000"/>
                <w:sz w:val="22"/>
                <w:szCs w:val="22"/>
                <w:lang w:val="en-US" w:eastAsia="en-US"/>
              </w:rPr>
              <w:t>.</w:t>
            </w:r>
          </w:p>
        </w:tc>
      </w:tr>
      <w:tr w:rsidR="001060E4" w:rsidRPr="001060E4" w14:paraId="21977F3A" w14:textId="77777777" w:rsidTr="00FE6FB6">
        <w:trPr>
          <w:trHeight w:val="340"/>
        </w:trPr>
        <w:tc>
          <w:tcPr>
            <w:tcW w:w="560" w:type="pct"/>
            <w:tcBorders>
              <w:top w:val="nil"/>
              <w:left w:val="single" w:sz="4" w:space="0" w:color="auto"/>
              <w:bottom w:val="single" w:sz="4" w:space="0" w:color="auto"/>
              <w:right w:val="single" w:sz="4" w:space="0" w:color="auto"/>
            </w:tcBorders>
            <w:noWrap/>
            <w:vAlign w:val="center"/>
            <w:hideMark/>
          </w:tcPr>
          <w:p w14:paraId="5A2BD58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42. </w:t>
            </w:r>
            <w:proofErr w:type="spellStart"/>
            <w:r w:rsidRPr="001060E4">
              <w:rPr>
                <w:color w:val="000000"/>
                <w:sz w:val="22"/>
                <w:szCs w:val="22"/>
                <w:lang w:val="en-US" w:eastAsia="en-US"/>
              </w:rPr>
              <w:t>Лужњак</w:t>
            </w:r>
            <w:proofErr w:type="spellEnd"/>
          </w:p>
        </w:tc>
        <w:tc>
          <w:tcPr>
            <w:tcW w:w="275" w:type="pct"/>
            <w:tcBorders>
              <w:top w:val="nil"/>
              <w:left w:val="nil"/>
              <w:bottom w:val="single" w:sz="4" w:space="0" w:color="auto"/>
              <w:right w:val="single" w:sz="4" w:space="0" w:color="auto"/>
            </w:tcBorders>
            <w:noWrap/>
            <w:vAlign w:val="center"/>
            <w:hideMark/>
          </w:tcPr>
          <w:p w14:paraId="5EAB8D2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233388</w:t>
            </w:r>
          </w:p>
        </w:tc>
        <w:tc>
          <w:tcPr>
            <w:tcW w:w="309" w:type="pct"/>
            <w:tcBorders>
              <w:top w:val="nil"/>
              <w:left w:val="nil"/>
              <w:bottom w:val="single" w:sz="4" w:space="0" w:color="auto"/>
              <w:right w:val="single" w:sz="4" w:space="0" w:color="auto"/>
            </w:tcBorders>
            <w:noWrap/>
            <w:vAlign w:val="center"/>
            <w:hideMark/>
          </w:tcPr>
          <w:p w14:paraId="7654288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1256601</w:t>
            </w:r>
          </w:p>
        </w:tc>
        <w:tc>
          <w:tcPr>
            <w:tcW w:w="275" w:type="pct"/>
            <w:tcBorders>
              <w:top w:val="nil"/>
              <w:left w:val="nil"/>
              <w:bottom w:val="single" w:sz="4" w:space="0" w:color="auto"/>
              <w:right w:val="single" w:sz="4" w:space="0" w:color="auto"/>
            </w:tcBorders>
            <w:noWrap/>
            <w:vAlign w:val="center"/>
            <w:hideMark/>
          </w:tcPr>
          <w:p w14:paraId="15A49951"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228331</w:t>
            </w:r>
          </w:p>
        </w:tc>
        <w:tc>
          <w:tcPr>
            <w:tcW w:w="309" w:type="pct"/>
            <w:tcBorders>
              <w:top w:val="nil"/>
              <w:left w:val="nil"/>
              <w:bottom w:val="single" w:sz="4" w:space="0" w:color="auto"/>
              <w:right w:val="single" w:sz="4" w:space="0" w:color="auto"/>
            </w:tcBorders>
            <w:noWrap/>
            <w:vAlign w:val="center"/>
            <w:hideMark/>
          </w:tcPr>
          <w:p w14:paraId="669A881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1902673</w:t>
            </w:r>
          </w:p>
        </w:tc>
        <w:tc>
          <w:tcPr>
            <w:tcW w:w="309" w:type="pct"/>
            <w:tcBorders>
              <w:top w:val="nil"/>
              <w:left w:val="nil"/>
              <w:bottom w:val="single" w:sz="4" w:space="0" w:color="auto"/>
              <w:right w:val="single" w:sz="4" w:space="0" w:color="auto"/>
            </w:tcBorders>
            <w:noWrap/>
            <w:vAlign w:val="center"/>
            <w:hideMark/>
          </w:tcPr>
          <w:p w14:paraId="51631DF6"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2054665</w:t>
            </w:r>
          </w:p>
        </w:tc>
        <w:tc>
          <w:tcPr>
            <w:tcW w:w="309" w:type="pct"/>
            <w:tcBorders>
              <w:top w:val="nil"/>
              <w:left w:val="nil"/>
              <w:bottom w:val="single" w:sz="4" w:space="0" w:color="auto"/>
              <w:right w:val="single" w:sz="4" w:space="0" w:color="auto"/>
            </w:tcBorders>
            <w:noWrap/>
            <w:vAlign w:val="center"/>
            <w:hideMark/>
          </w:tcPr>
          <w:p w14:paraId="62815722"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1417517</w:t>
            </w:r>
          </w:p>
        </w:tc>
        <w:tc>
          <w:tcPr>
            <w:tcW w:w="478" w:type="pct"/>
            <w:tcBorders>
              <w:top w:val="nil"/>
              <w:left w:val="nil"/>
              <w:bottom w:val="single" w:sz="4" w:space="0" w:color="auto"/>
              <w:right w:val="single" w:sz="4" w:space="0" w:color="auto"/>
            </w:tcBorders>
            <w:noWrap/>
            <w:vAlign w:val="center"/>
            <w:hideMark/>
          </w:tcPr>
          <w:p w14:paraId="16F89B5B"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581728</w:t>
            </w:r>
          </w:p>
        </w:tc>
        <w:tc>
          <w:tcPr>
            <w:tcW w:w="495" w:type="pct"/>
            <w:tcBorders>
              <w:top w:val="nil"/>
              <w:left w:val="nil"/>
              <w:bottom w:val="single" w:sz="4" w:space="0" w:color="auto"/>
              <w:right w:val="single" w:sz="4" w:space="0" w:color="auto"/>
            </w:tcBorders>
            <w:noWrap/>
            <w:vAlign w:val="center"/>
            <w:hideMark/>
          </w:tcPr>
          <w:p w14:paraId="5A6CAA0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7674902</w:t>
            </w:r>
          </w:p>
        </w:tc>
        <w:tc>
          <w:tcPr>
            <w:tcW w:w="428" w:type="pct"/>
            <w:tcBorders>
              <w:top w:val="nil"/>
              <w:left w:val="nil"/>
              <w:bottom w:val="single" w:sz="4" w:space="0" w:color="auto"/>
              <w:right w:val="single" w:sz="4" w:space="0" w:color="auto"/>
            </w:tcBorders>
            <w:noWrap/>
            <w:vAlign w:val="center"/>
            <w:hideMark/>
          </w:tcPr>
          <w:p w14:paraId="15C3C2A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3731288</w:t>
            </w:r>
          </w:p>
        </w:tc>
        <w:tc>
          <w:tcPr>
            <w:tcW w:w="315" w:type="pct"/>
            <w:tcBorders>
              <w:top w:val="nil"/>
              <w:left w:val="nil"/>
              <w:bottom w:val="single" w:sz="4" w:space="0" w:color="auto"/>
              <w:right w:val="single" w:sz="4" w:space="0" w:color="auto"/>
            </w:tcBorders>
            <w:noWrap/>
            <w:vAlign w:val="center"/>
            <w:hideMark/>
          </w:tcPr>
          <w:p w14:paraId="12107BE2" w14:textId="68A5B1AA" w:rsidR="001060E4" w:rsidRPr="001060E4"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1D6D4B72"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3731288</w:t>
            </w:r>
          </w:p>
        </w:tc>
        <w:tc>
          <w:tcPr>
            <w:tcW w:w="377" w:type="pct"/>
            <w:tcBorders>
              <w:top w:val="nil"/>
              <w:left w:val="nil"/>
              <w:bottom w:val="single" w:sz="4" w:space="0" w:color="auto"/>
              <w:right w:val="single" w:sz="4" w:space="0" w:color="auto"/>
            </w:tcBorders>
            <w:noWrap/>
            <w:vAlign w:val="center"/>
            <w:hideMark/>
          </w:tcPr>
          <w:p w14:paraId="04F40CB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11406190</w:t>
            </w:r>
          </w:p>
        </w:tc>
      </w:tr>
      <w:tr w:rsidR="001060E4" w:rsidRPr="001060E4" w14:paraId="5A49DA22" w14:textId="77777777" w:rsidTr="00FE6FB6">
        <w:trPr>
          <w:trHeight w:val="340"/>
        </w:trPr>
        <w:tc>
          <w:tcPr>
            <w:tcW w:w="560" w:type="pct"/>
            <w:tcBorders>
              <w:top w:val="nil"/>
              <w:left w:val="single" w:sz="4" w:space="0" w:color="auto"/>
              <w:bottom w:val="single" w:sz="4" w:space="0" w:color="auto"/>
              <w:right w:val="single" w:sz="4" w:space="0" w:color="auto"/>
            </w:tcBorders>
            <w:noWrap/>
            <w:vAlign w:val="center"/>
            <w:hideMark/>
          </w:tcPr>
          <w:p w14:paraId="4BF88BE4"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43. </w:t>
            </w:r>
            <w:proofErr w:type="spellStart"/>
            <w:r w:rsidRPr="001060E4">
              <w:rPr>
                <w:color w:val="000000"/>
                <w:sz w:val="22"/>
                <w:szCs w:val="22"/>
                <w:lang w:val="en-US" w:eastAsia="en-US"/>
              </w:rPr>
              <w:t>Граб</w:t>
            </w:r>
            <w:proofErr w:type="spellEnd"/>
          </w:p>
        </w:tc>
        <w:tc>
          <w:tcPr>
            <w:tcW w:w="275" w:type="pct"/>
            <w:tcBorders>
              <w:top w:val="nil"/>
              <w:left w:val="nil"/>
              <w:bottom w:val="single" w:sz="4" w:space="0" w:color="auto"/>
              <w:right w:val="single" w:sz="4" w:space="0" w:color="auto"/>
            </w:tcBorders>
            <w:noWrap/>
            <w:vAlign w:val="center"/>
            <w:hideMark/>
          </w:tcPr>
          <w:p w14:paraId="191B9008" w14:textId="379DC3AA"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51715374" w14:textId="3A6822BB" w:rsidR="001060E4" w:rsidRPr="001060E4" w:rsidRDefault="001060E4" w:rsidP="00FE6FB6">
            <w:pPr>
              <w:widowControl/>
              <w:jc w:val="center"/>
              <w:rPr>
                <w:color w:val="000000"/>
                <w:sz w:val="22"/>
                <w:szCs w:val="22"/>
                <w:lang w:val="en-US" w:eastAsia="en-US"/>
              </w:rPr>
            </w:pPr>
          </w:p>
        </w:tc>
        <w:tc>
          <w:tcPr>
            <w:tcW w:w="275" w:type="pct"/>
            <w:tcBorders>
              <w:top w:val="nil"/>
              <w:left w:val="nil"/>
              <w:bottom w:val="single" w:sz="4" w:space="0" w:color="auto"/>
              <w:right w:val="single" w:sz="4" w:space="0" w:color="auto"/>
            </w:tcBorders>
            <w:noWrap/>
            <w:vAlign w:val="center"/>
            <w:hideMark/>
          </w:tcPr>
          <w:p w14:paraId="039B6D19" w14:textId="48092ED5"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7CB51765" w14:textId="2356857C"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4A4F6A30" w14:textId="494BB34C"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63A98DE0" w14:textId="782A4EDC" w:rsidR="001060E4" w:rsidRPr="001060E4" w:rsidRDefault="001060E4" w:rsidP="00FE6FB6">
            <w:pPr>
              <w:widowControl/>
              <w:jc w:val="center"/>
              <w:rPr>
                <w:color w:val="000000"/>
                <w:sz w:val="22"/>
                <w:szCs w:val="22"/>
                <w:lang w:val="en-US" w:eastAsia="en-US"/>
              </w:rPr>
            </w:pPr>
          </w:p>
        </w:tc>
        <w:tc>
          <w:tcPr>
            <w:tcW w:w="478" w:type="pct"/>
            <w:tcBorders>
              <w:top w:val="nil"/>
              <w:left w:val="nil"/>
              <w:bottom w:val="single" w:sz="4" w:space="0" w:color="auto"/>
              <w:right w:val="single" w:sz="4" w:space="0" w:color="auto"/>
            </w:tcBorders>
            <w:noWrap/>
            <w:vAlign w:val="center"/>
            <w:hideMark/>
          </w:tcPr>
          <w:p w14:paraId="7AB4AD6D" w14:textId="0A204F7A" w:rsidR="001060E4" w:rsidRPr="001060E4" w:rsidRDefault="001060E4" w:rsidP="00FE6FB6">
            <w:pPr>
              <w:widowControl/>
              <w:jc w:val="center"/>
              <w:rPr>
                <w:color w:val="000000"/>
                <w:sz w:val="22"/>
                <w:szCs w:val="22"/>
                <w:lang w:val="en-US" w:eastAsia="en-US"/>
              </w:rPr>
            </w:pPr>
          </w:p>
        </w:tc>
        <w:tc>
          <w:tcPr>
            <w:tcW w:w="495" w:type="pct"/>
            <w:tcBorders>
              <w:top w:val="nil"/>
              <w:left w:val="nil"/>
              <w:bottom w:val="single" w:sz="4" w:space="0" w:color="auto"/>
              <w:right w:val="single" w:sz="4" w:space="0" w:color="auto"/>
            </w:tcBorders>
            <w:noWrap/>
            <w:vAlign w:val="center"/>
            <w:hideMark/>
          </w:tcPr>
          <w:p w14:paraId="006E33C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0</w:t>
            </w:r>
          </w:p>
        </w:tc>
        <w:tc>
          <w:tcPr>
            <w:tcW w:w="428" w:type="pct"/>
            <w:tcBorders>
              <w:top w:val="nil"/>
              <w:left w:val="nil"/>
              <w:bottom w:val="single" w:sz="4" w:space="0" w:color="auto"/>
              <w:right w:val="single" w:sz="4" w:space="0" w:color="auto"/>
            </w:tcBorders>
            <w:noWrap/>
            <w:vAlign w:val="center"/>
            <w:hideMark/>
          </w:tcPr>
          <w:p w14:paraId="1EC3F7B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1038147</w:t>
            </w:r>
          </w:p>
        </w:tc>
        <w:tc>
          <w:tcPr>
            <w:tcW w:w="315" w:type="pct"/>
            <w:tcBorders>
              <w:top w:val="nil"/>
              <w:left w:val="nil"/>
              <w:bottom w:val="single" w:sz="4" w:space="0" w:color="auto"/>
              <w:right w:val="single" w:sz="4" w:space="0" w:color="auto"/>
            </w:tcBorders>
            <w:noWrap/>
            <w:vAlign w:val="center"/>
            <w:hideMark/>
          </w:tcPr>
          <w:p w14:paraId="5F01D17C" w14:textId="1495B10C" w:rsidR="001060E4" w:rsidRPr="001060E4"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63CE706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1038147</w:t>
            </w:r>
          </w:p>
        </w:tc>
        <w:tc>
          <w:tcPr>
            <w:tcW w:w="377" w:type="pct"/>
            <w:tcBorders>
              <w:top w:val="nil"/>
              <w:left w:val="nil"/>
              <w:bottom w:val="single" w:sz="4" w:space="0" w:color="auto"/>
              <w:right w:val="single" w:sz="4" w:space="0" w:color="auto"/>
            </w:tcBorders>
            <w:noWrap/>
            <w:vAlign w:val="center"/>
            <w:hideMark/>
          </w:tcPr>
          <w:p w14:paraId="01BA11CF"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1038147</w:t>
            </w:r>
          </w:p>
        </w:tc>
      </w:tr>
      <w:tr w:rsidR="001060E4" w:rsidRPr="001060E4" w14:paraId="19054B3F" w14:textId="77777777" w:rsidTr="00FE6FB6">
        <w:trPr>
          <w:trHeight w:val="340"/>
        </w:trPr>
        <w:tc>
          <w:tcPr>
            <w:tcW w:w="560" w:type="pct"/>
            <w:tcBorders>
              <w:top w:val="nil"/>
              <w:left w:val="single" w:sz="4" w:space="0" w:color="auto"/>
              <w:bottom w:val="single" w:sz="4" w:space="0" w:color="auto"/>
              <w:right w:val="single" w:sz="4" w:space="0" w:color="auto"/>
            </w:tcBorders>
            <w:noWrap/>
            <w:vAlign w:val="center"/>
            <w:hideMark/>
          </w:tcPr>
          <w:p w14:paraId="5E424370"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41. </w:t>
            </w:r>
            <w:proofErr w:type="spellStart"/>
            <w:r w:rsidRPr="001060E4">
              <w:rPr>
                <w:color w:val="000000"/>
                <w:sz w:val="22"/>
                <w:szCs w:val="22"/>
                <w:lang w:val="en-US" w:eastAsia="en-US"/>
              </w:rPr>
              <w:t>Пољски</w:t>
            </w:r>
            <w:proofErr w:type="spellEnd"/>
            <w:r w:rsidRPr="001060E4">
              <w:rPr>
                <w:color w:val="000000"/>
                <w:sz w:val="22"/>
                <w:szCs w:val="22"/>
                <w:lang w:val="en-US" w:eastAsia="en-US"/>
              </w:rPr>
              <w:t xml:space="preserve"> </w:t>
            </w:r>
            <w:proofErr w:type="spellStart"/>
            <w:r w:rsidRPr="001060E4">
              <w:rPr>
                <w:color w:val="000000"/>
                <w:sz w:val="22"/>
                <w:szCs w:val="22"/>
                <w:lang w:val="en-US" w:eastAsia="en-US"/>
              </w:rPr>
              <w:t>јасен</w:t>
            </w:r>
            <w:proofErr w:type="spellEnd"/>
          </w:p>
        </w:tc>
        <w:tc>
          <w:tcPr>
            <w:tcW w:w="275" w:type="pct"/>
            <w:tcBorders>
              <w:top w:val="nil"/>
              <w:left w:val="nil"/>
              <w:bottom w:val="single" w:sz="4" w:space="0" w:color="auto"/>
              <w:right w:val="single" w:sz="4" w:space="0" w:color="auto"/>
            </w:tcBorders>
            <w:noWrap/>
            <w:vAlign w:val="center"/>
            <w:hideMark/>
          </w:tcPr>
          <w:p w14:paraId="2F21FE8C"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31536</w:t>
            </w:r>
          </w:p>
        </w:tc>
        <w:tc>
          <w:tcPr>
            <w:tcW w:w="309" w:type="pct"/>
            <w:tcBorders>
              <w:top w:val="nil"/>
              <w:left w:val="nil"/>
              <w:bottom w:val="single" w:sz="4" w:space="0" w:color="auto"/>
              <w:right w:val="single" w:sz="4" w:space="0" w:color="auto"/>
            </w:tcBorders>
            <w:noWrap/>
            <w:vAlign w:val="center"/>
            <w:hideMark/>
          </w:tcPr>
          <w:p w14:paraId="462F190D" w14:textId="4DB5D5E7" w:rsidR="001060E4" w:rsidRPr="001060E4" w:rsidRDefault="001060E4" w:rsidP="00FE6FB6">
            <w:pPr>
              <w:widowControl/>
              <w:jc w:val="center"/>
              <w:rPr>
                <w:color w:val="000000"/>
                <w:sz w:val="22"/>
                <w:szCs w:val="22"/>
                <w:lang w:val="en-US" w:eastAsia="en-US"/>
              </w:rPr>
            </w:pPr>
          </w:p>
        </w:tc>
        <w:tc>
          <w:tcPr>
            <w:tcW w:w="275" w:type="pct"/>
            <w:tcBorders>
              <w:top w:val="nil"/>
              <w:left w:val="nil"/>
              <w:bottom w:val="single" w:sz="4" w:space="0" w:color="auto"/>
              <w:right w:val="single" w:sz="4" w:space="0" w:color="auto"/>
            </w:tcBorders>
            <w:noWrap/>
            <w:vAlign w:val="center"/>
            <w:hideMark/>
          </w:tcPr>
          <w:p w14:paraId="17E0D98C" w14:textId="53DBCFC4"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280690D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278530</w:t>
            </w:r>
          </w:p>
        </w:tc>
        <w:tc>
          <w:tcPr>
            <w:tcW w:w="309" w:type="pct"/>
            <w:tcBorders>
              <w:top w:val="nil"/>
              <w:left w:val="nil"/>
              <w:bottom w:val="single" w:sz="4" w:space="0" w:color="auto"/>
              <w:right w:val="single" w:sz="4" w:space="0" w:color="auto"/>
            </w:tcBorders>
            <w:noWrap/>
            <w:vAlign w:val="center"/>
            <w:hideMark/>
          </w:tcPr>
          <w:p w14:paraId="1EEEB4A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501300</w:t>
            </w:r>
          </w:p>
        </w:tc>
        <w:tc>
          <w:tcPr>
            <w:tcW w:w="309" w:type="pct"/>
            <w:tcBorders>
              <w:top w:val="nil"/>
              <w:left w:val="nil"/>
              <w:bottom w:val="single" w:sz="4" w:space="0" w:color="auto"/>
              <w:right w:val="single" w:sz="4" w:space="0" w:color="auto"/>
            </w:tcBorders>
            <w:noWrap/>
            <w:vAlign w:val="center"/>
            <w:hideMark/>
          </w:tcPr>
          <w:p w14:paraId="46949DB7" w14:textId="32BE6BAB" w:rsidR="001060E4" w:rsidRPr="001060E4" w:rsidRDefault="001060E4" w:rsidP="00FE6FB6">
            <w:pPr>
              <w:widowControl/>
              <w:jc w:val="center"/>
              <w:rPr>
                <w:color w:val="000000"/>
                <w:sz w:val="22"/>
                <w:szCs w:val="22"/>
                <w:lang w:val="en-US" w:eastAsia="en-US"/>
              </w:rPr>
            </w:pPr>
          </w:p>
        </w:tc>
        <w:tc>
          <w:tcPr>
            <w:tcW w:w="478" w:type="pct"/>
            <w:tcBorders>
              <w:top w:val="nil"/>
              <w:left w:val="nil"/>
              <w:bottom w:val="single" w:sz="4" w:space="0" w:color="auto"/>
              <w:right w:val="single" w:sz="4" w:space="0" w:color="auto"/>
            </w:tcBorders>
            <w:noWrap/>
            <w:vAlign w:val="center"/>
            <w:hideMark/>
          </w:tcPr>
          <w:p w14:paraId="4E7360C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83550</w:t>
            </w:r>
          </w:p>
        </w:tc>
        <w:tc>
          <w:tcPr>
            <w:tcW w:w="495" w:type="pct"/>
            <w:tcBorders>
              <w:top w:val="nil"/>
              <w:left w:val="nil"/>
              <w:bottom w:val="single" w:sz="4" w:space="0" w:color="auto"/>
              <w:right w:val="single" w:sz="4" w:space="0" w:color="auto"/>
            </w:tcBorders>
            <w:noWrap/>
            <w:vAlign w:val="center"/>
            <w:hideMark/>
          </w:tcPr>
          <w:p w14:paraId="3B549054"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894916</w:t>
            </w:r>
          </w:p>
        </w:tc>
        <w:tc>
          <w:tcPr>
            <w:tcW w:w="428" w:type="pct"/>
            <w:tcBorders>
              <w:top w:val="nil"/>
              <w:left w:val="nil"/>
              <w:bottom w:val="single" w:sz="4" w:space="0" w:color="auto"/>
              <w:right w:val="single" w:sz="4" w:space="0" w:color="auto"/>
            </w:tcBorders>
            <w:noWrap/>
            <w:vAlign w:val="center"/>
            <w:hideMark/>
          </w:tcPr>
          <w:p w14:paraId="3631BEC8"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794373</w:t>
            </w:r>
          </w:p>
        </w:tc>
        <w:tc>
          <w:tcPr>
            <w:tcW w:w="315" w:type="pct"/>
            <w:tcBorders>
              <w:top w:val="nil"/>
              <w:left w:val="nil"/>
              <w:bottom w:val="single" w:sz="4" w:space="0" w:color="auto"/>
              <w:right w:val="single" w:sz="4" w:space="0" w:color="auto"/>
            </w:tcBorders>
            <w:noWrap/>
            <w:vAlign w:val="center"/>
            <w:hideMark/>
          </w:tcPr>
          <w:p w14:paraId="2D70D773" w14:textId="4E355450" w:rsidR="001060E4" w:rsidRPr="001060E4"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5D06139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794373</w:t>
            </w:r>
          </w:p>
        </w:tc>
        <w:tc>
          <w:tcPr>
            <w:tcW w:w="377" w:type="pct"/>
            <w:tcBorders>
              <w:top w:val="nil"/>
              <w:left w:val="nil"/>
              <w:bottom w:val="single" w:sz="4" w:space="0" w:color="auto"/>
              <w:right w:val="single" w:sz="4" w:space="0" w:color="auto"/>
            </w:tcBorders>
            <w:noWrap/>
            <w:vAlign w:val="center"/>
            <w:hideMark/>
          </w:tcPr>
          <w:p w14:paraId="4D2B811E"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1689289</w:t>
            </w:r>
          </w:p>
        </w:tc>
      </w:tr>
      <w:tr w:rsidR="001060E4" w:rsidRPr="001060E4" w14:paraId="5F319415" w14:textId="77777777" w:rsidTr="00FE6FB6">
        <w:trPr>
          <w:trHeight w:val="340"/>
        </w:trPr>
        <w:tc>
          <w:tcPr>
            <w:tcW w:w="560" w:type="pct"/>
            <w:tcBorders>
              <w:top w:val="nil"/>
              <w:left w:val="single" w:sz="4" w:space="0" w:color="auto"/>
              <w:bottom w:val="single" w:sz="4" w:space="0" w:color="auto"/>
              <w:right w:val="single" w:sz="4" w:space="0" w:color="auto"/>
            </w:tcBorders>
            <w:noWrap/>
            <w:vAlign w:val="center"/>
            <w:hideMark/>
          </w:tcPr>
          <w:p w14:paraId="7B246036"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 xml:space="preserve">44. </w:t>
            </w:r>
            <w:proofErr w:type="spellStart"/>
            <w:r w:rsidRPr="001060E4">
              <w:rPr>
                <w:color w:val="000000"/>
                <w:sz w:val="22"/>
                <w:szCs w:val="22"/>
                <w:lang w:val="en-US" w:eastAsia="en-US"/>
              </w:rPr>
              <w:t>Цер</w:t>
            </w:r>
            <w:proofErr w:type="spellEnd"/>
          </w:p>
        </w:tc>
        <w:tc>
          <w:tcPr>
            <w:tcW w:w="275" w:type="pct"/>
            <w:tcBorders>
              <w:top w:val="nil"/>
              <w:left w:val="nil"/>
              <w:bottom w:val="single" w:sz="4" w:space="0" w:color="auto"/>
              <w:right w:val="single" w:sz="4" w:space="0" w:color="auto"/>
            </w:tcBorders>
            <w:noWrap/>
            <w:vAlign w:val="center"/>
            <w:hideMark/>
          </w:tcPr>
          <w:p w14:paraId="3D8BFDE4" w14:textId="6EF06F0E"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3E97DA7C" w14:textId="18E15ECE" w:rsidR="001060E4" w:rsidRPr="001060E4" w:rsidRDefault="001060E4" w:rsidP="00FE6FB6">
            <w:pPr>
              <w:widowControl/>
              <w:jc w:val="center"/>
              <w:rPr>
                <w:color w:val="000000"/>
                <w:sz w:val="22"/>
                <w:szCs w:val="22"/>
                <w:lang w:val="en-US" w:eastAsia="en-US"/>
              </w:rPr>
            </w:pPr>
          </w:p>
        </w:tc>
        <w:tc>
          <w:tcPr>
            <w:tcW w:w="275" w:type="pct"/>
            <w:tcBorders>
              <w:top w:val="nil"/>
              <w:left w:val="nil"/>
              <w:bottom w:val="single" w:sz="4" w:space="0" w:color="auto"/>
              <w:right w:val="single" w:sz="4" w:space="0" w:color="auto"/>
            </w:tcBorders>
            <w:noWrap/>
            <w:vAlign w:val="center"/>
            <w:hideMark/>
          </w:tcPr>
          <w:p w14:paraId="62A5ABE6" w14:textId="18FEBBE9"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08C08321" w14:textId="7F7BA086" w:rsidR="001060E4" w:rsidRPr="001060E4" w:rsidRDefault="001060E4" w:rsidP="00FE6FB6">
            <w:pPr>
              <w:widowControl/>
              <w:jc w:val="center"/>
              <w:rPr>
                <w:color w:val="000000"/>
                <w:sz w:val="22"/>
                <w:szCs w:val="22"/>
                <w:lang w:val="en-US" w:eastAsia="en-US"/>
              </w:rPr>
            </w:pPr>
          </w:p>
        </w:tc>
        <w:tc>
          <w:tcPr>
            <w:tcW w:w="309" w:type="pct"/>
            <w:tcBorders>
              <w:top w:val="nil"/>
              <w:left w:val="nil"/>
              <w:bottom w:val="single" w:sz="4" w:space="0" w:color="auto"/>
              <w:right w:val="single" w:sz="4" w:space="0" w:color="auto"/>
            </w:tcBorders>
            <w:noWrap/>
            <w:vAlign w:val="center"/>
            <w:hideMark/>
          </w:tcPr>
          <w:p w14:paraId="5C734408"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10753</w:t>
            </w:r>
          </w:p>
        </w:tc>
        <w:tc>
          <w:tcPr>
            <w:tcW w:w="309" w:type="pct"/>
            <w:tcBorders>
              <w:top w:val="nil"/>
              <w:left w:val="nil"/>
              <w:bottom w:val="single" w:sz="4" w:space="0" w:color="auto"/>
              <w:right w:val="single" w:sz="4" w:space="0" w:color="auto"/>
            </w:tcBorders>
            <w:noWrap/>
            <w:vAlign w:val="center"/>
            <w:hideMark/>
          </w:tcPr>
          <w:p w14:paraId="4D05C5D7" w14:textId="44CA2E70" w:rsidR="001060E4" w:rsidRPr="001060E4" w:rsidRDefault="001060E4" w:rsidP="00FE6FB6">
            <w:pPr>
              <w:widowControl/>
              <w:jc w:val="center"/>
              <w:rPr>
                <w:color w:val="000000"/>
                <w:sz w:val="22"/>
                <w:szCs w:val="22"/>
                <w:lang w:val="en-US" w:eastAsia="en-US"/>
              </w:rPr>
            </w:pPr>
          </w:p>
        </w:tc>
        <w:tc>
          <w:tcPr>
            <w:tcW w:w="478" w:type="pct"/>
            <w:tcBorders>
              <w:top w:val="nil"/>
              <w:left w:val="nil"/>
              <w:bottom w:val="single" w:sz="4" w:space="0" w:color="auto"/>
              <w:right w:val="single" w:sz="4" w:space="0" w:color="auto"/>
            </w:tcBorders>
            <w:noWrap/>
            <w:vAlign w:val="center"/>
            <w:hideMark/>
          </w:tcPr>
          <w:p w14:paraId="7183A843" w14:textId="1B645EF9" w:rsidR="001060E4" w:rsidRPr="001060E4" w:rsidRDefault="001060E4" w:rsidP="00FE6FB6">
            <w:pPr>
              <w:widowControl/>
              <w:jc w:val="center"/>
              <w:rPr>
                <w:color w:val="000000"/>
                <w:sz w:val="22"/>
                <w:szCs w:val="22"/>
                <w:lang w:val="en-US" w:eastAsia="en-US"/>
              </w:rPr>
            </w:pPr>
          </w:p>
        </w:tc>
        <w:tc>
          <w:tcPr>
            <w:tcW w:w="495" w:type="pct"/>
            <w:tcBorders>
              <w:top w:val="nil"/>
              <w:left w:val="nil"/>
              <w:bottom w:val="single" w:sz="4" w:space="0" w:color="auto"/>
              <w:right w:val="single" w:sz="4" w:space="0" w:color="auto"/>
            </w:tcBorders>
            <w:noWrap/>
            <w:vAlign w:val="center"/>
            <w:hideMark/>
          </w:tcPr>
          <w:p w14:paraId="62DB0667"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10753</w:t>
            </w:r>
          </w:p>
        </w:tc>
        <w:tc>
          <w:tcPr>
            <w:tcW w:w="428" w:type="pct"/>
            <w:tcBorders>
              <w:top w:val="nil"/>
              <w:left w:val="nil"/>
              <w:bottom w:val="single" w:sz="4" w:space="0" w:color="auto"/>
              <w:right w:val="single" w:sz="4" w:space="0" w:color="auto"/>
            </w:tcBorders>
            <w:noWrap/>
            <w:vAlign w:val="center"/>
            <w:hideMark/>
          </w:tcPr>
          <w:p w14:paraId="07918533"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80628</w:t>
            </w:r>
          </w:p>
        </w:tc>
        <w:tc>
          <w:tcPr>
            <w:tcW w:w="315" w:type="pct"/>
            <w:tcBorders>
              <w:top w:val="nil"/>
              <w:left w:val="nil"/>
              <w:bottom w:val="single" w:sz="4" w:space="0" w:color="auto"/>
              <w:right w:val="single" w:sz="4" w:space="0" w:color="auto"/>
            </w:tcBorders>
            <w:noWrap/>
            <w:vAlign w:val="center"/>
            <w:hideMark/>
          </w:tcPr>
          <w:p w14:paraId="74AF9897" w14:textId="749C3997" w:rsidR="001060E4" w:rsidRPr="001060E4" w:rsidRDefault="001060E4" w:rsidP="00FE6FB6">
            <w:pPr>
              <w:widowControl/>
              <w:jc w:val="center"/>
              <w:rPr>
                <w:color w:val="000000"/>
                <w:sz w:val="22"/>
                <w:szCs w:val="22"/>
                <w:lang w:val="en-US" w:eastAsia="en-US"/>
              </w:rPr>
            </w:pPr>
          </w:p>
        </w:tc>
        <w:tc>
          <w:tcPr>
            <w:tcW w:w="561" w:type="pct"/>
            <w:tcBorders>
              <w:top w:val="nil"/>
              <w:left w:val="nil"/>
              <w:bottom w:val="single" w:sz="4" w:space="0" w:color="auto"/>
              <w:right w:val="single" w:sz="4" w:space="0" w:color="auto"/>
            </w:tcBorders>
            <w:noWrap/>
            <w:vAlign w:val="center"/>
            <w:hideMark/>
          </w:tcPr>
          <w:p w14:paraId="0F7DD95C"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80628</w:t>
            </w:r>
          </w:p>
        </w:tc>
        <w:tc>
          <w:tcPr>
            <w:tcW w:w="377" w:type="pct"/>
            <w:tcBorders>
              <w:top w:val="nil"/>
              <w:left w:val="nil"/>
              <w:bottom w:val="single" w:sz="4" w:space="0" w:color="auto"/>
              <w:right w:val="single" w:sz="4" w:space="0" w:color="auto"/>
            </w:tcBorders>
            <w:noWrap/>
            <w:vAlign w:val="center"/>
            <w:hideMark/>
          </w:tcPr>
          <w:p w14:paraId="6A0865AD" w14:textId="77777777" w:rsidR="001060E4" w:rsidRPr="001060E4" w:rsidRDefault="001060E4" w:rsidP="00FE6FB6">
            <w:pPr>
              <w:widowControl/>
              <w:jc w:val="center"/>
              <w:rPr>
                <w:color w:val="000000"/>
                <w:sz w:val="22"/>
                <w:szCs w:val="22"/>
                <w:lang w:val="en-US" w:eastAsia="en-US"/>
              </w:rPr>
            </w:pPr>
            <w:r w:rsidRPr="001060E4">
              <w:rPr>
                <w:color w:val="000000"/>
                <w:sz w:val="22"/>
                <w:szCs w:val="22"/>
                <w:lang w:val="en-US" w:eastAsia="en-US"/>
              </w:rPr>
              <w:t>91381</w:t>
            </w:r>
          </w:p>
        </w:tc>
      </w:tr>
      <w:tr w:rsidR="001060E4" w:rsidRPr="00FE6FB6" w14:paraId="3BE91F55" w14:textId="77777777" w:rsidTr="00FE6FB6">
        <w:trPr>
          <w:trHeight w:val="340"/>
        </w:trPr>
        <w:tc>
          <w:tcPr>
            <w:tcW w:w="560"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C0ADB9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УКУПНО</w:t>
            </w:r>
          </w:p>
        </w:tc>
        <w:tc>
          <w:tcPr>
            <w:tcW w:w="275" w:type="pct"/>
            <w:tcBorders>
              <w:top w:val="nil"/>
              <w:left w:val="nil"/>
              <w:bottom w:val="single" w:sz="4" w:space="0" w:color="auto"/>
              <w:right w:val="single" w:sz="4" w:space="0" w:color="auto"/>
            </w:tcBorders>
            <w:shd w:val="clear" w:color="auto" w:fill="D9D9D9" w:themeFill="background1" w:themeFillShade="D9"/>
            <w:noWrap/>
            <w:vAlign w:val="center"/>
            <w:hideMark/>
          </w:tcPr>
          <w:p w14:paraId="17973AA0"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264924</w:t>
            </w:r>
          </w:p>
        </w:tc>
        <w:tc>
          <w:tcPr>
            <w:tcW w:w="309" w:type="pct"/>
            <w:tcBorders>
              <w:top w:val="nil"/>
              <w:left w:val="nil"/>
              <w:bottom w:val="single" w:sz="4" w:space="0" w:color="auto"/>
              <w:right w:val="single" w:sz="4" w:space="0" w:color="auto"/>
            </w:tcBorders>
            <w:shd w:val="clear" w:color="auto" w:fill="D9D9D9" w:themeFill="background1" w:themeFillShade="D9"/>
            <w:noWrap/>
            <w:vAlign w:val="center"/>
            <w:hideMark/>
          </w:tcPr>
          <w:p w14:paraId="1FB0CEE3"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1256601</w:t>
            </w:r>
          </w:p>
        </w:tc>
        <w:tc>
          <w:tcPr>
            <w:tcW w:w="275" w:type="pct"/>
            <w:tcBorders>
              <w:top w:val="nil"/>
              <w:left w:val="nil"/>
              <w:bottom w:val="single" w:sz="4" w:space="0" w:color="auto"/>
              <w:right w:val="single" w:sz="4" w:space="0" w:color="auto"/>
            </w:tcBorders>
            <w:shd w:val="clear" w:color="auto" w:fill="D9D9D9" w:themeFill="background1" w:themeFillShade="D9"/>
            <w:noWrap/>
            <w:vAlign w:val="center"/>
            <w:hideMark/>
          </w:tcPr>
          <w:p w14:paraId="5CFDAE3C"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228331</w:t>
            </w:r>
          </w:p>
        </w:tc>
        <w:tc>
          <w:tcPr>
            <w:tcW w:w="309" w:type="pct"/>
            <w:tcBorders>
              <w:top w:val="nil"/>
              <w:left w:val="nil"/>
              <w:bottom w:val="single" w:sz="4" w:space="0" w:color="auto"/>
              <w:right w:val="single" w:sz="4" w:space="0" w:color="auto"/>
            </w:tcBorders>
            <w:shd w:val="clear" w:color="auto" w:fill="D9D9D9" w:themeFill="background1" w:themeFillShade="D9"/>
            <w:noWrap/>
            <w:vAlign w:val="center"/>
            <w:hideMark/>
          </w:tcPr>
          <w:p w14:paraId="0B12107D"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2181203</w:t>
            </w:r>
          </w:p>
        </w:tc>
        <w:tc>
          <w:tcPr>
            <w:tcW w:w="309" w:type="pct"/>
            <w:tcBorders>
              <w:top w:val="nil"/>
              <w:left w:val="nil"/>
              <w:bottom w:val="single" w:sz="4" w:space="0" w:color="auto"/>
              <w:right w:val="single" w:sz="4" w:space="0" w:color="auto"/>
            </w:tcBorders>
            <w:shd w:val="clear" w:color="auto" w:fill="D9D9D9" w:themeFill="background1" w:themeFillShade="D9"/>
            <w:noWrap/>
            <w:vAlign w:val="center"/>
            <w:hideMark/>
          </w:tcPr>
          <w:p w14:paraId="4F0F32F9"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2566717</w:t>
            </w:r>
          </w:p>
        </w:tc>
        <w:tc>
          <w:tcPr>
            <w:tcW w:w="309" w:type="pct"/>
            <w:tcBorders>
              <w:top w:val="nil"/>
              <w:left w:val="nil"/>
              <w:bottom w:val="single" w:sz="4" w:space="0" w:color="auto"/>
              <w:right w:val="single" w:sz="4" w:space="0" w:color="auto"/>
            </w:tcBorders>
            <w:shd w:val="clear" w:color="auto" w:fill="D9D9D9" w:themeFill="background1" w:themeFillShade="D9"/>
            <w:noWrap/>
            <w:vAlign w:val="center"/>
            <w:hideMark/>
          </w:tcPr>
          <w:p w14:paraId="152350B4"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1417517</w:t>
            </w:r>
          </w:p>
        </w:tc>
        <w:tc>
          <w:tcPr>
            <w:tcW w:w="478" w:type="pct"/>
            <w:tcBorders>
              <w:top w:val="nil"/>
              <w:left w:val="nil"/>
              <w:bottom w:val="single" w:sz="4" w:space="0" w:color="auto"/>
              <w:right w:val="single" w:sz="4" w:space="0" w:color="auto"/>
            </w:tcBorders>
            <w:shd w:val="clear" w:color="auto" w:fill="D9D9D9" w:themeFill="background1" w:themeFillShade="D9"/>
            <w:noWrap/>
            <w:vAlign w:val="center"/>
            <w:hideMark/>
          </w:tcPr>
          <w:p w14:paraId="06DBBF7E"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665278</w:t>
            </w:r>
          </w:p>
        </w:tc>
        <w:tc>
          <w:tcPr>
            <w:tcW w:w="495" w:type="pct"/>
            <w:tcBorders>
              <w:top w:val="nil"/>
              <w:left w:val="nil"/>
              <w:bottom w:val="single" w:sz="4" w:space="0" w:color="auto"/>
              <w:right w:val="single" w:sz="4" w:space="0" w:color="auto"/>
            </w:tcBorders>
            <w:shd w:val="clear" w:color="auto" w:fill="D9D9D9" w:themeFill="background1" w:themeFillShade="D9"/>
            <w:noWrap/>
            <w:vAlign w:val="center"/>
            <w:hideMark/>
          </w:tcPr>
          <w:p w14:paraId="374DFDCB"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8580570</w:t>
            </w:r>
          </w:p>
        </w:tc>
        <w:tc>
          <w:tcPr>
            <w:tcW w:w="428" w:type="pct"/>
            <w:tcBorders>
              <w:top w:val="nil"/>
              <w:left w:val="nil"/>
              <w:bottom w:val="single" w:sz="4" w:space="0" w:color="auto"/>
              <w:right w:val="single" w:sz="4" w:space="0" w:color="auto"/>
            </w:tcBorders>
            <w:shd w:val="clear" w:color="auto" w:fill="D9D9D9" w:themeFill="background1" w:themeFillShade="D9"/>
            <w:noWrap/>
            <w:vAlign w:val="center"/>
            <w:hideMark/>
          </w:tcPr>
          <w:p w14:paraId="460E375A"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5644436</w:t>
            </w:r>
          </w:p>
        </w:tc>
        <w:tc>
          <w:tcPr>
            <w:tcW w:w="315" w:type="pct"/>
            <w:tcBorders>
              <w:top w:val="nil"/>
              <w:left w:val="nil"/>
              <w:bottom w:val="single" w:sz="4" w:space="0" w:color="auto"/>
              <w:right w:val="single" w:sz="4" w:space="0" w:color="auto"/>
            </w:tcBorders>
            <w:shd w:val="clear" w:color="auto" w:fill="D9D9D9" w:themeFill="background1" w:themeFillShade="D9"/>
            <w:noWrap/>
            <w:vAlign w:val="center"/>
            <w:hideMark/>
          </w:tcPr>
          <w:p w14:paraId="2A6E5309" w14:textId="4C251CE2" w:rsidR="001060E4" w:rsidRPr="00FE6FB6" w:rsidRDefault="001060E4" w:rsidP="00FE6FB6">
            <w:pPr>
              <w:widowControl/>
              <w:jc w:val="center"/>
              <w:rPr>
                <w:b/>
                <w:bCs/>
                <w:color w:val="000000"/>
                <w:sz w:val="22"/>
                <w:szCs w:val="22"/>
                <w:lang w:val="en-US" w:eastAsia="en-US"/>
              </w:rPr>
            </w:pPr>
          </w:p>
        </w:tc>
        <w:tc>
          <w:tcPr>
            <w:tcW w:w="561" w:type="pct"/>
            <w:tcBorders>
              <w:top w:val="nil"/>
              <w:left w:val="nil"/>
              <w:bottom w:val="single" w:sz="4" w:space="0" w:color="auto"/>
              <w:right w:val="single" w:sz="4" w:space="0" w:color="auto"/>
            </w:tcBorders>
            <w:shd w:val="clear" w:color="auto" w:fill="D9D9D9" w:themeFill="background1" w:themeFillShade="D9"/>
            <w:noWrap/>
            <w:vAlign w:val="center"/>
            <w:hideMark/>
          </w:tcPr>
          <w:p w14:paraId="657443DA"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5644436</w:t>
            </w:r>
          </w:p>
        </w:tc>
        <w:tc>
          <w:tcPr>
            <w:tcW w:w="377" w:type="pct"/>
            <w:tcBorders>
              <w:top w:val="nil"/>
              <w:left w:val="nil"/>
              <w:bottom w:val="single" w:sz="4" w:space="0" w:color="auto"/>
              <w:right w:val="single" w:sz="4" w:space="0" w:color="auto"/>
            </w:tcBorders>
            <w:shd w:val="clear" w:color="auto" w:fill="D9D9D9" w:themeFill="background1" w:themeFillShade="D9"/>
            <w:noWrap/>
            <w:vAlign w:val="center"/>
            <w:hideMark/>
          </w:tcPr>
          <w:p w14:paraId="385BFC41" w14:textId="77777777" w:rsidR="001060E4" w:rsidRPr="00FE6FB6" w:rsidRDefault="001060E4" w:rsidP="00FE6FB6">
            <w:pPr>
              <w:widowControl/>
              <w:jc w:val="center"/>
              <w:rPr>
                <w:b/>
                <w:bCs/>
                <w:color w:val="000000"/>
                <w:sz w:val="22"/>
                <w:szCs w:val="22"/>
                <w:lang w:val="en-US" w:eastAsia="en-US"/>
              </w:rPr>
            </w:pPr>
            <w:r w:rsidRPr="00FE6FB6">
              <w:rPr>
                <w:b/>
                <w:bCs/>
                <w:color w:val="000000"/>
                <w:sz w:val="22"/>
                <w:szCs w:val="22"/>
                <w:lang w:val="en-US" w:eastAsia="en-US"/>
              </w:rPr>
              <w:t>14,225,006</w:t>
            </w:r>
          </w:p>
        </w:tc>
      </w:tr>
    </w:tbl>
    <w:p w14:paraId="0CE05DB6" w14:textId="77777777" w:rsidR="00DB58D9" w:rsidRPr="00166754" w:rsidRDefault="00DB58D9" w:rsidP="00DB58D9"/>
    <w:p w14:paraId="1677C525" w14:textId="66495C38" w:rsidR="00DB58D9" w:rsidRPr="00166754" w:rsidRDefault="00DB58D9" w:rsidP="00DB58D9">
      <w:pPr>
        <w:rPr>
          <w:lang w:val="sr-Cyrl-RS"/>
        </w:rPr>
      </w:pPr>
      <w:r w:rsidRPr="00166754">
        <w:rPr>
          <w:lang w:val="sr-Cyrl-RS"/>
        </w:rPr>
        <w:t>Укупни приход од продаје дрвних сортим</w:t>
      </w:r>
      <w:r w:rsidR="005B064D" w:rsidRPr="00166754">
        <w:rPr>
          <w:lang w:val="sr-Cyrl-RS"/>
        </w:rPr>
        <w:t xml:space="preserve">ената износи просечно годишње </w:t>
      </w:r>
      <w:r w:rsidR="001060E4">
        <w:rPr>
          <w:lang w:val="sr-Cyrl-RS"/>
        </w:rPr>
        <w:t>14.225.006</w:t>
      </w:r>
      <w:r w:rsidRPr="00166754">
        <w:rPr>
          <w:lang w:val="sr-Cyrl-RS"/>
        </w:rPr>
        <w:t xml:space="preserve"> динара.</w:t>
      </w:r>
    </w:p>
    <w:p w14:paraId="0BD2CE7F" w14:textId="4E35A0CC" w:rsidR="00745979" w:rsidRPr="00C51195" w:rsidRDefault="00745979" w:rsidP="00C51195">
      <w:pPr>
        <w:pStyle w:val="Heading3"/>
        <w:rPr>
          <w:rFonts w:eastAsia="Batang"/>
        </w:rPr>
      </w:pPr>
      <w:bookmarkStart w:id="211" w:name="_Toc349734286"/>
      <w:bookmarkStart w:id="212" w:name="_Toc357146773"/>
      <w:bookmarkStart w:id="213" w:name="_Toc398114841"/>
      <w:bookmarkStart w:id="214" w:name="_Toc433868157"/>
      <w:bookmarkStart w:id="215" w:name="_Toc14156285"/>
      <w:bookmarkStart w:id="216" w:name="_Toc134681526"/>
      <w:bookmarkStart w:id="217" w:name="_Toc134733763"/>
      <w:bookmarkStart w:id="218" w:name="_Toc137114206"/>
      <w:bookmarkStart w:id="219" w:name="_Toc169210307"/>
      <w:bookmarkStart w:id="220" w:name="_Toc219286784"/>
      <w:r w:rsidRPr="00C51195">
        <w:rPr>
          <w:rFonts w:eastAsia="Batang"/>
        </w:rPr>
        <w:t>Расподела укупног прихо</w:t>
      </w:r>
      <w:bookmarkEnd w:id="211"/>
      <w:bookmarkEnd w:id="212"/>
      <w:r w:rsidRPr="00C51195">
        <w:rPr>
          <w:rFonts w:eastAsia="Batang"/>
        </w:rPr>
        <w:t>д</w:t>
      </w:r>
      <w:bookmarkEnd w:id="213"/>
      <w:bookmarkEnd w:id="214"/>
      <w:bookmarkEnd w:id="215"/>
      <w:r w:rsidRPr="00C51195">
        <w:rPr>
          <w:rFonts w:eastAsia="Batang"/>
        </w:rPr>
        <w:t>а</w:t>
      </w:r>
      <w:bookmarkEnd w:id="216"/>
      <w:bookmarkEnd w:id="217"/>
      <w:bookmarkEnd w:id="218"/>
      <w:bookmarkEnd w:id="219"/>
      <w:bookmarkEnd w:id="220"/>
    </w:p>
    <w:p w14:paraId="31489E80" w14:textId="238E656F" w:rsidR="00745979" w:rsidRPr="00031744" w:rsidRDefault="00745979" w:rsidP="00FE6FB6">
      <w:pPr>
        <w:spacing w:after="120"/>
        <w:ind w:firstLine="131"/>
        <w:jc w:val="center"/>
        <w:rPr>
          <w:b/>
          <w:bCs/>
          <w:i/>
          <w:lang w:val="sr-Cyrl-RS"/>
        </w:rPr>
      </w:pPr>
      <w:r w:rsidRPr="00031744">
        <w:rPr>
          <w:b/>
          <w:bCs/>
          <w:i/>
          <w:lang w:val="sr-Cyrl-RS"/>
        </w:rPr>
        <w:t>Табела 5</w:t>
      </w:r>
      <w:r w:rsidR="00031744" w:rsidRPr="0012481C">
        <w:rPr>
          <w:b/>
          <w:bCs/>
          <w:i/>
          <w:lang w:val="ru-RU"/>
        </w:rPr>
        <w:t>5</w:t>
      </w:r>
      <w:r w:rsidRPr="00031744">
        <w:rPr>
          <w:b/>
          <w:bCs/>
          <w:i/>
          <w:lang w:val="sr-Cyrl-RS"/>
        </w:rPr>
        <w:t xml:space="preserve">. </w:t>
      </w:r>
      <w:r w:rsidRPr="00031744">
        <w:rPr>
          <w:i/>
          <w:lang w:val="sr-Cyrl-RS"/>
        </w:rPr>
        <w:t>Расподела укупног прихода</w:t>
      </w:r>
    </w:p>
    <w:tbl>
      <w:tblPr>
        <w:tblW w:w="4160" w:type="dxa"/>
        <w:jc w:val="center"/>
        <w:tblLook w:val="04A0" w:firstRow="1" w:lastRow="0" w:firstColumn="1" w:lastColumn="0" w:noHBand="0" w:noVBand="1"/>
      </w:tblPr>
      <w:tblGrid>
        <w:gridCol w:w="2954"/>
        <w:gridCol w:w="1206"/>
      </w:tblGrid>
      <w:tr w:rsidR="00332B96" w:rsidRPr="00031744" w14:paraId="7CBA8846" w14:textId="77777777" w:rsidTr="00FE6FB6">
        <w:trPr>
          <w:trHeight w:val="340"/>
          <w:jc w:val="center"/>
        </w:trPr>
        <w:tc>
          <w:tcPr>
            <w:tcW w:w="298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F08FCA2" w14:textId="77777777" w:rsidR="00332B96" w:rsidRPr="00FE6FB6" w:rsidRDefault="00332B96" w:rsidP="00FE6FB6">
            <w:pPr>
              <w:widowControl/>
              <w:jc w:val="center"/>
              <w:rPr>
                <w:b/>
                <w:bCs/>
                <w:color w:val="000000"/>
                <w:sz w:val="22"/>
                <w:szCs w:val="22"/>
                <w:lang w:val="en-US" w:eastAsia="en-US"/>
              </w:rPr>
            </w:pPr>
            <w:r w:rsidRPr="00FE6FB6">
              <w:rPr>
                <w:b/>
                <w:bCs/>
                <w:color w:val="000000"/>
                <w:sz w:val="22"/>
                <w:szCs w:val="22"/>
                <w:lang w:val="sr-Cyrl-RS" w:eastAsia="en-US"/>
              </w:rPr>
              <w:t>Приходи – Трошкови</w:t>
            </w:r>
          </w:p>
        </w:tc>
        <w:tc>
          <w:tcPr>
            <w:tcW w:w="1180" w:type="dxa"/>
            <w:tcBorders>
              <w:top w:val="single" w:sz="4" w:space="0" w:color="auto"/>
              <w:left w:val="nil"/>
              <w:bottom w:val="single" w:sz="4" w:space="0" w:color="auto"/>
              <w:right w:val="single" w:sz="4" w:space="0" w:color="auto"/>
            </w:tcBorders>
            <w:shd w:val="clear" w:color="000000" w:fill="BFBFBF"/>
            <w:vAlign w:val="center"/>
            <w:hideMark/>
          </w:tcPr>
          <w:p w14:paraId="36D0A0ED" w14:textId="77777777" w:rsidR="00332B96" w:rsidRPr="00FE6FB6" w:rsidRDefault="00332B96" w:rsidP="00FE6FB6">
            <w:pPr>
              <w:widowControl/>
              <w:jc w:val="center"/>
              <w:rPr>
                <w:b/>
                <w:bCs/>
                <w:color w:val="000000"/>
                <w:sz w:val="22"/>
                <w:szCs w:val="22"/>
                <w:lang w:val="en-US" w:eastAsia="en-US"/>
              </w:rPr>
            </w:pPr>
            <w:r w:rsidRPr="00FE6FB6">
              <w:rPr>
                <w:b/>
                <w:bCs/>
                <w:color w:val="000000"/>
                <w:sz w:val="22"/>
                <w:szCs w:val="22"/>
                <w:lang w:val="sr-Cyrl-RS" w:eastAsia="en-US"/>
              </w:rPr>
              <w:t>Свега</w:t>
            </w:r>
          </w:p>
        </w:tc>
      </w:tr>
      <w:tr w:rsidR="00332B96" w:rsidRPr="00031744" w14:paraId="4C286D45" w14:textId="77777777" w:rsidTr="00FE6FB6">
        <w:trPr>
          <w:trHeight w:val="340"/>
          <w:jc w:val="center"/>
        </w:trPr>
        <w:tc>
          <w:tcPr>
            <w:tcW w:w="2980" w:type="dxa"/>
            <w:vMerge/>
            <w:tcBorders>
              <w:top w:val="single" w:sz="4" w:space="0" w:color="auto"/>
              <w:left w:val="single" w:sz="4" w:space="0" w:color="auto"/>
              <w:bottom w:val="single" w:sz="4" w:space="0" w:color="auto"/>
              <w:right w:val="single" w:sz="4" w:space="0" w:color="auto"/>
            </w:tcBorders>
            <w:vAlign w:val="center"/>
            <w:hideMark/>
          </w:tcPr>
          <w:p w14:paraId="1B0AE004" w14:textId="77777777" w:rsidR="00332B96" w:rsidRPr="00FE6FB6" w:rsidRDefault="00332B96" w:rsidP="00FE6FB6">
            <w:pPr>
              <w:widowControl/>
              <w:jc w:val="center"/>
              <w:rPr>
                <w:b/>
                <w:bCs/>
                <w:color w:val="000000"/>
                <w:sz w:val="22"/>
                <w:szCs w:val="22"/>
                <w:lang w:val="en-US" w:eastAsia="en-US"/>
              </w:rPr>
            </w:pPr>
          </w:p>
        </w:tc>
        <w:tc>
          <w:tcPr>
            <w:tcW w:w="1180" w:type="dxa"/>
            <w:tcBorders>
              <w:top w:val="nil"/>
              <w:left w:val="nil"/>
              <w:bottom w:val="single" w:sz="4" w:space="0" w:color="auto"/>
              <w:right w:val="single" w:sz="4" w:space="0" w:color="auto"/>
            </w:tcBorders>
            <w:shd w:val="clear" w:color="000000" w:fill="BFBFBF"/>
            <w:vAlign w:val="center"/>
            <w:hideMark/>
          </w:tcPr>
          <w:p w14:paraId="0B40B33A" w14:textId="77777777" w:rsidR="00332B96" w:rsidRPr="00FE6FB6" w:rsidRDefault="00332B96" w:rsidP="00FE6FB6">
            <w:pPr>
              <w:widowControl/>
              <w:jc w:val="center"/>
              <w:rPr>
                <w:b/>
                <w:bCs/>
                <w:color w:val="000000"/>
                <w:sz w:val="22"/>
                <w:szCs w:val="22"/>
                <w:lang w:val="en-US" w:eastAsia="en-US"/>
              </w:rPr>
            </w:pPr>
            <w:r w:rsidRPr="00FE6FB6">
              <w:rPr>
                <w:b/>
                <w:bCs/>
                <w:color w:val="000000"/>
                <w:sz w:val="22"/>
                <w:szCs w:val="22"/>
                <w:lang w:val="sr-Cyrl-RS" w:eastAsia="en-US"/>
              </w:rPr>
              <w:t>дин</w:t>
            </w:r>
          </w:p>
        </w:tc>
      </w:tr>
      <w:tr w:rsidR="00332B96" w:rsidRPr="00031744" w14:paraId="673BE9FF" w14:textId="77777777" w:rsidTr="00FE6FB6">
        <w:trPr>
          <w:trHeight w:val="340"/>
          <w:jc w:val="center"/>
        </w:trPr>
        <w:tc>
          <w:tcPr>
            <w:tcW w:w="2980" w:type="dxa"/>
            <w:tcBorders>
              <w:top w:val="nil"/>
              <w:left w:val="single" w:sz="4" w:space="0" w:color="auto"/>
              <w:bottom w:val="single" w:sz="4" w:space="0" w:color="auto"/>
              <w:right w:val="single" w:sz="4" w:space="0" w:color="auto"/>
            </w:tcBorders>
            <w:vAlign w:val="center"/>
            <w:hideMark/>
          </w:tcPr>
          <w:p w14:paraId="45F4C88F" w14:textId="77777777" w:rsidR="00332B96" w:rsidRPr="00031744" w:rsidRDefault="00332B96" w:rsidP="00FE6FB6">
            <w:pPr>
              <w:widowControl/>
              <w:jc w:val="center"/>
              <w:rPr>
                <w:color w:val="000000"/>
                <w:sz w:val="22"/>
                <w:szCs w:val="22"/>
                <w:lang w:val="en-US" w:eastAsia="en-US"/>
              </w:rPr>
            </w:pPr>
            <w:r w:rsidRPr="00031744">
              <w:rPr>
                <w:color w:val="000000"/>
                <w:sz w:val="22"/>
                <w:szCs w:val="22"/>
                <w:lang w:val="sr-Cyrl-RS" w:eastAsia="en-US"/>
              </w:rPr>
              <w:t>Укупан приход</w:t>
            </w:r>
          </w:p>
        </w:tc>
        <w:tc>
          <w:tcPr>
            <w:tcW w:w="1180" w:type="dxa"/>
            <w:tcBorders>
              <w:top w:val="nil"/>
              <w:left w:val="nil"/>
              <w:bottom w:val="single" w:sz="4" w:space="0" w:color="auto"/>
              <w:right w:val="single" w:sz="4" w:space="0" w:color="auto"/>
            </w:tcBorders>
            <w:vAlign w:val="center"/>
            <w:hideMark/>
          </w:tcPr>
          <w:p w14:paraId="5ABEDD48" w14:textId="77777777" w:rsidR="00332B96" w:rsidRPr="00031744" w:rsidRDefault="00332B96" w:rsidP="00FE6FB6">
            <w:pPr>
              <w:widowControl/>
              <w:jc w:val="center"/>
              <w:rPr>
                <w:color w:val="000000"/>
                <w:sz w:val="22"/>
                <w:szCs w:val="22"/>
                <w:lang w:val="en-US" w:eastAsia="en-US"/>
              </w:rPr>
            </w:pPr>
            <w:r w:rsidRPr="00031744">
              <w:rPr>
                <w:color w:val="000000"/>
                <w:sz w:val="22"/>
                <w:szCs w:val="22"/>
                <w:lang w:val="en-US" w:eastAsia="en-US"/>
              </w:rPr>
              <w:t>14,225,006</w:t>
            </w:r>
          </w:p>
        </w:tc>
      </w:tr>
      <w:tr w:rsidR="00332B96" w:rsidRPr="00031744" w14:paraId="71C08C78" w14:textId="77777777" w:rsidTr="00FE6FB6">
        <w:trPr>
          <w:trHeight w:val="340"/>
          <w:jc w:val="center"/>
        </w:trPr>
        <w:tc>
          <w:tcPr>
            <w:tcW w:w="2980" w:type="dxa"/>
            <w:tcBorders>
              <w:top w:val="nil"/>
              <w:left w:val="single" w:sz="4" w:space="0" w:color="auto"/>
              <w:bottom w:val="single" w:sz="4" w:space="0" w:color="auto"/>
              <w:right w:val="single" w:sz="4" w:space="0" w:color="auto"/>
            </w:tcBorders>
            <w:vAlign w:val="center"/>
            <w:hideMark/>
          </w:tcPr>
          <w:p w14:paraId="008CC97C" w14:textId="77777777" w:rsidR="00332B96" w:rsidRPr="00031744" w:rsidRDefault="00332B96" w:rsidP="00FE6FB6">
            <w:pPr>
              <w:widowControl/>
              <w:jc w:val="center"/>
              <w:rPr>
                <w:color w:val="000000"/>
                <w:sz w:val="22"/>
                <w:szCs w:val="22"/>
                <w:lang w:val="en-US" w:eastAsia="en-US"/>
              </w:rPr>
            </w:pPr>
            <w:r w:rsidRPr="00031744">
              <w:rPr>
                <w:color w:val="000000"/>
                <w:sz w:val="22"/>
                <w:szCs w:val="22"/>
                <w:lang w:val="sr-Cyrl-RS" w:eastAsia="en-US"/>
              </w:rPr>
              <w:t>Укупни трошкови</w:t>
            </w:r>
          </w:p>
        </w:tc>
        <w:tc>
          <w:tcPr>
            <w:tcW w:w="1180" w:type="dxa"/>
            <w:tcBorders>
              <w:top w:val="nil"/>
              <w:left w:val="nil"/>
              <w:bottom w:val="single" w:sz="4" w:space="0" w:color="auto"/>
              <w:right w:val="single" w:sz="4" w:space="0" w:color="auto"/>
            </w:tcBorders>
            <w:noWrap/>
            <w:vAlign w:val="center"/>
            <w:hideMark/>
          </w:tcPr>
          <w:p w14:paraId="341A5877" w14:textId="77777777" w:rsidR="00332B96" w:rsidRPr="00031744" w:rsidRDefault="00332B96" w:rsidP="00FE6FB6">
            <w:pPr>
              <w:widowControl/>
              <w:jc w:val="center"/>
              <w:rPr>
                <w:color w:val="000000"/>
                <w:sz w:val="22"/>
                <w:szCs w:val="22"/>
                <w:lang w:val="en-US" w:eastAsia="en-US"/>
              </w:rPr>
            </w:pPr>
            <w:r w:rsidRPr="00031744">
              <w:rPr>
                <w:color w:val="000000"/>
                <w:sz w:val="22"/>
                <w:szCs w:val="22"/>
                <w:lang w:val="en-US" w:eastAsia="en-US"/>
              </w:rPr>
              <w:t>7,686,508</w:t>
            </w:r>
          </w:p>
        </w:tc>
      </w:tr>
      <w:tr w:rsidR="00332B96" w:rsidRPr="00031744" w14:paraId="29B624FF" w14:textId="77777777" w:rsidTr="00FE6FB6">
        <w:trPr>
          <w:trHeight w:val="340"/>
          <w:jc w:val="center"/>
        </w:trPr>
        <w:tc>
          <w:tcPr>
            <w:tcW w:w="2980" w:type="dxa"/>
            <w:tcBorders>
              <w:top w:val="nil"/>
              <w:left w:val="single" w:sz="4" w:space="0" w:color="auto"/>
              <w:bottom w:val="single" w:sz="4" w:space="0" w:color="auto"/>
              <w:right w:val="single" w:sz="4" w:space="0" w:color="auto"/>
            </w:tcBorders>
            <w:shd w:val="clear" w:color="000000" w:fill="BFBFBF"/>
            <w:vAlign w:val="center"/>
            <w:hideMark/>
          </w:tcPr>
          <w:p w14:paraId="02D9C8A1" w14:textId="77777777" w:rsidR="00332B96" w:rsidRPr="00FE6FB6" w:rsidRDefault="00332B96" w:rsidP="00FE6FB6">
            <w:pPr>
              <w:widowControl/>
              <w:jc w:val="center"/>
              <w:rPr>
                <w:b/>
                <w:bCs/>
                <w:color w:val="000000"/>
                <w:sz w:val="22"/>
                <w:szCs w:val="22"/>
                <w:lang w:val="en-US" w:eastAsia="en-US"/>
              </w:rPr>
            </w:pPr>
            <w:r w:rsidRPr="00FE6FB6">
              <w:rPr>
                <w:b/>
                <w:bCs/>
                <w:color w:val="000000"/>
                <w:sz w:val="22"/>
                <w:szCs w:val="22"/>
                <w:lang w:val="sr-Cyrl-RS" w:eastAsia="en-US"/>
              </w:rPr>
              <w:t>Добит</w:t>
            </w:r>
          </w:p>
        </w:tc>
        <w:tc>
          <w:tcPr>
            <w:tcW w:w="1180" w:type="dxa"/>
            <w:tcBorders>
              <w:top w:val="nil"/>
              <w:left w:val="nil"/>
              <w:bottom w:val="single" w:sz="4" w:space="0" w:color="auto"/>
              <w:right w:val="single" w:sz="4" w:space="0" w:color="auto"/>
            </w:tcBorders>
            <w:shd w:val="clear" w:color="000000" w:fill="BFBFBF"/>
            <w:vAlign w:val="center"/>
            <w:hideMark/>
          </w:tcPr>
          <w:p w14:paraId="77F26914" w14:textId="77777777" w:rsidR="00332B96" w:rsidRPr="00FE6FB6" w:rsidRDefault="00332B96" w:rsidP="00FE6FB6">
            <w:pPr>
              <w:widowControl/>
              <w:jc w:val="center"/>
              <w:rPr>
                <w:b/>
                <w:bCs/>
                <w:color w:val="000000"/>
                <w:sz w:val="22"/>
                <w:szCs w:val="22"/>
                <w:lang w:val="en-US" w:eastAsia="en-US"/>
              </w:rPr>
            </w:pPr>
            <w:r w:rsidRPr="00FE6FB6">
              <w:rPr>
                <w:b/>
                <w:bCs/>
                <w:color w:val="000000"/>
                <w:sz w:val="22"/>
                <w:szCs w:val="22"/>
                <w:lang w:val="sr-Cyrl-RS" w:eastAsia="en-US"/>
              </w:rPr>
              <w:t>6,538,498</w:t>
            </w:r>
          </w:p>
        </w:tc>
      </w:tr>
    </w:tbl>
    <w:p w14:paraId="3C249364" w14:textId="6FF18211" w:rsidR="00745979" w:rsidRPr="00166754" w:rsidRDefault="00745979" w:rsidP="00031744">
      <w:pPr>
        <w:spacing w:before="120" w:after="120"/>
        <w:ind w:firstLine="720"/>
        <w:rPr>
          <w:b/>
          <w:bCs/>
        </w:rPr>
      </w:pPr>
      <w:r w:rsidRPr="00166754">
        <w:rPr>
          <w:rFonts w:eastAsia="Batang"/>
          <w:noProof/>
          <w:lang w:val="sr-Cyrl-RS"/>
        </w:rPr>
        <w:t xml:space="preserve">Укупно гледано финансијски ефекат извршења планираних радова изражен је у добити у износу од </w:t>
      </w:r>
      <w:r w:rsidR="00957AB0" w:rsidRPr="00166754">
        <w:rPr>
          <w:rFonts w:eastAsia="Batang"/>
          <w:b/>
          <w:bCs/>
          <w:noProof/>
          <w:lang w:val="sr-Cyrl-RS"/>
        </w:rPr>
        <w:t>6.</w:t>
      </w:r>
      <w:r w:rsidR="00332B96">
        <w:rPr>
          <w:rFonts w:eastAsia="Batang"/>
          <w:b/>
          <w:bCs/>
          <w:noProof/>
          <w:lang w:val="sr-Cyrl-RS"/>
        </w:rPr>
        <w:t>538</w:t>
      </w:r>
      <w:r w:rsidR="00957AB0" w:rsidRPr="00166754">
        <w:rPr>
          <w:rFonts w:eastAsia="Batang"/>
          <w:b/>
          <w:bCs/>
          <w:noProof/>
          <w:lang w:val="sr-Cyrl-RS"/>
        </w:rPr>
        <w:t>.</w:t>
      </w:r>
      <w:r w:rsidR="00332B96">
        <w:rPr>
          <w:rFonts w:eastAsia="Batang"/>
          <w:b/>
          <w:bCs/>
          <w:noProof/>
          <w:lang w:val="sr-Cyrl-RS"/>
        </w:rPr>
        <w:t>498</w:t>
      </w:r>
      <w:r w:rsidRPr="00166754">
        <w:rPr>
          <w:rFonts w:eastAsia="Batang"/>
          <w:b/>
          <w:bCs/>
          <w:noProof/>
          <w:lang w:val="sr-Latn-RS"/>
        </w:rPr>
        <w:t xml:space="preserve"> </w:t>
      </w:r>
      <w:r w:rsidRPr="00166754">
        <w:rPr>
          <w:rFonts w:eastAsia="Batang"/>
          <w:noProof/>
          <w:lang w:val="sr-Cyrl-RS"/>
        </w:rPr>
        <w:t>динара просечно годишње.</w:t>
      </w:r>
    </w:p>
    <w:p w14:paraId="6237311A" w14:textId="05E92F59" w:rsidR="00745979" w:rsidRPr="0012481C" w:rsidRDefault="00745979" w:rsidP="00031744">
      <w:pPr>
        <w:spacing w:after="120"/>
        <w:rPr>
          <w:rFonts w:eastAsia="Batang"/>
          <w:noProof/>
          <w:lang w:val="ru-RU"/>
        </w:rPr>
      </w:pPr>
      <w:r w:rsidRPr="00166754">
        <w:rPr>
          <w:rFonts w:eastAsia="Batang"/>
          <w:noProof/>
          <w:lang w:val="sr-Cyrl-RS"/>
        </w:rPr>
        <w:t>Економско - финансијска анализа је изведена према важећим елементима привређивања за 202</w:t>
      </w:r>
      <w:r w:rsidR="00957AB0" w:rsidRPr="00166754">
        <w:rPr>
          <w:rFonts w:eastAsia="Batang"/>
          <w:noProof/>
          <w:lang w:val="sr-Latn-RS"/>
        </w:rPr>
        <w:t>5</w:t>
      </w:r>
      <w:r w:rsidRPr="00166754">
        <w:rPr>
          <w:rFonts w:eastAsia="Batang"/>
          <w:noProof/>
          <w:lang w:val="sr-Cyrl-RS"/>
        </w:rPr>
        <w:t xml:space="preserve">. годину, коју је израдила планска служба </w:t>
      </w:r>
      <w:r w:rsidR="00C92A0A" w:rsidRPr="00166754">
        <w:rPr>
          <w:rFonts w:eastAsia="Batang"/>
          <w:noProof/>
          <w:lang w:val="sr-Cyrl-RS"/>
        </w:rPr>
        <w:t>предузећа „Шумаплан“ ДОО</w:t>
      </w:r>
      <w:r w:rsidRPr="00166754">
        <w:rPr>
          <w:rFonts w:eastAsia="Batang"/>
          <w:noProof/>
          <w:lang w:val="sr-Cyrl-RS"/>
        </w:rPr>
        <w:t xml:space="preserve">. </w:t>
      </w:r>
      <w:r w:rsidRPr="0012481C">
        <w:rPr>
          <w:rFonts w:eastAsia="Batang"/>
          <w:noProof/>
          <w:lang w:val="ru-RU"/>
        </w:rPr>
        <w:t xml:space="preserve">   </w:t>
      </w:r>
    </w:p>
    <w:p w14:paraId="7A63A11C" w14:textId="77777777" w:rsidR="00ED0104" w:rsidRDefault="00745979" w:rsidP="00031744">
      <w:pPr>
        <w:ind w:firstLine="720"/>
        <w:jc w:val="both"/>
        <w:rPr>
          <w:rFonts w:eastAsia="Batang"/>
          <w:noProof/>
          <w:lang w:val="sr-Cyrl-RS"/>
        </w:rPr>
      </w:pPr>
      <w:r w:rsidRPr="00166754">
        <w:rPr>
          <w:rFonts w:eastAsia="Batang"/>
          <w:noProof/>
          <w:lang w:val="sr-Cyrl-RS"/>
        </w:rPr>
        <w:t>Уколико се неки од ових елемената у току важења основе мења се и цела концепци</w:t>
      </w:r>
      <w:r w:rsidR="00C92A0A" w:rsidRPr="00166754">
        <w:rPr>
          <w:rFonts w:eastAsia="Batang"/>
          <w:noProof/>
          <w:lang w:val="sr-Cyrl-RS"/>
        </w:rPr>
        <w:t>ја калкулације.</w:t>
      </w:r>
    </w:p>
    <w:p w14:paraId="255C1E7E" w14:textId="77777777" w:rsidR="00847F22" w:rsidRPr="00166754" w:rsidRDefault="00847F22" w:rsidP="00031744">
      <w:pPr>
        <w:ind w:firstLine="720"/>
        <w:jc w:val="both"/>
        <w:rPr>
          <w:rFonts w:eastAsia="Batang"/>
          <w:noProof/>
          <w:lang w:val="sr-Cyrl-RS"/>
        </w:rPr>
      </w:pPr>
    </w:p>
    <w:p w14:paraId="447D94CB" w14:textId="65656C01" w:rsidR="00F9149F" w:rsidRPr="00C51195" w:rsidRDefault="00F9149F" w:rsidP="00C51195">
      <w:pPr>
        <w:pStyle w:val="Heading2"/>
      </w:pPr>
      <w:bookmarkStart w:id="221" w:name="_Toc219286785"/>
      <w:r w:rsidRPr="00C51195">
        <w:t>ОЧЕКИВАНИ РЕЗУЛТАТИ У ГАЗДОВАЊУ ШУМАМА НА КРАЈУ УРЕЂАЈНОГ ПЕРИОДА</w:t>
      </w:r>
      <w:bookmarkEnd w:id="221"/>
    </w:p>
    <w:p w14:paraId="20C21966" w14:textId="77777777" w:rsidR="00F2546B" w:rsidRPr="00166754" w:rsidRDefault="00F2546B" w:rsidP="00F9149F">
      <w:pPr>
        <w:pStyle w:val="ListParagraph"/>
        <w:ind w:left="0"/>
        <w:rPr>
          <w:lang w:val="sr-Cyrl-RS"/>
        </w:rPr>
      </w:pPr>
    </w:p>
    <w:p w14:paraId="515515E0" w14:textId="4F6B5170" w:rsidR="00C17D6B" w:rsidRPr="00166754" w:rsidRDefault="00C17D6B" w:rsidP="00017D9C">
      <w:pPr>
        <w:pStyle w:val="ListParagraph"/>
        <w:ind w:left="0" w:firstLine="708"/>
      </w:pPr>
      <w:r w:rsidRPr="00166754">
        <w:t>У оквиру овог поглавља предочиће се очекивани резултати на крају уређајног периода 20</w:t>
      </w:r>
      <w:r w:rsidR="00172DC0" w:rsidRPr="00166754">
        <w:rPr>
          <w:lang w:val="sr-Cyrl-RS"/>
        </w:rPr>
        <w:t>25</w:t>
      </w:r>
      <w:r w:rsidRPr="00166754">
        <w:t>. – 20</w:t>
      </w:r>
      <w:r w:rsidR="00172DC0" w:rsidRPr="00166754">
        <w:rPr>
          <w:lang w:val="sr-Cyrl-RS"/>
        </w:rPr>
        <w:t>34</w:t>
      </w:r>
      <w:r w:rsidRPr="00166754">
        <w:t>. године, а у складу са стањем састојина газдинске јединице „</w:t>
      </w:r>
      <w:r w:rsidR="00957AB0" w:rsidRPr="00166754">
        <w:rPr>
          <w:lang w:val="sr-Cyrl-RS"/>
        </w:rPr>
        <w:t>Брек</w:t>
      </w:r>
      <w:r w:rsidR="00957AB0" w:rsidRPr="00166754">
        <w:t>“,  дугорочним и краткорочним</w:t>
      </w:r>
      <w:r w:rsidRPr="00166754">
        <w:t xml:space="preserve"> циљевима газдовања шумама, као и са мерама за постизање ових циљева.</w:t>
      </w:r>
    </w:p>
    <w:p w14:paraId="48351894" w14:textId="77777777" w:rsidR="00C17D6B" w:rsidRPr="00166754" w:rsidRDefault="00C17D6B" w:rsidP="00C17D6B">
      <w:pPr>
        <w:pStyle w:val="ListParagraph"/>
        <w:ind w:left="851" w:firstLine="567"/>
      </w:pPr>
    </w:p>
    <w:p w14:paraId="37FCB650" w14:textId="77777777" w:rsidR="00C17D6B" w:rsidRPr="00166754" w:rsidRDefault="00C17D6B" w:rsidP="00C17D6B">
      <w:pPr>
        <w:pStyle w:val="ListParagraph"/>
        <w:ind w:left="851" w:firstLine="567"/>
      </w:pPr>
      <w:r w:rsidRPr="00166754">
        <w:t>На крају уређајног периода очекује се следеће:</w:t>
      </w:r>
    </w:p>
    <w:p w14:paraId="74EAFF04" w14:textId="77777777" w:rsidR="00C17D6B" w:rsidRPr="00166754" w:rsidRDefault="00C17D6B" w:rsidP="00C17D6B">
      <w:pPr>
        <w:pStyle w:val="ListParagraph"/>
        <w:ind w:left="851" w:firstLine="567"/>
      </w:pPr>
    </w:p>
    <w:p w14:paraId="76DDA461" w14:textId="2CFB44E0" w:rsidR="00957AB0" w:rsidRPr="00166754" w:rsidRDefault="00C17D6B" w:rsidP="00957AB0">
      <w:pPr>
        <w:pStyle w:val="ListParagraph"/>
        <w:numPr>
          <w:ilvl w:val="0"/>
          <w:numId w:val="57"/>
        </w:numPr>
      </w:pPr>
      <w:r w:rsidRPr="00166754">
        <w:t>Стабилније стање састојина по свим елементима (</w:t>
      </w:r>
      <w:r w:rsidR="00031744">
        <w:rPr>
          <w:lang w:val="sr-Cyrl-RS"/>
        </w:rPr>
        <w:t>склоп</w:t>
      </w:r>
      <w:r w:rsidRPr="00166754">
        <w:t xml:space="preserve"> и очуваност, смеса, врста дрвећа...), </w:t>
      </w:r>
    </w:p>
    <w:p w14:paraId="7B98388E" w14:textId="1D0816C7" w:rsidR="00C17D6B" w:rsidRPr="00166754" w:rsidRDefault="00C17D6B" w:rsidP="00957AB0"/>
    <w:p w14:paraId="19BEA76F" w14:textId="5D500EE3" w:rsidR="00C17D6B" w:rsidRPr="00166754" w:rsidRDefault="00957AB0" w:rsidP="00C17D6B">
      <w:pPr>
        <w:pStyle w:val="ListParagraph"/>
        <w:ind w:left="851" w:firstLine="567"/>
      </w:pPr>
      <w:r w:rsidRPr="00166754">
        <w:t>2</w:t>
      </w:r>
      <w:r w:rsidR="00C17D6B" w:rsidRPr="00166754">
        <w:t>.</w:t>
      </w:r>
      <w:r w:rsidR="00C17D6B" w:rsidRPr="00166754">
        <w:tab/>
        <w:t xml:space="preserve">Кроз биолошке и производне циљеве газдовања поправљање структуре дрвних сортимената, </w:t>
      </w:r>
    </w:p>
    <w:p w14:paraId="422A0CF0" w14:textId="4A14FE43" w:rsidR="00C17D6B" w:rsidRPr="00166754" w:rsidRDefault="00957AB0" w:rsidP="00C17D6B">
      <w:pPr>
        <w:pStyle w:val="ListParagraph"/>
        <w:ind w:left="851" w:firstLine="567"/>
        <w:rPr>
          <w:lang w:val="sr-Cyrl-RS"/>
        </w:rPr>
      </w:pPr>
      <w:r w:rsidRPr="00166754">
        <w:rPr>
          <w:lang w:val="sr-Cyrl-RS"/>
        </w:rPr>
        <w:t>3.</w:t>
      </w:r>
      <w:r w:rsidRPr="00166754">
        <w:rPr>
          <w:lang w:val="sr-Cyrl-RS"/>
        </w:rPr>
        <w:tab/>
        <w:t>Кроз извођење селективне прореде стабилизовати састојине, односно уклањањем директних конкурената стаблима будућности обезбедити „животни простор“ стаблима будућности и у њима сконцетрисати „добри“ прираст.</w:t>
      </w:r>
    </w:p>
    <w:p w14:paraId="623F3531" w14:textId="4788DD8C" w:rsidR="00C17D6B" w:rsidRPr="00166754" w:rsidRDefault="00957AB0" w:rsidP="00C17D6B">
      <w:pPr>
        <w:pStyle w:val="ListParagraph"/>
        <w:ind w:left="851" w:firstLine="567"/>
      </w:pPr>
      <w:r w:rsidRPr="00166754">
        <w:t>4</w:t>
      </w:r>
      <w:r w:rsidR="00C17D6B" w:rsidRPr="00166754">
        <w:t>.</w:t>
      </w:r>
      <w:r w:rsidR="00C17D6B" w:rsidRPr="00166754">
        <w:tab/>
        <w:t xml:space="preserve">Општа стабилизација здравственог стања састојина у смислу заштите од биотичких и абиотичких чинилаца, </w:t>
      </w:r>
    </w:p>
    <w:p w14:paraId="2DE8891F" w14:textId="6EC75726" w:rsidR="00C17D6B" w:rsidRPr="00166754" w:rsidRDefault="00957AB0" w:rsidP="00E75B20">
      <w:pPr>
        <w:pStyle w:val="ListParagraph"/>
        <w:ind w:left="851" w:firstLine="567"/>
      </w:pPr>
      <w:r w:rsidRPr="00166754">
        <w:t>5</w:t>
      </w:r>
      <w:r w:rsidR="00C17D6B" w:rsidRPr="00166754">
        <w:t>.</w:t>
      </w:r>
      <w:r w:rsidR="00C17D6B" w:rsidRPr="00166754">
        <w:tab/>
        <w:t xml:space="preserve">Одржавањем </w:t>
      </w:r>
      <w:r w:rsidRPr="00166754">
        <w:rPr>
          <w:lang w:val="sr-Cyrl-RS"/>
        </w:rPr>
        <w:t>влака</w:t>
      </w:r>
      <w:r w:rsidR="00166754" w:rsidRPr="00166754">
        <w:t xml:space="preserve"> и просека, радови</w:t>
      </w:r>
      <w:r w:rsidR="00C17D6B" w:rsidRPr="00166754">
        <w:t xml:space="preserve"> на заштити, нези младих култура и сечи биће много ефикасниј</w:t>
      </w:r>
      <w:r w:rsidR="00166754" w:rsidRPr="00166754">
        <w:t>и, а ловно газдовање успешније</w:t>
      </w:r>
      <w:r w:rsidR="00E75B20" w:rsidRPr="00166754">
        <w:t>.</w:t>
      </w:r>
    </w:p>
    <w:p w14:paraId="706749DB" w14:textId="77777777" w:rsidR="00166754" w:rsidRPr="00166754" w:rsidRDefault="00166754" w:rsidP="00E75B20">
      <w:pPr>
        <w:pStyle w:val="ListParagraph"/>
        <w:ind w:left="851" w:firstLine="567"/>
      </w:pPr>
    </w:p>
    <w:p w14:paraId="4CE12874" w14:textId="77777777" w:rsidR="00C17D6B" w:rsidRDefault="00C17D6B" w:rsidP="00420B37">
      <w:pPr>
        <w:pStyle w:val="ListParagraph"/>
        <w:ind w:left="0"/>
        <w:rPr>
          <w:lang w:val="sr-Cyrl-RS"/>
        </w:rPr>
      </w:pPr>
      <w:r w:rsidRPr="00166754">
        <w:t xml:space="preserve"> 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w:t>
      </w:r>
      <w:r>
        <w:t xml:space="preserve"> </w:t>
      </w:r>
    </w:p>
    <w:p w14:paraId="6279F1A4" w14:textId="752BEC75" w:rsidR="00847F22" w:rsidRPr="00C51195" w:rsidRDefault="00CF0E0E" w:rsidP="00F03062">
      <w:pPr>
        <w:widowControl/>
        <w:rPr>
          <w:lang w:val="sr-Cyrl-RS"/>
        </w:rPr>
      </w:pPr>
      <w:r>
        <w:rPr>
          <w:lang w:val="sr-Cyrl-RS"/>
        </w:rPr>
        <w:br w:type="page"/>
      </w:r>
    </w:p>
    <w:p w14:paraId="1261E2A2" w14:textId="1FB0DD34" w:rsidR="00C51195" w:rsidRDefault="00DE22AD" w:rsidP="00506585">
      <w:pPr>
        <w:pStyle w:val="Heading1"/>
        <w:rPr>
          <w:rStyle w:val="Emphasis"/>
          <w:i w:val="0"/>
          <w:lang w:val="sr-Cyrl-RS"/>
        </w:rPr>
      </w:pPr>
      <w:bookmarkStart w:id="222" w:name="_Toc219286786"/>
      <w:r w:rsidRPr="00090802">
        <w:rPr>
          <w:rStyle w:val="Emphasis"/>
          <w:i w:val="0"/>
        </w:rPr>
        <w:lastRenderedPageBreak/>
        <w:t>ДРУГИ ЗНАЧАЈНИ ПОДАЦИ И ПРИЛОЗИ</w:t>
      </w:r>
      <w:bookmarkEnd w:id="222"/>
    </w:p>
    <w:p w14:paraId="5458720B" w14:textId="77777777" w:rsidR="00E73C36" w:rsidRPr="00E73C36" w:rsidRDefault="00E73C36" w:rsidP="00E73C36">
      <w:pPr>
        <w:rPr>
          <w:lang w:val="sr-Cyrl-RS" w:eastAsia="en-US"/>
        </w:rPr>
      </w:pPr>
    </w:p>
    <w:p w14:paraId="0030A8C1" w14:textId="2452AA74" w:rsidR="00C17D6B" w:rsidRPr="00847F22" w:rsidRDefault="00C17D6B" w:rsidP="00847F22">
      <w:pPr>
        <w:pStyle w:val="Heading2"/>
      </w:pPr>
      <w:bookmarkStart w:id="223" w:name="_Toc219286787"/>
      <w:r w:rsidRPr="00847F22">
        <w:t xml:space="preserve">ВРЕМЕ И НАЧИН </w:t>
      </w:r>
      <w:r w:rsidR="00857AC5" w:rsidRPr="00847F22">
        <w:t>ПРИКУПЉАЊА ТЕРЕНСКИХ ПОДАТАКА</w:t>
      </w:r>
      <w:bookmarkEnd w:id="223"/>
    </w:p>
    <w:p w14:paraId="3BF44047" w14:textId="77777777" w:rsidR="00C51195" w:rsidRDefault="00C51195" w:rsidP="003F6D8A">
      <w:pPr>
        <w:pStyle w:val="ListParagraph"/>
        <w:ind w:left="0" w:firstLine="720"/>
        <w:rPr>
          <w:lang w:val="sr-Cyrl-CS"/>
        </w:rPr>
      </w:pPr>
    </w:p>
    <w:p w14:paraId="78FD9A61" w14:textId="683E5FF6" w:rsidR="003F6D8A" w:rsidRPr="004B6B00" w:rsidRDefault="003F6D8A" w:rsidP="003F6D8A">
      <w:pPr>
        <w:pStyle w:val="ListParagraph"/>
        <w:ind w:left="0" w:firstLine="720"/>
        <w:rPr>
          <w:lang w:val="sr-Cyrl-RS"/>
        </w:rPr>
      </w:pPr>
      <w:r w:rsidRPr="004B6B00">
        <w:rPr>
          <w:lang w:val="sr-Cyrl-RS"/>
        </w:rPr>
        <w:t xml:space="preserve">Током претходних уређивања шума ове газдинске јединице, </w:t>
      </w:r>
      <w:r>
        <w:rPr>
          <w:lang w:val="sr-Cyrl-RS"/>
        </w:rPr>
        <w:t xml:space="preserve">извршена су </w:t>
      </w:r>
      <w:r w:rsidRPr="004B6B00">
        <w:rPr>
          <w:lang w:val="sr-Cyrl-RS"/>
        </w:rPr>
        <w:t>еколошка и развојно-производна</w:t>
      </w:r>
      <w:r w:rsidRPr="003F6D8A">
        <w:rPr>
          <w:lang w:val="sr-Cyrl-RS"/>
        </w:rPr>
        <w:t xml:space="preserve"> </w:t>
      </w:r>
      <w:r w:rsidRPr="004B6B00">
        <w:rPr>
          <w:lang w:val="sr-Cyrl-RS"/>
        </w:rPr>
        <w:t>проучавања, осигурана је спољња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сшумских станишта и извршена је инвентура шума.</w:t>
      </w:r>
    </w:p>
    <w:p w14:paraId="34186B1B" w14:textId="77777777" w:rsidR="003F6D8A" w:rsidRDefault="003F6D8A" w:rsidP="003F6D8A">
      <w:pPr>
        <w:ind w:firstLine="720"/>
        <w:jc w:val="both"/>
        <w:rPr>
          <w:lang w:val="sr-Cyrl-RS"/>
        </w:rPr>
      </w:pPr>
      <w:r w:rsidRPr="004B6B00">
        <w:rPr>
          <w:lang w:val="sr-Cyrl-RS"/>
        </w:rPr>
        <w:t>Након прикупљања широког спектра информација о станишту и састојин</w:t>
      </w:r>
      <w:r>
        <w:rPr>
          <w:lang w:val="sr-Cyrl-RS"/>
        </w:rPr>
        <w:t>и у складу са Каталогом шифара</w:t>
      </w:r>
      <w:r w:rsidRPr="004B6B00">
        <w:rPr>
          <w:lang w:val="sr-Cyrl-RS"/>
        </w:rPr>
        <w:t xml:space="preserve"> за информациони систем о шумама Србије, у временски одвојеном поступку реализован је премер шума. </w:t>
      </w:r>
    </w:p>
    <w:p w14:paraId="27D1CBFE" w14:textId="77777777" w:rsidR="003F6D8A" w:rsidRDefault="003F6D8A" w:rsidP="003F6D8A">
      <w:pPr>
        <w:ind w:firstLine="720"/>
        <w:jc w:val="both"/>
      </w:pPr>
      <w:r>
        <w:rPr>
          <w:lang w:val="sr-Cyrl-RS"/>
        </w:rPr>
        <w:t xml:space="preserve">Методологија премера је </w:t>
      </w:r>
      <w:r>
        <w:t xml:space="preserve">усклађена са важећим Правилником о основи газдовања шумама, извођачком пројекту газдовања шумама, евидентирању извршених радова и шумској хроници </w:t>
      </w:r>
      <w:r>
        <w:rPr>
          <w:lang w:val="sr-Cyrl-RS"/>
        </w:rPr>
        <w:t>(</w:t>
      </w:r>
      <w:r>
        <w:t xml:space="preserve"> „Службени гласник РС”, број 18/24.</w:t>
      </w:r>
      <w:r>
        <w:rPr>
          <w:lang w:val="sr-Cyrl-RS"/>
        </w:rPr>
        <w:t>)</w:t>
      </w:r>
      <w:r>
        <w:t>, која се заснива на перманентној инвентури. У перманентној инвентури шума у Србији користиће се основна квадратна мрежа са систематским распоредом детаљних површина са минималним узорком од 1,25 % од укупне површине шума које се мере у газдинској јединици (по правилу примењује се употреба квадратне мреже од 200*200 метара, мрежа је јасно дефинисана и позицисионирана у простору Републике Србије, која кореспондира са мрежом Националне инвентуре шума Републике Србије).</w:t>
      </w:r>
      <w:r>
        <w:rPr>
          <w:lang w:val="sr-Cyrl-RS"/>
        </w:rPr>
        <w:t xml:space="preserve"> </w:t>
      </w:r>
      <w:r>
        <w:t xml:space="preserve">Обичне примерне површине се постављају унутар мреже </w:t>
      </w:r>
      <w:r>
        <w:rPr>
          <w:lang w:val="sr-Cyrl-RS"/>
        </w:rPr>
        <w:t xml:space="preserve"> </w:t>
      </w:r>
      <w:r>
        <w:t xml:space="preserve">детаљних примерних површина по потреби, а нарочито у газдинским типовима који имају малу заступљеност и одсецима који нису обухваћени мрежом детаљних површина. </w:t>
      </w:r>
    </w:p>
    <w:p w14:paraId="368B994E" w14:textId="77777777" w:rsidR="003F6D8A" w:rsidRPr="00206A20" w:rsidRDefault="003F6D8A" w:rsidP="003F6D8A">
      <w:pPr>
        <w:ind w:firstLine="720"/>
        <w:jc w:val="both"/>
      </w:pPr>
      <w:r>
        <w:t>У инвентурисању детаљних и обичних примерних површина користиће се концентрични кругови полупречника 7,98 и 12,62 метара (површина 2 и 5 ари). На мањем кругу се мере сва стабла изнад таксационе границе, а на већем кругу само стабла преко 30 центиметара.</w:t>
      </w:r>
    </w:p>
    <w:p w14:paraId="24850A7F" w14:textId="77777777" w:rsidR="003F6D8A" w:rsidRPr="004B6B00" w:rsidRDefault="003F6D8A" w:rsidP="003F6D8A">
      <w:pPr>
        <w:ind w:firstLine="720"/>
        <w:jc w:val="both"/>
        <w:rPr>
          <w:snapToGrid w:val="0"/>
          <w:lang w:val="sr-Cyrl-RS"/>
        </w:rPr>
      </w:pPr>
      <w:r w:rsidRPr="004B6B00">
        <w:rPr>
          <w:snapToGrid w:val="0"/>
          <w:lang w:val="sr-Cyrl-RS"/>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1EF076B7" w14:textId="77777777" w:rsidR="003F6D8A" w:rsidRDefault="003F6D8A" w:rsidP="003F6D8A">
      <w:pPr>
        <w:ind w:firstLine="720"/>
        <w:jc w:val="both"/>
        <w:rPr>
          <w:snapToGrid w:val="0"/>
          <w:lang w:val="sr-Cyrl-RS"/>
        </w:rPr>
      </w:pPr>
      <w:r w:rsidRPr="004B6B00">
        <w:rPr>
          <w:snapToGrid w:val="0"/>
          <w:lang w:val="sr-Cyrl-RS"/>
        </w:rPr>
        <w:t>Границе одека нису мењане, али су обновљене ознаке и снимљене ГПС –ом, тако да је дошло до промена у њиховом облику и површини у односу на претходном гдје су се примјењивали бусола и пантљика.</w:t>
      </w:r>
    </w:p>
    <w:p w14:paraId="0A071663" w14:textId="2CC1CEF3" w:rsidR="003F6D8A" w:rsidRPr="004B6B00" w:rsidRDefault="003F6D8A" w:rsidP="003F6D8A">
      <w:pPr>
        <w:ind w:firstLine="720"/>
        <w:jc w:val="both"/>
        <w:rPr>
          <w:snapToGrid w:val="0"/>
          <w:lang w:val="sr-Cyrl-RS"/>
        </w:rPr>
      </w:pPr>
      <w:r>
        <w:rPr>
          <w:snapToGrid w:val="0"/>
          <w:lang w:val="sr-Cyrl-RS"/>
        </w:rPr>
        <w:t xml:space="preserve">Премер ове газдинске јединице вршен је током 2024. године, а премер је вршила стручна служба предузећа </w:t>
      </w:r>
      <w:r w:rsidRPr="004B6B00">
        <w:rPr>
          <w:snapToGrid w:val="0"/>
          <w:lang w:val="sr-Cyrl-RS"/>
        </w:rPr>
        <w:t>Шума План д.о.о. Бања Лука</w:t>
      </w:r>
      <w:r>
        <w:rPr>
          <w:snapToGrid w:val="0"/>
          <w:lang w:val="sr-Cyrl-RS"/>
        </w:rPr>
        <w:t>, по Уговору са наручиоцем посла војном установом „Моровић“.</w:t>
      </w:r>
    </w:p>
    <w:p w14:paraId="43158460" w14:textId="77777777" w:rsidR="003F6D8A" w:rsidRDefault="003F6D8A" w:rsidP="00B22FAB">
      <w:pPr>
        <w:ind w:firstLine="720"/>
        <w:jc w:val="both"/>
        <w:rPr>
          <w:snapToGrid w:val="0"/>
          <w:lang w:val="ru-RU"/>
        </w:rPr>
      </w:pPr>
    </w:p>
    <w:p w14:paraId="5257842F" w14:textId="7A650586" w:rsidR="00C17D6B" w:rsidRPr="00847F22" w:rsidRDefault="001940DE" w:rsidP="00847F22">
      <w:pPr>
        <w:pStyle w:val="Heading2"/>
      </w:pPr>
      <w:bookmarkStart w:id="224" w:name="_Toc219286788"/>
      <w:r w:rsidRPr="00847F22">
        <w:t>ОБРАДА ПОДАТАКА</w:t>
      </w:r>
      <w:bookmarkEnd w:id="224"/>
      <w:r w:rsidRPr="00847F22">
        <w:t xml:space="preserve"> </w:t>
      </w:r>
    </w:p>
    <w:p w14:paraId="4480EB10" w14:textId="77777777" w:rsidR="00C51195" w:rsidRDefault="00C51195" w:rsidP="00B22FAB">
      <w:pPr>
        <w:ind w:firstLine="720"/>
        <w:jc w:val="both"/>
        <w:rPr>
          <w:snapToGrid w:val="0"/>
          <w:lang w:val="ru-RU"/>
        </w:rPr>
      </w:pPr>
    </w:p>
    <w:p w14:paraId="0276F012" w14:textId="1091CD62" w:rsidR="009276B8" w:rsidRDefault="009276B8" w:rsidP="00B22FAB">
      <w:pPr>
        <w:ind w:firstLine="720"/>
        <w:jc w:val="both"/>
        <w:rPr>
          <w:snapToGrid w:val="0"/>
          <w:lang w:val="ru-RU"/>
        </w:rPr>
      </w:pPr>
      <w:r>
        <w:rPr>
          <w:snapToGrid w:val="0"/>
          <w:lang w:val="ru-RU"/>
        </w:rPr>
        <w:t>Прикупљени  подаци обрађени су компјутерски у оквиру Информационог подсистема за планирање газдовања шумама, као дела Информационог система о шумама Србије</w:t>
      </w:r>
      <w:r w:rsidR="00166754">
        <w:rPr>
          <w:snapToGrid w:val="0"/>
          <w:lang w:val="ru-RU"/>
        </w:rPr>
        <w:t>, а резултати</w:t>
      </w:r>
      <w:r>
        <w:rPr>
          <w:snapToGrid w:val="0"/>
          <w:lang w:val="ru-RU"/>
        </w:rPr>
        <w:t xml:space="preserve"> такве обраде јесу табеларни прикази стања шума, као и планова газдовања.</w:t>
      </w:r>
    </w:p>
    <w:p w14:paraId="27E492B8" w14:textId="09E079E7" w:rsidR="009276B8" w:rsidRDefault="004C11D1" w:rsidP="00B22FAB">
      <w:pPr>
        <w:ind w:firstLine="720"/>
        <w:jc w:val="both"/>
        <w:rPr>
          <w:snapToGrid w:val="0"/>
          <w:lang w:val="ru-RU"/>
        </w:rPr>
      </w:pPr>
      <w:r>
        <w:rPr>
          <w:snapToGrid w:val="0"/>
          <w:lang w:val="ru-RU"/>
        </w:rPr>
        <w:t>Обрада података  :</w:t>
      </w:r>
      <w:r w:rsidR="00172DC0">
        <w:rPr>
          <w:snapToGrid w:val="0"/>
          <w:lang w:val="ru-RU"/>
        </w:rPr>
        <w:t xml:space="preserve"> </w:t>
      </w:r>
      <w:r w:rsidR="00E06730">
        <w:rPr>
          <w:snapToGrid w:val="0"/>
          <w:lang w:val="ru-RU"/>
        </w:rPr>
        <w:t>Кршић Јекић Дубравка, дипл.инж.шумарства и Ђорђе Топић, магистар шумарства</w:t>
      </w:r>
      <w:r w:rsidR="00172DC0">
        <w:rPr>
          <w:snapToGrid w:val="0"/>
          <w:lang w:val="ru-RU"/>
        </w:rPr>
        <w:t>.</w:t>
      </w:r>
    </w:p>
    <w:p w14:paraId="06DD6ED2" w14:textId="77777777" w:rsidR="006645CF" w:rsidRDefault="006645CF" w:rsidP="00C17D6B">
      <w:pPr>
        <w:jc w:val="both"/>
        <w:rPr>
          <w:b/>
          <w:caps/>
          <w:snapToGrid w:val="0"/>
          <w:lang w:val="ru-RU"/>
        </w:rPr>
      </w:pPr>
    </w:p>
    <w:p w14:paraId="77F12DD3" w14:textId="6C51EC8A" w:rsidR="006645CF" w:rsidRPr="00847F22" w:rsidRDefault="001940DE" w:rsidP="00847F22">
      <w:pPr>
        <w:pStyle w:val="Heading2"/>
      </w:pPr>
      <w:bookmarkStart w:id="225" w:name="_Toc219286789"/>
      <w:r w:rsidRPr="00847F22">
        <w:t>ИЗРАДА КАРАТА</w:t>
      </w:r>
      <w:bookmarkEnd w:id="225"/>
    </w:p>
    <w:p w14:paraId="1081C4F6" w14:textId="77777777" w:rsidR="00C51195" w:rsidRDefault="00C51195" w:rsidP="006645CF">
      <w:pPr>
        <w:ind w:firstLine="708"/>
        <w:jc w:val="both"/>
        <w:rPr>
          <w:snapToGrid w:val="0"/>
          <w:lang w:val="ru-RU"/>
        </w:rPr>
      </w:pPr>
    </w:p>
    <w:p w14:paraId="7A77F90D" w14:textId="04AD4CFC" w:rsidR="00EA1C7E" w:rsidRPr="00EA1C7E" w:rsidRDefault="00EA1C7E" w:rsidP="006645CF">
      <w:pPr>
        <w:ind w:firstLine="708"/>
        <w:jc w:val="both"/>
        <w:rPr>
          <w:snapToGrid w:val="0"/>
          <w:lang w:val="ru-RU"/>
        </w:rPr>
      </w:pPr>
      <w:r w:rsidRPr="00EA1C7E">
        <w:rPr>
          <w:snapToGrid w:val="0"/>
          <w:lang w:val="ru-RU"/>
        </w:rPr>
        <w:t>Изр</w:t>
      </w:r>
      <w:r>
        <w:rPr>
          <w:snapToGrid w:val="0"/>
          <w:lang w:val="ru-RU"/>
        </w:rPr>
        <w:t xml:space="preserve">ада карата је вршена у просторијама </w:t>
      </w:r>
      <w:r w:rsidR="00C51195">
        <w:rPr>
          <w:snapToGrid w:val="0"/>
          <w:lang w:val="ru-RU"/>
        </w:rPr>
        <w:t xml:space="preserve">ШУМА ПЛАН </w:t>
      </w:r>
      <w:r>
        <w:rPr>
          <w:snapToGrid w:val="0"/>
          <w:lang w:val="ru-RU"/>
        </w:rPr>
        <w:t>д.о.о. Бања Лука</w:t>
      </w:r>
      <w:r w:rsidRPr="00EA1C7E">
        <w:rPr>
          <w:snapToGrid w:val="0"/>
          <w:lang w:val="ru-RU"/>
        </w:rPr>
        <w:t xml:space="preserve">. Све карте су израђене на основу постојећих катастарских планова, авионских снимака, као и снимања </w:t>
      </w:r>
      <w:r w:rsidR="00C51195">
        <w:rPr>
          <w:snapToGrid w:val="0"/>
          <w:lang w:val="ru-RU"/>
        </w:rPr>
        <w:t>GPS</w:t>
      </w:r>
      <w:r w:rsidRPr="00EA1C7E">
        <w:rPr>
          <w:snapToGrid w:val="0"/>
          <w:lang w:val="ru-RU"/>
        </w:rPr>
        <w:t xml:space="preserve"> уређајем на терену. Катастарски планови су скенирани на А0 формату, а затим геореференцирани и дигитализовани у </w:t>
      </w:r>
      <w:r w:rsidR="00C51195">
        <w:rPr>
          <w:snapToGrid w:val="0"/>
          <w:lang w:val="ru-RU"/>
        </w:rPr>
        <w:t>ArcGIS</w:t>
      </w:r>
      <w:r w:rsidRPr="00EA1C7E">
        <w:rPr>
          <w:snapToGrid w:val="0"/>
          <w:lang w:val="ru-RU"/>
        </w:rPr>
        <w:t xml:space="preserve"> програму за израду карата на рачунару. Карта је повезана са базом података и урађене су одговарајуће тематске карте.</w:t>
      </w:r>
    </w:p>
    <w:p w14:paraId="679A5C3C" w14:textId="491D372A" w:rsidR="00C17D6B" w:rsidRDefault="00EA1C7E" w:rsidP="00EA1C7E">
      <w:pPr>
        <w:jc w:val="both"/>
        <w:rPr>
          <w:snapToGrid w:val="0"/>
          <w:lang w:val="ru-RU"/>
        </w:rPr>
      </w:pPr>
      <w:r w:rsidRPr="00EA1C7E">
        <w:rPr>
          <w:snapToGrid w:val="0"/>
          <w:lang w:val="ru-RU"/>
        </w:rPr>
        <w:tab/>
        <w:t>Све карте су штампане у кол</w:t>
      </w:r>
      <w:r>
        <w:rPr>
          <w:snapToGrid w:val="0"/>
          <w:lang w:val="ru-RU"/>
        </w:rPr>
        <w:t xml:space="preserve">ор штампи на плотеру </w:t>
      </w:r>
      <w:r w:rsidR="00C51195">
        <w:rPr>
          <w:snapToGrid w:val="0"/>
          <w:lang w:val="ru-RU"/>
        </w:rPr>
        <w:t>ШУМА ПЛАН</w:t>
      </w:r>
      <w:r>
        <w:rPr>
          <w:snapToGrid w:val="0"/>
          <w:lang w:val="ru-RU"/>
        </w:rPr>
        <w:t xml:space="preserve"> д.о.о</w:t>
      </w:r>
      <w:r w:rsidRPr="00EA1C7E">
        <w:rPr>
          <w:snapToGrid w:val="0"/>
          <w:lang w:val="ru-RU"/>
        </w:rPr>
        <w:t>.</w:t>
      </w:r>
      <w:r>
        <w:rPr>
          <w:snapToGrid w:val="0"/>
          <w:lang w:val="ru-RU"/>
        </w:rPr>
        <w:t xml:space="preserve"> Бања Лука.</w:t>
      </w:r>
    </w:p>
    <w:p w14:paraId="27D15505" w14:textId="1A449A49" w:rsidR="00EA1C7E" w:rsidRPr="00021086" w:rsidRDefault="00EA1C7E" w:rsidP="00EA1C7E">
      <w:pPr>
        <w:jc w:val="both"/>
        <w:rPr>
          <w:snapToGrid w:val="0"/>
          <w:lang w:val="ru-RU"/>
        </w:rPr>
      </w:pPr>
      <w:r>
        <w:rPr>
          <w:snapToGrid w:val="0"/>
          <w:lang w:val="ru-RU"/>
        </w:rPr>
        <w:t>Израда ка</w:t>
      </w:r>
      <w:r w:rsidR="004C11D1">
        <w:rPr>
          <w:snapToGrid w:val="0"/>
          <w:lang w:val="ru-RU"/>
        </w:rPr>
        <w:t>рата :</w:t>
      </w:r>
      <w:r w:rsidR="00E06730" w:rsidRPr="00E06730">
        <w:rPr>
          <w:snapToGrid w:val="0"/>
          <w:lang w:val="ru-RU"/>
        </w:rPr>
        <w:t xml:space="preserve"> </w:t>
      </w:r>
      <w:r w:rsidR="00E06730">
        <w:rPr>
          <w:snapToGrid w:val="0"/>
          <w:lang w:val="ru-RU"/>
        </w:rPr>
        <w:t>Кршић Јекић Дубравка, дипл.инж.шумарства и Ђорђе Топић, магистар шумарства</w:t>
      </w:r>
      <w:r w:rsidR="00172DC0">
        <w:rPr>
          <w:snapToGrid w:val="0"/>
          <w:lang w:val="ru-RU"/>
        </w:rPr>
        <w:t>.</w:t>
      </w:r>
    </w:p>
    <w:p w14:paraId="24B777E3" w14:textId="77777777" w:rsidR="006645CF" w:rsidRDefault="006645CF" w:rsidP="00EA1C7E">
      <w:pPr>
        <w:jc w:val="both"/>
        <w:rPr>
          <w:b/>
          <w:caps/>
          <w:snapToGrid w:val="0"/>
          <w:lang w:val="ru-RU"/>
        </w:rPr>
      </w:pPr>
    </w:p>
    <w:p w14:paraId="2D7EF57D" w14:textId="50A27CDE" w:rsidR="00EA1C7E" w:rsidRPr="00847F22" w:rsidRDefault="001940DE" w:rsidP="00847F22">
      <w:pPr>
        <w:pStyle w:val="Heading2"/>
      </w:pPr>
      <w:bookmarkStart w:id="226" w:name="_Toc219286790"/>
      <w:r w:rsidRPr="00847F22">
        <w:t>ИЗРАДА ТЕКСТУАЛНОГ ДЕЛА</w:t>
      </w:r>
      <w:bookmarkEnd w:id="226"/>
    </w:p>
    <w:p w14:paraId="1F36EF45" w14:textId="77777777" w:rsidR="00C51195" w:rsidRDefault="00C51195" w:rsidP="00EA1C7E">
      <w:pPr>
        <w:ind w:firstLine="708"/>
        <w:jc w:val="both"/>
        <w:rPr>
          <w:snapToGrid w:val="0"/>
          <w:lang w:val="ru-RU"/>
        </w:rPr>
      </w:pPr>
    </w:p>
    <w:p w14:paraId="7A9C94D3" w14:textId="15258098" w:rsidR="00EA1C7E" w:rsidRDefault="00EA1C7E" w:rsidP="00EA1C7E">
      <w:pPr>
        <w:ind w:firstLine="708"/>
        <w:jc w:val="both"/>
        <w:rPr>
          <w:b/>
          <w:caps/>
          <w:snapToGrid w:val="0"/>
          <w:lang w:val="ru-RU"/>
        </w:rPr>
      </w:pPr>
      <w:r w:rsidRPr="00EA1C7E">
        <w:rPr>
          <w:snapToGrid w:val="0"/>
          <w:lang w:val="ru-RU"/>
        </w:rPr>
        <w:t>Изр</w:t>
      </w:r>
      <w:r>
        <w:rPr>
          <w:snapToGrid w:val="0"/>
          <w:lang w:val="ru-RU"/>
        </w:rPr>
        <w:t xml:space="preserve">ада текстуалног дела је вршена у просторијама </w:t>
      </w:r>
      <w:r w:rsidR="00C51195">
        <w:rPr>
          <w:snapToGrid w:val="0"/>
          <w:lang w:val="ru-RU"/>
        </w:rPr>
        <w:t>ШУМА ПЛАН</w:t>
      </w:r>
      <w:r>
        <w:rPr>
          <w:snapToGrid w:val="0"/>
          <w:lang w:val="ru-RU"/>
        </w:rPr>
        <w:t xml:space="preserve"> д.о.о. Бања Лука</w:t>
      </w:r>
      <w:r w:rsidRPr="00EA1C7E">
        <w:rPr>
          <w:snapToGrid w:val="0"/>
          <w:lang w:val="ru-RU"/>
        </w:rPr>
        <w:t>.</w:t>
      </w:r>
    </w:p>
    <w:p w14:paraId="64064961" w14:textId="6B4F42DF" w:rsidR="00EA1C7E" w:rsidRPr="00021086" w:rsidRDefault="00656BC0" w:rsidP="00EA1C7E">
      <w:pPr>
        <w:jc w:val="both"/>
        <w:rPr>
          <w:snapToGrid w:val="0"/>
          <w:lang w:val="ru-RU"/>
        </w:rPr>
      </w:pPr>
      <w:r>
        <w:rPr>
          <w:snapToGrid w:val="0"/>
          <w:lang w:val="ru-RU"/>
        </w:rPr>
        <w:t xml:space="preserve">            </w:t>
      </w:r>
      <w:r w:rsidR="00EA1C7E">
        <w:rPr>
          <w:snapToGrid w:val="0"/>
          <w:lang w:val="ru-RU"/>
        </w:rPr>
        <w:t>Израда текстуални</w:t>
      </w:r>
      <w:r w:rsidR="004C11D1">
        <w:rPr>
          <w:snapToGrid w:val="0"/>
          <w:lang w:val="ru-RU"/>
        </w:rPr>
        <w:t xml:space="preserve"> део :</w:t>
      </w:r>
      <w:r w:rsidR="00E06730">
        <w:rPr>
          <w:snapToGrid w:val="0"/>
          <w:lang w:val="ru-RU"/>
        </w:rPr>
        <w:t xml:space="preserve"> Бошко Тубић, дипл.инж.шумарства и  Кршић Јекић Дубравка, дипл.инж.шумарства</w:t>
      </w:r>
      <w:r w:rsidR="00021086">
        <w:rPr>
          <w:snapToGrid w:val="0"/>
          <w:lang w:val="ru-RU"/>
        </w:rPr>
        <w:t>.</w:t>
      </w:r>
    </w:p>
    <w:p w14:paraId="6039E946" w14:textId="77777777" w:rsidR="00ED0104" w:rsidRDefault="00ED0104" w:rsidP="00EA1C7E">
      <w:pPr>
        <w:jc w:val="both"/>
        <w:rPr>
          <w:b/>
          <w:caps/>
          <w:snapToGrid w:val="0"/>
          <w:lang w:val="sr-Latn-RS"/>
        </w:rPr>
      </w:pPr>
    </w:p>
    <w:p w14:paraId="7127E5CB" w14:textId="77777777" w:rsidR="00163EC3" w:rsidRDefault="00163EC3" w:rsidP="00EA1C7E">
      <w:pPr>
        <w:jc w:val="both"/>
        <w:rPr>
          <w:b/>
          <w:caps/>
          <w:snapToGrid w:val="0"/>
          <w:lang w:val="sr-Latn-RS"/>
        </w:rPr>
      </w:pPr>
    </w:p>
    <w:p w14:paraId="10826761" w14:textId="77777777" w:rsidR="00163EC3" w:rsidRDefault="00163EC3" w:rsidP="00EA1C7E">
      <w:pPr>
        <w:jc w:val="both"/>
        <w:rPr>
          <w:b/>
          <w:caps/>
          <w:snapToGrid w:val="0"/>
          <w:lang w:val="sr-Latn-RS"/>
        </w:rPr>
      </w:pPr>
    </w:p>
    <w:p w14:paraId="28B716DF" w14:textId="0DD7CC22" w:rsidR="00EA1C7E" w:rsidRPr="00847F22" w:rsidRDefault="007762A3" w:rsidP="00847F22">
      <w:pPr>
        <w:pStyle w:val="Heading2"/>
      </w:pPr>
      <w:bookmarkStart w:id="227" w:name="_Toc219286791"/>
      <w:r w:rsidRPr="00847F22">
        <w:t>УЧЕСНИЦИ ИЗРАДЕ ОСНОВЕ</w:t>
      </w:r>
      <w:bookmarkEnd w:id="227"/>
    </w:p>
    <w:p w14:paraId="772714D3" w14:textId="77777777" w:rsidR="00C51195" w:rsidRPr="00C51195" w:rsidRDefault="00C51195" w:rsidP="00C51195">
      <w:pPr>
        <w:rPr>
          <w:lang w:val="sr-Cyrl-CS"/>
        </w:rPr>
      </w:pPr>
    </w:p>
    <w:p w14:paraId="12F526D5" w14:textId="77777777" w:rsidR="004C11D1" w:rsidRDefault="004C11D1" w:rsidP="006645CF">
      <w:pPr>
        <w:ind w:firstLine="708"/>
        <w:jc w:val="both"/>
        <w:rPr>
          <w:snapToGrid w:val="0"/>
          <w:lang w:val="ru-RU"/>
        </w:rPr>
      </w:pPr>
      <w:r>
        <w:rPr>
          <w:snapToGrid w:val="0"/>
          <w:lang w:val="ru-RU"/>
        </w:rPr>
        <w:t>Теренске податке прикупили су:</w:t>
      </w:r>
    </w:p>
    <w:p w14:paraId="61DF673C" w14:textId="631F4A82" w:rsidR="00E75B20" w:rsidRDefault="00172DC0" w:rsidP="00172DC0">
      <w:pPr>
        <w:jc w:val="both"/>
        <w:rPr>
          <w:snapToGrid w:val="0"/>
          <w:lang w:val="ru-RU"/>
        </w:rPr>
      </w:pPr>
      <w:r>
        <w:rPr>
          <w:snapToGrid w:val="0"/>
          <w:lang w:val="ru-RU"/>
        </w:rPr>
        <w:t>1.</w:t>
      </w:r>
      <w:r w:rsidR="00E06730">
        <w:rPr>
          <w:snapToGrid w:val="0"/>
          <w:lang w:val="ru-RU"/>
        </w:rPr>
        <w:t xml:space="preserve"> Бошко Тубић, дипломирани инжењер шумарства (</w:t>
      </w:r>
      <w:r w:rsidR="00E06730" w:rsidRPr="00E06730">
        <w:rPr>
          <w:snapToGrid w:val="0"/>
          <w:lang w:val="ru-RU"/>
        </w:rPr>
        <w:t>број лиценце 0885)</w:t>
      </w:r>
    </w:p>
    <w:p w14:paraId="528848EE" w14:textId="62BC8DBB" w:rsidR="00172DC0" w:rsidRDefault="00172DC0" w:rsidP="00172DC0">
      <w:pPr>
        <w:jc w:val="both"/>
        <w:rPr>
          <w:snapToGrid w:val="0"/>
          <w:lang w:val="ru-RU"/>
        </w:rPr>
      </w:pPr>
      <w:r>
        <w:rPr>
          <w:snapToGrid w:val="0"/>
          <w:lang w:val="ru-RU"/>
        </w:rPr>
        <w:t>2.</w:t>
      </w:r>
      <w:r w:rsidR="00E06730">
        <w:rPr>
          <w:snapToGrid w:val="0"/>
          <w:lang w:val="ru-RU"/>
        </w:rPr>
        <w:t xml:space="preserve"> Дарко Новичић, дипл.инж.шумарства</w:t>
      </w:r>
    </w:p>
    <w:p w14:paraId="5162AE06" w14:textId="36C9682F" w:rsidR="00172DC0" w:rsidRDefault="00172DC0" w:rsidP="00172DC0">
      <w:pPr>
        <w:jc w:val="both"/>
        <w:rPr>
          <w:snapToGrid w:val="0"/>
          <w:lang w:val="ru-RU"/>
        </w:rPr>
      </w:pPr>
      <w:r>
        <w:rPr>
          <w:snapToGrid w:val="0"/>
          <w:lang w:val="ru-RU"/>
        </w:rPr>
        <w:t>3.</w:t>
      </w:r>
      <w:r w:rsidR="00E06730">
        <w:rPr>
          <w:snapToGrid w:val="0"/>
          <w:lang w:val="ru-RU"/>
        </w:rPr>
        <w:t xml:space="preserve"> Драган Лончина, дипл.инж.шумарства</w:t>
      </w:r>
    </w:p>
    <w:p w14:paraId="51BAF4AB" w14:textId="38C47165" w:rsidR="00172DC0" w:rsidRDefault="00172DC0" w:rsidP="00172DC0">
      <w:pPr>
        <w:jc w:val="both"/>
        <w:rPr>
          <w:snapToGrid w:val="0"/>
          <w:lang w:val="ru-RU"/>
        </w:rPr>
      </w:pPr>
      <w:r>
        <w:rPr>
          <w:snapToGrid w:val="0"/>
          <w:lang w:val="ru-RU"/>
        </w:rPr>
        <w:t>4.</w:t>
      </w:r>
      <w:r w:rsidR="00E06730">
        <w:rPr>
          <w:snapToGrid w:val="0"/>
          <w:lang w:val="ru-RU"/>
        </w:rPr>
        <w:t xml:space="preserve"> Драган Сиђак, дипл.инжењер шумарства</w:t>
      </w:r>
    </w:p>
    <w:p w14:paraId="69B2C9E6" w14:textId="4EE62EA5" w:rsidR="00E06730" w:rsidRDefault="00E06730" w:rsidP="00172DC0">
      <w:pPr>
        <w:jc w:val="both"/>
        <w:rPr>
          <w:snapToGrid w:val="0"/>
          <w:lang w:val="ru-RU"/>
        </w:rPr>
      </w:pPr>
      <w:r>
        <w:rPr>
          <w:snapToGrid w:val="0"/>
          <w:lang w:val="ru-RU"/>
        </w:rPr>
        <w:t>5. Ђорђе Топић, магистар шумарства</w:t>
      </w:r>
    </w:p>
    <w:p w14:paraId="4236399A" w14:textId="4E41E01B" w:rsidR="00E06730" w:rsidRDefault="00E06730" w:rsidP="00172DC0">
      <w:pPr>
        <w:jc w:val="both"/>
        <w:rPr>
          <w:snapToGrid w:val="0"/>
          <w:lang w:val="ru-RU"/>
        </w:rPr>
      </w:pPr>
      <w:r>
        <w:rPr>
          <w:snapToGrid w:val="0"/>
          <w:lang w:val="ru-RU"/>
        </w:rPr>
        <w:t>6. Дејан Миловац, апсолвент шумарства</w:t>
      </w:r>
    </w:p>
    <w:p w14:paraId="56C40749" w14:textId="77777777" w:rsidR="00DD58CA" w:rsidRDefault="00DD58CA" w:rsidP="00DD58CA">
      <w:pPr>
        <w:jc w:val="both"/>
        <w:rPr>
          <w:lang w:val="sr-Cyrl-RS"/>
        </w:rPr>
      </w:pPr>
    </w:p>
    <w:p w14:paraId="39586F0F" w14:textId="2543B5BA" w:rsidR="00DD58CA" w:rsidRDefault="00DD58CA" w:rsidP="00E4350B">
      <w:pPr>
        <w:ind w:firstLine="720"/>
        <w:jc w:val="both"/>
        <w:rPr>
          <w:lang w:val="sr-Cyrl-RS"/>
        </w:rPr>
      </w:pPr>
      <w:r w:rsidRPr="00DD58CA">
        <w:rPr>
          <w:lang w:val="sr-Cyrl-RS"/>
        </w:rPr>
        <w:t xml:space="preserve">Током израде основе запослени инжењери </w:t>
      </w:r>
      <w:r w:rsidR="00E4350B">
        <w:rPr>
          <w:lang w:val="sr-Cyrl-RS"/>
        </w:rPr>
        <w:t xml:space="preserve">Војне установе „Моровић“ </w:t>
      </w:r>
      <w:r w:rsidRPr="00DD58CA">
        <w:rPr>
          <w:lang w:val="sr-Cyrl-RS"/>
        </w:rPr>
        <w:t xml:space="preserve"> 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w:t>
      </w:r>
      <w:r w:rsidR="00E75B20">
        <w:rPr>
          <w:lang w:val="sr-Cyrl-RS"/>
        </w:rPr>
        <w:t>сходно томе одржано је више сас</w:t>
      </w:r>
      <w:r w:rsidRPr="00DD58CA">
        <w:rPr>
          <w:lang w:val="sr-Cyrl-RS"/>
        </w:rPr>
        <w:t>танака.</w:t>
      </w:r>
    </w:p>
    <w:p w14:paraId="260C66BB" w14:textId="77777777" w:rsidR="00E06730" w:rsidRDefault="00E06730" w:rsidP="00E4350B">
      <w:pPr>
        <w:ind w:firstLine="720"/>
        <w:jc w:val="both"/>
        <w:rPr>
          <w:lang w:val="sr-Cyrl-RS"/>
        </w:rPr>
      </w:pPr>
    </w:p>
    <w:p w14:paraId="260031F7" w14:textId="77777777" w:rsidR="00E06730" w:rsidRDefault="00E06730" w:rsidP="00E4350B">
      <w:pPr>
        <w:ind w:firstLine="720"/>
        <w:jc w:val="both"/>
        <w:rPr>
          <w:lang w:val="sr-Cyrl-RS"/>
        </w:rPr>
      </w:pPr>
    </w:p>
    <w:p w14:paraId="6853C365" w14:textId="77777777" w:rsidR="00E06730" w:rsidRDefault="00E06730" w:rsidP="00E4350B">
      <w:pPr>
        <w:ind w:firstLine="720"/>
        <w:jc w:val="both"/>
        <w:rPr>
          <w:lang w:val="sr-Cyrl-RS"/>
        </w:rPr>
      </w:pPr>
    </w:p>
    <w:p w14:paraId="1DA4B5C1" w14:textId="77777777" w:rsidR="003956FA" w:rsidRDefault="003956FA" w:rsidP="00E4350B">
      <w:pPr>
        <w:ind w:firstLine="720"/>
        <w:jc w:val="both"/>
        <w:rPr>
          <w:lang w:val="sr-Cyrl-RS"/>
        </w:rPr>
      </w:pPr>
    </w:p>
    <w:p w14:paraId="135640F1" w14:textId="77777777" w:rsidR="003956FA" w:rsidRDefault="003956FA" w:rsidP="00E4350B">
      <w:pPr>
        <w:ind w:firstLine="720"/>
        <w:jc w:val="both"/>
        <w:rPr>
          <w:lang w:val="sr-Cyrl-RS"/>
        </w:rPr>
      </w:pPr>
    </w:p>
    <w:p w14:paraId="58F5B220" w14:textId="77777777" w:rsidR="003956FA" w:rsidRDefault="003956FA" w:rsidP="00E4350B">
      <w:pPr>
        <w:ind w:firstLine="720"/>
        <w:jc w:val="both"/>
        <w:rPr>
          <w:lang w:val="sr-Cyrl-RS"/>
        </w:rPr>
      </w:pPr>
    </w:p>
    <w:p w14:paraId="1B32D013" w14:textId="77777777" w:rsidR="003956FA" w:rsidRDefault="003956FA" w:rsidP="00E4350B">
      <w:pPr>
        <w:ind w:firstLine="720"/>
        <w:jc w:val="both"/>
        <w:rPr>
          <w:lang w:val="sr-Cyrl-RS"/>
        </w:rPr>
      </w:pPr>
    </w:p>
    <w:p w14:paraId="51BB9055" w14:textId="77777777" w:rsidR="003956FA" w:rsidRDefault="003956FA" w:rsidP="00E4350B">
      <w:pPr>
        <w:ind w:firstLine="720"/>
        <w:jc w:val="both"/>
        <w:rPr>
          <w:lang w:val="sr-Cyrl-RS"/>
        </w:rPr>
      </w:pPr>
    </w:p>
    <w:p w14:paraId="5911C710" w14:textId="77777777" w:rsidR="003956FA" w:rsidRDefault="003956FA" w:rsidP="00E4350B">
      <w:pPr>
        <w:ind w:firstLine="720"/>
        <w:jc w:val="both"/>
        <w:rPr>
          <w:lang w:val="sr-Cyrl-RS"/>
        </w:rPr>
      </w:pPr>
    </w:p>
    <w:p w14:paraId="3A4EC153" w14:textId="77777777" w:rsidR="003956FA" w:rsidRDefault="003956FA" w:rsidP="00E4350B">
      <w:pPr>
        <w:ind w:firstLine="720"/>
        <w:jc w:val="both"/>
        <w:rPr>
          <w:lang w:val="sr-Cyrl-RS"/>
        </w:rPr>
      </w:pPr>
    </w:p>
    <w:p w14:paraId="1E547DEA" w14:textId="77777777" w:rsidR="003956FA" w:rsidRPr="00DD58CA" w:rsidRDefault="003956FA" w:rsidP="00E4350B">
      <w:pPr>
        <w:ind w:firstLine="720"/>
        <w:jc w:val="both"/>
        <w:rPr>
          <w:snapToGrid w:val="0"/>
          <w:lang w:val="ru-RU"/>
        </w:rPr>
      </w:pPr>
    </w:p>
    <w:p w14:paraId="10A96FBD" w14:textId="77777777" w:rsidR="006E3D2E" w:rsidRDefault="006E3D2E" w:rsidP="00EA1C7E">
      <w:pPr>
        <w:jc w:val="both"/>
        <w:rPr>
          <w:b/>
          <w:caps/>
          <w:snapToGrid w:val="0"/>
          <w:lang w:val="sr-Latn-RS"/>
        </w:rPr>
      </w:pPr>
    </w:p>
    <w:p w14:paraId="4F305E9B" w14:textId="66F1430A" w:rsidR="00DE22AD" w:rsidRPr="00847F22" w:rsidRDefault="00DE22AD" w:rsidP="00847F22">
      <w:pPr>
        <w:pStyle w:val="Heading2"/>
      </w:pPr>
      <w:bookmarkStart w:id="228" w:name="_Toc219286792"/>
      <w:r w:rsidRPr="00847F22">
        <w:t>ПРИЛОЗИ</w:t>
      </w:r>
      <w:bookmarkEnd w:id="228"/>
    </w:p>
    <w:p w14:paraId="72DA4E39" w14:textId="77777777" w:rsidR="00D2220F" w:rsidRDefault="00D2220F" w:rsidP="00DE22AD">
      <w:pPr>
        <w:jc w:val="both"/>
        <w:rPr>
          <w:b/>
          <w:caps/>
          <w:snapToGrid w:val="0"/>
          <w:lang w:val="ru-RU"/>
        </w:rPr>
      </w:pPr>
    </w:p>
    <w:p w14:paraId="56CA925F" w14:textId="5987E560" w:rsidR="00DE22AD" w:rsidRDefault="007762A3" w:rsidP="00C51195">
      <w:pPr>
        <w:pStyle w:val="Heading3"/>
        <w:rPr>
          <w:lang w:val="sr-Cyrl-RS"/>
        </w:rPr>
      </w:pPr>
      <w:bookmarkStart w:id="229" w:name="_Toc219286793"/>
      <w:r w:rsidRPr="00C51195">
        <w:lastRenderedPageBreak/>
        <w:t>Услови заштите природе</w:t>
      </w:r>
      <w:bookmarkEnd w:id="229"/>
    </w:p>
    <w:p w14:paraId="3659E070" w14:textId="3D5ED0B6" w:rsidR="00D2220F" w:rsidRDefault="00D2220F" w:rsidP="00DE22AD">
      <w:pPr>
        <w:jc w:val="both"/>
        <w:rPr>
          <w:b/>
          <w:caps/>
          <w:snapToGrid w:val="0"/>
          <w:lang w:val="ru-RU"/>
        </w:rPr>
      </w:pPr>
      <w:r>
        <w:rPr>
          <w:b/>
          <w:caps/>
          <w:noProof/>
          <w:lang w:val="en-US" w:eastAsia="en-US"/>
        </w:rPr>
        <w:drawing>
          <wp:inline distT="0" distB="0" distL="0" distR="0" wp14:anchorId="37C20BA7" wp14:editId="331E9756">
            <wp:extent cx="5599049" cy="7920000"/>
            <wp:effectExtent l="0" t="0" r="1905" b="5080"/>
            <wp:docPr id="17469771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77173" name="Picture 1746977173"/>
                    <pic:cNvPicPr/>
                  </pic:nvPicPr>
                  <pic:blipFill>
                    <a:blip r:embed="rId11">
                      <a:extLst>
                        <a:ext uri="{28A0092B-C50C-407E-A947-70E740481C1C}">
                          <a14:useLocalDpi xmlns:a14="http://schemas.microsoft.com/office/drawing/2010/main" val="0"/>
                        </a:ext>
                      </a:extLst>
                    </a:blip>
                    <a:stretch>
                      <a:fillRect/>
                    </a:stretch>
                  </pic:blipFill>
                  <pic:spPr>
                    <a:xfrm>
                      <a:off x="0" y="0"/>
                      <a:ext cx="5599049" cy="7920000"/>
                    </a:xfrm>
                    <a:prstGeom prst="rect">
                      <a:avLst/>
                    </a:prstGeom>
                  </pic:spPr>
                </pic:pic>
              </a:graphicData>
            </a:graphic>
          </wp:inline>
        </w:drawing>
      </w:r>
      <w:r w:rsidRPr="00D2220F">
        <w:rPr>
          <w:b/>
          <w:caps/>
          <w:noProof/>
          <w:lang w:val="ru-RU"/>
        </w:rPr>
        <w:t xml:space="preserve"> </w:t>
      </w:r>
      <w:r>
        <w:rPr>
          <w:b/>
          <w:caps/>
          <w:noProof/>
          <w:lang w:val="ru-RU"/>
        </w:rPr>
        <w:t xml:space="preserve">  </w:t>
      </w:r>
      <w:r>
        <w:rPr>
          <w:b/>
          <w:caps/>
          <w:noProof/>
          <w:lang w:val="en-US" w:eastAsia="en-US"/>
        </w:rPr>
        <w:drawing>
          <wp:inline distT="0" distB="0" distL="0" distR="0" wp14:anchorId="732DB726" wp14:editId="17031AB9">
            <wp:extent cx="5599048" cy="7920000"/>
            <wp:effectExtent l="0" t="0" r="1905" b="5080"/>
            <wp:docPr id="19278511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51174" name="Picture 1927851174"/>
                    <pic:cNvPicPr/>
                  </pic:nvPicPr>
                  <pic:blipFill>
                    <a:blip r:embed="rId12">
                      <a:extLst>
                        <a:ext uri="{28A0092B-C50C-407E-A947-70E740481C1C}">
                          <a14:useLocalDpi xmlns:a14="http://schemas.microsoft.com/office/drawing/2010/main" val="0"/>
                        </a:ext>
                      </a:extLst>
                    </a:blip>
                    <a:stretch>
                      <a:fillRect/>
                    </a:stretch>
                  </pic:blipFill>
                  <pic:spPr>
                    <a:xfrm>
                      <a:off x="0" y="0"/>
                      <a:ext cx="5599048" cy="7920000"/>
                    </a:xfrm>
                    <a:prstGeom prst="rect">
                      <a:avLst/>
                    </a:prstGeom>
                  </pic:spPr>
                </pic:pic>
              </a:graphicData>
            </a:graphic>
          </wp:inline>
        </w:drawing>
      </w:r>
    </w:p>
    <w:p w14:paraId="02CB820F" w14:textId="01087840" w:rsidR="00D2220F" w:rsidRDefault="00D2220F" w:rsidP="00DE22AD">
      <w:pPr>
        <w:jc w:val="both"/>
        <w:rPr>
          <w:b/>
          <w:caps/>
          <w:snapToGrid w:val="0"/>
          <w:lang w:val="ru-RU"/>
        </w:rPr>
      </w:pPr>
      <w:r>
        <w:rPr>
          <w:b/>
          <w:caps/>
          <w:noProof/>
          <w:lang w:val="en-US" w:eastAsia="en-US"/>
        </w:rPr>
        <w:lastRenderedPageBreak/>
        <w:drawing>
          <wp:inline distT="0" distB="0" distL="0" distR="0" wp14:anchorId="50362D86" wp14:editId="47DEDB80">
            <wp:extent cx="6032500" cy="8533130"/>
            <wp:effectExtent l="0" t="0" r="6350" b="1270"/>
            <wp:docPr id="1632065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65563" name="Picture 1632065563"/>
                    <pic:cNvPicPr/>
                  </pic:nvPicPr>
                  <pic:blipFill>
                    <a:blip r:embed="rId13">
                      <a:extLst>
                        <a:ext uri="{28A0092B-C50C-407E-A947-70E740481C1C}">
                          <a14:useLocalDpi xmlns:a14="http://schemas.microsoft.com/office/drawing/2010/main" val="0"/>
                        </a:ext>
                      </a:extLst>
                    </a:blip>
                    <a:stretch>
                      <a:fillRect/>
                    </a:stretch>
                  </pic:blipFill>
                  <pic:spPr>
                    <a:xfrm>
                      <a:off x="0" y="0"/>
                      <a:ext cx="6032500" cy="8533130"/>
                    </a:xfrm>
                    <a:prstGeom prst="rect">
                      <a:avLst/>
                    </a:prstGeom>
                  </pic:spPr>
                </pic:pic>
              </a:graphicData>
            </a:graphic>
          </wp:inline>
        </w:drawing>
      </w:r>
      <w:r>
        <w:rPr>
          <w:b/>
          <w:caps/>
          <w:noProof/>
          <w:lang w:val="en-US" w:eastAsia="en-US"/>
        </w:rPr>
        <w:drawing>
          <wp:inline distT="0" distB="0" distL="0" distR="0" wp14:anchorId="7BDC8DFA" wp14:editId="122B2F8E">
            <wp:extent cx="6032500" cy="8533130"/>
            <wp:effectExtent l="0" t="0" r="6350" b="1270"/>
            <wp:docPr id="1003141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1574" name="Picture 1003141574"/>
                    <pic:cNvPicPr/>
                  </pic:nvPicPr>
                  <pic:blipFill>
                    <a:blip r:embed="rId14">
                      <a:extLst>
                        <a:ext uri="{28A0092B-C50C-407E-A947-70E740481C1C}">
                          <a14:useLocalDpi xmlns:a14="http://schemas.microsoft.com/office/drawing/2010/main" val="0"/>
                        </a:ext>
                      </a:extLst>
                    </a:blip>
                    <a:stretch>
                      <a:fillRect/>
                    </a:stretch>
                  </pic:blipFill>
                  <pic:spPr>
                    <a:xfrm>
                      <a:off x="0" y="0"/>
                      <a:ext cx="6032500" cy="8533130"/>
                    </a:xfrm>
                    <a:prstGeom prst="rect">
                      <a:avLst/>
                    </a:prstGeom>
                  </pic:spPr>
                </pic:pic>
              </a:graphicData>
            </a:graphic>
          </wp:inline>
        </w:drawing>
      </w:r>
      <w:r>
        <w:rPr>
          <w:b/>
          <w:caps/>
          <w:noProof/>
          <w:lang w:val="en-US" w:eastAsia="en-US"/>
        </w:rPr>
        <w:lastRenderedPageBreak/>
        <w:drawing>
          <wp:inline distT="0" distB="0" distL="0" distR="0" wp14:anchorId="6E2AADC2" wp14:editId="3A9472D8">
            <wp:extent cx="6032500" cy="8533130"/>
            <wp:effectExtent l="0" t="0" r="6350" b="1270"/>
            <wp:docPr id="20772635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63524" name="Picture 2077263524"/>
                    <pic:cNvPicPr/>
                  </pic:nvPicPr>
                  <pic:blipFill>
                    <a:blip r:embed="rId15">
                      <a:extLst>
                        <a:ext uri="{28A0092B-C50C-407E-A947-70E740481C1C}">
                          <a14:useLocalDpi xmlns:a14="http://schemas.microsoft.com/office/drawing/2010/main" val="0"/>
                        </a:ext>
                      </a:extLst>
                    </a:blip>
                    <a:stretch>
                      <a:fillRect/>
                    </a:stretch>
                  </pic:blipFill>
                  <pic:spPr>
                    <a:xfrm>
                      <a:off x="0" y="0"/>
                      <a:ext cx="6032500" cy="8533130"/>
                    </a:xfrm>
                    <a:prstGeom prst="rect">
                      <a:avLst/>
                    </a:prstGeom>
                  </pic:spPr>
                </pic:pic>
              </a:graphicData>
            </a:graphic>
          </wp:inline>
        </w:drawing>
      </w:r>
      <w:r>
        <w:rPr>
          <w:b/>
          <w:caps/>
          <w:noProof/>
          <w:lang w:val="en-US" w:eastAsia="en-US"/>
        </w:rPr>
        <w:drawing>
          <wp:inline distT="0" distB="0" distL="0" distR="0" wp14:anchorId="67D0B8F5" wp14:editId="54BE8BAE">
            <wp:extent cx="6032500" cy="8533130"/>
            <wp:effectExtent l="0" t="0" r="6350" b="1270"/>
            <wp:docPr id="3696316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31623" name="Picture 369631623"/>
                    <pic:cNvPicPr/>
                  </pic:nvPicPr>
                  <pic:blipFill>
                    <a:blip r:embed="rId16">
                      <a:extLst>
                        <a:ext uri="{28A0092B-C50C-407E-A947-70E740481C1C}">
                          <a14:useLocalDpi xmlns:a14="http://schemas.microsoft.com/office/drawing/2010/main" val="0"/>
                        </a:ext>
                      </a:extLst>
                    </a:blip>
                    <a:stretch>
                      <a:fillRect/>
                    </a:stretch>
                  </pic:blipFill>
                  <pic:spPr>
                    <a:xfrm>
                      <a:off x="0" y="0"/>
                      <a:ext cx="6032500" cy="8533130"/>
                    </a:xfrm>
                    <a:prstGeom prst="rect">
                      <a:avLst/>
                    </a:prstGeom>
                  </pic:spPr>
                </pic:pic>
              </a:graphicData>
            </a:graphic>
          </wp:inline>
        </w:drawing>
      </w:r>
    </w:p>
    <w:p w14:paraId="5E303964" w14:textId="7849F5C5" w:rsidR="00282F62" w:rsidRPr="007762A3" w:rsidRDefault="007762A3" w:rsidP="00C51195">
      <w:pPr>
        <w:pStyle w:val="Heading3"/>
        <w:rPr>
          <w:snapToGrid w:val="0"/>
        </w:rPr>
      </w:pPr>
      <w:bookmarkStart w:id="230" w:name="_Toc219286794"/>
      <w:r>
        <w:rPr>
          <w:snapToGrid w:val="0"/>
        </w:rPr>
        <w:lastRenderedPageBreak/>
        <w:t>В</w:t>
      </w:r>
      <w:r w:rsidRPr="007762A3">
        <w:rPr>
          <w:snapToGrid w:val="0"/>
        </w:rPr>
        <w:t>одни услови</w:t>
      </w:r>
      <w:bookmarkEnd w:id="230"/>
    </w:p>
    <w:p w14:paraId="03366B5D" w14:textId="59C183C2" w:rsidR="00282F62" w:rsidRDefault="00282F62" w:rsidP="00282F62">
      <w:pPr>
        <w:jc w:val="both"/>
        <w:rPr>
          <w:b/>
          <w:caps/>
          <w:snapToGrid w:val="0"/>
          <w:lang w:val="ru-RU"/>
        </w:rPr>
      </w:pPr>
      <w:r>
        <w:rPr>
          <w:b/>
          <w:caps/>
          <w:noProof/>
          <w:lang w:val="en-US" w:eastAsia="en-US"/>
        </w:rPr>
        <w:drawing>
          <wp:inline distT="0" distB="0" distL="0" distR="0" wp14:anchorId="23894060" wp14:editId="637777EB">
            <wp:extent cx="5599047" cy="7920000"/>
            <wp:effectExtent l="0" t="0" r="1905" b="5080"/>
            <wp:docPr id="1351485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85250" name="Picture 1351485250"/>
                    <pic:cNvPicPr/>
                  </pic:nvPicPr>
                  <pic:blipFill>
                    <a:blip r:embed="rId17">
                      <a:extLst>
                        <a:ext uri="{28A0092B-C50C-407E-A947-70E740481C1C}">
                          <a14:useLocalDpi xmlns:a14="http://schemas.microsoft.com/office/drawing/2010/main" val="0"/>
                        </a:ext>
                      </a:extLst>
                    </a:blip>
                    <a:stretch>
                      <a:fillRect/>
                    </a:stretch>
                  </pic:blipFill>
                  <pic:spPr>
                    <a:xfrm>
                      <a:off x="0" y="0"/>
                      <a:ext cx="5599047" cy="7920000"/>
                    </a:xfrm>
                    <a:prstGeom prst="rect">
                      <a:avLst/>
                    </a:prstGeom>
                  </pic:spPr>
                </pic:pic>
              </a:graphicData>
            </a:graphic>
          </wp:inline>
        </w:drawing>
      </w:r>
      <w:r>
        <w:rPr>
          <w:b/>
          <w:caps/>
          <w:noProof/>
          <w:lang w:val="en-US" w:eastAsia="en-US"/>
        </w:rPr>
        <w:drawing>
          <wp:inline distT="0" distB="0" distL="0" distR="0" wp14:anchorId="284F2C90" wp14:editId="2CB29646">
            <wp:extent cx="5599047" cy="7920000"/>
            <wp:effectExtent l="0" t="0" r="1905" b="5080"/>
            <wp:docPr id="20605965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96562" name="Picture 2060596562"/>
                    <pic:cNvPicPr/>
                  </pic:nvPicPr>
                  <pic:blipFill>
                    <a:blip r:embed="rId18">
                      <a:extLst>
                        <a:ext uri="{28A0092B-C50C-407E-A947-70E740481C1C}">
                          <a14:useLocalDpi xmlns:a14="http://schemas.microsoft.com/office/drawing/2010/main" val="0"/>
                        </a:ext>
                      </a:extLst>
                    </a:blip>
                    <a:stretch>
                      <a:fillRect/>
                    </a:stretch>
                  </pic:blipFill>
                  <pic:spPr>
                    <a:xfrm>
                      <a:off x="0" y="0"/>
                      <a:ext cx="5599047" cy="7920000"/>
                    </a:xfrm>
                    <a:prstGeom prst="rect">
                      <a:avLst/>
                    </a:prstGeom>
                  </pic:spPr>
                </pic:pic>
              </a:graphicData>
            </a:graphic>
          </wp:inline>
        </w:drawing>
      </w:r>
    </w:p>
    <w:p w14:paraId="19CA309A" w14:textId="4F6F7DB5" w:rsidR="00282F62" w:rsidRDefault="00282F62" w:rsidP="00282F62">
      <w:pPr>
        <w:jc w:val="both"/>
        <w:rPr>
          <w:b/>
          <w:caps/>
          <w:snapToGrid w:val="0"/>
          <w:lang w:val="ru-RU"/>
        </w:rPr>
      </w:pPr>
      <w:r>
        <w:rPr>
          <w:b/>
          <w:caps/>
          <w:noProof/>
          <w:lang w:val="en-US" w:eastAsia="en-US"/>
        </w:rPr>
        <w:lastRenderedPageBreak/>
        <w:drawing>
          <wp:inline distT="0" distB="0" distL="0" distR="0" wp14:anchorId="20A5AE36" wp14:editId="55022C6F">
            <wp:extent cx="5599047" cy="7920000"/>
            <wp:effectExtent l="0" t="0" r="1905" b="5080"/>
            <wp:docPr id="18381980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98047" name="Picture 1838198047"/>
                    <pic:cNvPicPr/>
                  </pic:nvPicPr>
                  <pic:blipFill>
                    <a:blip r:embed="rId19">
                      <a:extLst>
                        <a:ext uri="{28A0092B-C50C-407E-A947-70E740481C1C}">
                          <a14:useLocalDpi xmlns:a14="http://schemas.microsoft.com/office/drawing/2010/main" val="0"/>
                        </a:ext>
                      </a:extLst>
                    </a:blip>
                    <a:stretch>
                      <a:fillRect/>
                    </a:stretch>
                  </pic:blipFill>
                  <pic:spPr>
                    <a:xfrm>
                      <a:off x="0" y="0"/>
                      <a:ext cx="5599047" cy="7920000"/>
                    </a:xfrm>
                    <a:prstGeom prst="rect">
                      <a:avLst/>
                    </a:prstGeom>
                  </pic:spPr>
                </pic:pic>
              </a:graphicData>
            </a:graphic>
          </wp:inline>
        </w:drawing>
      </w:r>
      <w:r>
        <w:rPr>
          <w:b/>
          <w:caps/>
          <w:noProof/>
          <w:lang w:val="en-US" w:eastAsia="en-US"/>
        </w:rPr>
        <w:drawing>
          <wp:inline distT="0" distB="0" distL="0" distR="0" wp14:anchorId="1E09A552" wp14:editId="60768677">
            <wp:extent cx="5599047" cy="7920000"/>
            <wp:effectExtent l="0" t="0" r="1905" b="5080"/>
            <wp:docPr id="17401457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45796" name="Picture 1740145796"/>
                    <pic:cNvPicPr/>
                  </pic:nvPicPr>
                  <pic:blipFill>
                    <a:blip r:embed="rId20">
                      <a:extLst>
                        <a:ext uri="{28A0092B-C50C-407E-A947-70E740481C1C}">
                          <a14:useLocalDpi xmlns:a14="http://schemas.microsoft.com/office/drawing/2010/main" val="0"/>
                        </a:ext>
                      </a:extLst>
                    </a:blip>
                    <a:stretch>
                      <a:fillRect/>
                    </a:stretch>
                  </pic:blipFill>
                  <pic:spPr>
                    <a:xfrm>
                      <a:off x="0" y="0"/>
                      <a:ext cx="5599047" cy="7920000"/>
                    </a:xfrm>
                    <a:prstGeom prst="rect">
                      <a:avLst/>
                    </a:prstGeom>
                  </pic:spPr>
                </pic:pic>
              </a:graphicData>
            </a:graphic>
          </wp:inline>
        </w:drawing>
      </w:r>
    </w:p>
    <w:p w14:paraId="1395B112" w14:textId="77777777" w:rsidR="00D2220F" w:rsidRDefault="00D2220F" w:rsidP="00DE22AD">
      <w:pPr>
        <w:jc w:val="both"/>
        <w:rPr>
          <w:b/>
          <w:caps/>
          <w:snapToGrid w:val="0"/>
          <w:lang w:val="sr-Latn-RS"/>
        </w:rPr>
      </w:pPr>
    </w:p>
    <w:p w14:paraId="6DADCA45" w14:textId="5B1BE8BA" w:rsidR="000774C1" w:rsidRDefault="00DE22AD" w:rsidP="007762A3">
      <w:pPr>
        <w:pStyle w:val="Heading3"/>
        <w:rPr>
          <w:snapToGrid w:val="0"/>
          <w:szCs w:val="24"/>
          <w:lang w:val="ru-RU"/>
        </w:rPr>
      </w:pPr>
      <w:bookmarkStart w:id="231" w:name="_Toc219286795"/>
      <w:r w:rsidRPr="007762A3">
        <w:rPr>
          <w:snapToGrid w:val="0"/>
          <w:szCs w:val="24"/>
          <w:lang w:val="ru-RU"/>
        </w:rPr>
        <w:lastRenderedPageBreak/>
        <w:t>К</w:t>
      </w:r>
      <w:r w:rsidR="007762A3" w:rsidRPr="007762A3">
        <w:rPr>
          <w:snapToGrid w:val="0"/>
          <w:szCs w:val="24"/>
          <w:lang w:val="ru-RU"/>
        </w:rPr>
        <w:t>атастар</w:t>
      </w:r>
      <w:bookmarkEnd w:id="231"/>
    </w:p>
    <w:p w14:paraId="55D375A9" w14:textId="77777777" w:rsidR="00C51195" w:rsidRPr="00C51195" w:rsidRDefault="00C51195" w:rsidP="00C51195">
      <w:pPr>
        <w:rPr>
          <w:lang w:val="ru-RU"/>
        </w:rPr>
      </w:pPr>
    </w:p>
    <w:tbl>
      <w:tblPr>
        <w:tblW w:w="0" w:type="auto"/>
        <w:tblLook w:val="04A0" w:firstRow="1" w:lastRow="0" w:firstColumn="1" w:lastColumn="0" w:noHBand="0" w:noVBand="1"/>
      </w:tblPr>
      <w:tblGrid>
        <w:gridCol w:w="1201"/>
        <w:gridCol w:w="1481"/>
        <w:gridCol w:w="988"/>
        <w:gridCol w:w="1170"/>
        <w:gridCol w:w="1311"/>
        <w:gridCol w:w="826"/>
        <w:gridCol w:w="1448"/>
        <w:gridCol w:w="1096"/>
        <w:gridCol w:w="2896"/>
        <w:gridCol w:w="2147"/>
        <w:gridCol w:w="1073"/>
        <w:gridCol w:w="2720"/>
        <w:gridCol w:w="1158"/>
        <w:gridCol w:w="887"/>
      </w:tblGrid>
      <w:tr w:rsidR="00BE056E" w:rsidRPr="00BE056E" w14:paraId="69BBA297" w14:textId="77777777" w:rsidTr="00BE056E">
        <w:trPr>
          <w:trHeight w:val="340"/>
          <w:tblHead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6AADA9A0"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Општина</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35161CD"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Катастарска</w:t>
            </w:r>
            <w:proofErr w:type="spellEnd"/>
            <w:r w:rsidRPr="00BE056E">
              <w:rPr>
                <w:b/>
                <w:bCs/>
                <w:sz w:val="16"/>
                <w:szCs w:val="16"/>
                <w:lang w:val="en-US" w:eastAsia="en-US"/>
              </w:rPr>
              <w:t xml:space="preserve"> </w:t>
            </w:r>
            <w:proofErr w:type="spellStart"/>
            <w:r w:rsidRPr="00BE056E">
              <w:rPr>
                <w:b/>
                <w:bCs/>
                <w:sz w:val="16"/>
                <w:szCs w:val="16"/>
                <w:lang w:val="en-US" w:eastAsia="en-US"/>
              </w:rPr>
              <w:t>општина</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421C6EC"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Број</w:t>
            </w:r>
            <w:proofErr w:type="spellEnd"/>
            <w:r w:rsidRPr="00BE056E">
              <w:rPr>
                <w:b/>
                <w:bCs/>
                <w:sz w:val="16"/>
                <w:szCs w:val="16"/>
                <w:lang w:val="en-US" w:eastAsia="en-US"/>
              </w:rPr>
              <w:t xml:space="preserve"> </w:t>
            </w:r>
            <w:proofErr w:type="spellStart"/>
            <w:r w:rsidRPr="00BE056E">
              <w:rPr>
                <w:b/>
                <w:bCs/>
                <w:sz w:val="16"/>
                <w:szCs w:val="16"/>
                <w:lang w:val="en-US" w:eastAsia="en-US"/>
              </w:rPr>
              <w:t>парцеле</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1ED91039"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Број</w:t>
            </w:r>
            <w:proofErr w:type="spellEnd"/>
            <w:r w:rsidRPr="00BE056E">
              <w:rPr>
                <w:b/>
                <w:bCs/>
                <w:sz w:val="16"/>
                <w:szCs w:val="16"/>
                <w:lang w:val="en-US" w:eastAsia="en-US"/>
              </w:rPr>
              <w:t xml:space="preserve"> </w:t>
            </w:r>
            <w:proofErr w:type="spellStart"/>
            <w:r w:rsidRPr="00BE056E">
              <w:rPr>
                <w:b/>
                <w:bCs/>
                <w:sz w:val="16"/>
                <w:szCs w:val="16"/>
                <w:lang w:val="en-US" w:eastAsia="en-US"/>
              </w:rPr>
              <w:t>дела</w:t>
            </w:r>
            <w:proofErr w:type="spellEnd"/>
            <w:r w:rsidRPr="00BE056E">
              <w:rPr>
                <w:b/>
                <w:bCs/>
                <w:sz w:val="16"/>
                <w:szCs w:val="16"/>
                <w:lang w:val="en-US" w:eastAsia="en-US"/>
              </w:rPr>
              <w:t xml:space="preserve"> </w:t>
            </w:r>
            <w:proofErr w:type="spellStart"/>
            <w:r w:rsidRPr="00BE056E">
              <w:rPr>
                <w:b/>
                <w:bCs/>
                <w:sz w:val="16"/>
                <w:szCs w:val="16"/>
                <w:lang w:val="en-US" w:eastAsia="en-US"/>
              </w:rPr>
              <w:t>парцеле</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6574E01" w14:textId="77777777" w:rsidR="00BE056E" w:rsidRDefault="00BE056E" w:rsidP="00BE056E">
            <w:pPr>
              <w:widowControl/>
              <w:jc w:val="center"/>
              <w:rPr>
                <w:b/>
                <w:bCs/>
                <w:sz w:val="16"/>
                <w:szCs w:val="16"/>
                <w:lang w:val="sr-Cyrl-RS" w:eastAsia="en-US"/>
              </w:rPr>
            </w:pPr>
            <w:r w:rsidRPr="0012481C">
              <w:rPr>
                <w:b/>
                <w:bCs/>
                <w:sz w:val="16"/>
                <w:szCs w:val="16"/>
                <w:lang w:val="ru-RU" w:eastAsia="en-US"/>
              </w:rPr>
              <w:t>Површина парцеле</w:t>
            </w:r>
          </w:p>
          <w:p w14:paraId="08500EF0" w14:textId="6AE8F6F7" w:rsidR="00BE056E" w:rsidRPr="0012481C" w:rsidRDefault="00BE056E" w:rsidP="00BE056E">
            <w:pPr>
              <w:widowControl/>
              <w:jc w:val="center"/>
              <w:rPr>
                <w:b/>
                <w:bCs/>
                <w:sz w:val="16"/>
                <w:szCs w:val="16"/>
                <w:lang w:val="ru-RU" w:eastAsia="en-US"/>
              </w:rPr>
            </w:pPr>
            <w:r w:rsidRPr="0012481C">
              <w:rPr>
                <w:b/>
                <w:bCs/>
                <w:sz w:val="16"/>
                <w:szCs w:val="16"/>
                <w:lang w:val="ru-RU" w:eastAsia="en-US"/>
              </w:rPr>
              <w:t xml:space="preserve"> ха а м2</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259B175"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Обухват</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AE7BD7A" w14:textId="77777777" w:rsidR="00BE056E" w:rsidRDefault="00BE056E" w:rsidP="00BE056E">
            <w:pPr>
              <w:widowControl/>
              <w:jc w:val="center"/>
              <w:rPr>
                <w:b/>
                <w:bCs/>
                <w:sz w:val="16"/>
                <w:szCs w:val="16"/>
                <w:lang w:val="sr-Cyrl-RS" w:eastAsia="en-US"/>
              </w:rPr>
            </w:pPr>
            <w:r w:rsidRPr="0012481C">
              <w:rPr>
                <w:b/>
                <w:bCs/>
                <w:sz w:val="16"/>
                <w:szCs w:val="16"/>
                <w:lang w:val="ru-RU" w:eastAsia="en-US"/>
              </w:rPr>
              <w:t xml:space="preserve">Површина обухваћена </w:t>
            </w:r>
          </w:p>
          <w:p w14:paraId="45F985AF" w14:textId="5E5841F8" w:rsidR="00BE056E" w:rsidRPr="0012481C" w:rsidRDefault="00BE056E" w:rsidP="00BE056E">
            <w:pPr>
              <w:widowControl/>
              <w:jc w:val="center"/>
              <w:rPr>
                <w:b/>
                <w:bCs/>
                <w:sz w:val="16"/>
                <w:szCs w:val="16"/>
                <w:lang w:val="ru-RU" w:eastAsia="en-US"/>
              </w:rPr>
            </w:pPr>
            <w:r w:rsidRPr="0012481C">
              <w:rPr>
                <w:b/>
                <w:bCs/>
                <w:sz w:val="16"/>
                <w:szCs w:val="16"/>
                <w:lang w:val="ru-RU" w:eastAsia="en-US"/>
              </w:rPr>
              <w:t>основом ха а м2</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71DF84F" w14:textId="77777777" w:rsidR="00BE056E" w:rsidRDefault="00BE056E" w:rsidP="00BE056E">
            <w:pPr>
              <w:widowControl/>
              <w:jc w:val="center"/>
              <w:rPr>
                <w:b/>
                <w:bCs/>
                <w:sz w:val="16"/>
                <w:szCs w:val="16"/>
                <w:lang w:val="sr-Cyrl-RS" w:eastAsia="en-US"/>
              </w:rPr>
            </w:pPr>
            <w:proofErr w:type="spellStart"/>
            <w:r w:rsidRPr="00BE056E">
              <w:rPr>
                <w:b/>
                <w:bCs/>
                <w:sz w:val="16"/>
                <w:szCs w:val="16"/>
                <w:lang w:val="en-US" w:eastAsia="en-US"/>
              </w:rPr>
              <w:t>Површина</w:t>
            </w:r>
            <w:proofErr w:type="spellEnd"/>
          </w:p>
          <w:p w14:paraId="108A5C8D" w14:textId="491EA147" w:rsidR="00BE056E" w:rsidRPr="00BE056E" w:rsidRDefault="00BE056E" w:rsidP="00BE056E">
            <w:pPr>
              <w:widowControl/>
              <w:jc w:val="center"/>
              <w:rPr>
                <w:b/>
                <w:bCs/>
                <w:sz w:val="16"/>
                <w:szCs w:val="16"/>
                <w:lang w:val="en-US" w:eastAsia="en-US"/>
              </w:rPr>
            </w:pPr>
            <w:r w:rsidRPr="00BE056E">
              <w:rPr>
                <w:b/>
                <w:bCs/>
                <w:sz w:val="16"/>
                <w:szCs w:val="16"/>
                <w:lang w:val="en-US" w:eastAsia="en-US"/>
              </w:rPr>
              <w:t xml:space="preserve"> у </w:t>
            </w:r>
            <w:proofErr w:type="spellStart"/>
            <w:r w:rsidRPr="00BE056E">
              <w:rPr>
                <w:b/>
                <w:bCs/>
                <w:sz w:val="16"/>
                <w:szCs w:val="16"/>
                <w:lang w:val="en-US" w:eastAsia="en-US"/>
              </w:rPr>
              <w:t>основи</w:t>
            </w:r>
            <w:proofErr w:type="spellEnd"/>
            <w:r w:rsidRPr="00BE056E">
              <w:rPr>
                <w:b/>
                <w:bCs/>
                <w:sz w:val="16"/>
                <w:szCs w:val="16"/>
                <w:lang w:val="en-US" w:eastAsia="en-US"/>
              </w:rPr>
              <w:t xml:space="preserve"> (</w:t>
            </w:r>
            <w:proofErr w:type="spellStart"/>
            <w:r w:rsidRPr="00BE056E">
              <w:rPr>
                <w:b/>
                <w:bCs/>
                <w:sz w:val="16"/>
                <w:szCs w:val="16"/>
                <w:lang w:val="en-US" w:eastAsia="en-US"/>
              </w:rPr>
              <w:t>ар</w:t>
            </w:r>
            <w:proofErr w:type="spellEnd"/>
            <w:r w:rsidRPr="00BE056E">
              <w:rPr>
                <w:b/>
                <w:bCs/>
                <w:sz w:val="16"/>
                <w:szCs w:val="16"/>
                <w:lang w:val="en-US" w:eastAsia="en-US"/>
              </w:rPr>
              <w:t>)</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70D4CC4"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Култура</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446AFE1"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Врста</w:t>
            </w:r>
            <w:proofErr w:type="spellEnd"/>
            <w:r w:rsidRPr="00BE056E">
              <w:rPr>
                <w:b/>
                <w:bCs/>
                <w:sz w:val="16"/>
                <w:szCs w:val="16"/>
                <w:lang w:val="en-US" w:eastAsia="en-US"/>
              </w:rPr>
              <w:t xml:space="preserve"> </w:t>
            </w:r>
            <w:proofErr w:type="spellStart"/>
            <w:r w:rsidRPr="00BE056E">
              <w:rPr>
                <w:b/>
                <w:bCs/>
                <w:sz w:val="16"/>
                <w:szCs w:val="16"/>
                <w:lang w:val="en-US" w:eastAsia="en-US"/>
              </w:rPr>
              <w:t>земљишта</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6D618D0"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Потес</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E82C7BE"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Носилац</w:t>
            </w:r>
            <w:proofErr w:type="spellEnd"/>
            <w:r w:rsidRPr="00BE056E">
              <w:rPr>
                <w:b/>
                <w:bCs/>
                <w:sz w:val="16"/>
                <w:szCs w:val="16"/>
                <w:lang w:val="en-US" w:eastAsia="en-US"/>
              </w:rPr>
              <w:t xml:space="preserve"> </w:t>
            </w:r>
            <w:proofErr w:type="spellStart"/>
            <w:r w:rsidRPr="00BE056E">
              <w:rPr>
                <w:b/>
                <w:bCs/>
                <w:sz w:val="16"/>
                <w:szCs w:val="16"/>
                <w:lang w:val="en-US" w:eastAsia="en-US"/>
              </w:rPr>
              <w:t>права</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A35983E"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Облик</w:t>
            </w:r>
            <w:proofErr w:type="spellEnd"/>
            <w:r w:rsidRPr="00BE056E">
              <w:rPr>
                <w:b/>
                <w:bCs/>
                <w:sz w:val="16"/>
                <w:szCs w:val="16"/>
                <w:lang w:val="en-US" w:eastAsia="en-US"/>
              </w:rPr>
              <w:t xml:space="preserve"> </w:t>
            </w:r>
            <w:proofErr w:type="spellStart"/>
            <w:r w:rsidRPr="00BE056E">
              <w:rPr>
                <w:b/>
                <w:bCs/>
                <w:sz w:val="16"/>
                <w:szCs w:val="16"/>
                <w:lang w:val="en-US" w:eastAsia="en-US"/>
              </w:rPr>
              <w:t>цвојине</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51E62A8" w14:textId="77777777" w:rsidR="00BE056E" w:rsidRPr="00BE056E" w:rsidRDefault="00BE056E" w:rsidP="00BE056E">
            <w:pPr>
              <w:widowControl/>
              <w:jc w:val="center"/>
              <w:rPr>
                <w:b/>
                <w:bCs/>
                <w:sz w:val="16"/>
                <w:szCs w:val="16"/>
                <w:lang w:val="en-US" w:eastAsia="en-US"/>
              </w:rPr>
            </w:pPr>
            <w:proofErr w:type="spellStart"/>
            <w:r w:rsidRPr="00BE056E">
              <w:rPr>
                <w:b/>
                <w:bCs/>
                <w:sz w:val="16"/>
                <w:szCs w:val="16"/>
                <w:lang w:val="en-US" w:eastAsia="en-US"/>
              </w:rPr>
              <w:t>Одељење</w:t>
            </w:r>
            <w:proofErr w:type="spellEnd"/>
          </w:p>
        </w:tc>
      </w:tr>
      <w:tr w:rsidR="00BE056E" w:rsidRPr="00BE056E" w14:paraId="6DCFDDBE"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E5979B5"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299F0273"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542DCC9E"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1422/16</w:t>
            </w:r>
          </w:p>
        </w:tc>
        <w:tc>
          <w:tcPr>
            <w:tcW w:w="0" w:type="auto"/>
            <w:tcBorders>
              <w:top w:val="nil"/>
              <w:left w:val="nil"/>
              <w:bottom w:val="single" w:sz="4" w:space="0" w:color="auto"/>
              <w:right w:val="single" w:sz="4" w:space="0" w:color="auto"/>
            </w:tcBorders>
            <w:noWrap/>
            <w:vAlign w:val="center"/>
            <w:hideMark/>
          </w:tcPr>
          <w:p w14:paraId="7C0FB73D"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1F5AA4E" w14:textId="77777777" w:rsidR="00BE056E" w:rsidRPr="00BE056E" w:rsidRDefault="00BE056E" w:rsidP="00BE056E">
            <w:pPr>
              <w:widowControl/>
              <w:jc w:val="right"/>
              <w:rPr>
                <w:sz w:val="16"/>
                <w:szCs w:val="16"/>
                <w:lang w:val="en-US" w:eastAsia="en-US"/>
              </w:rPr>
            </w:pPr>
            <w:r w:rsidRPr="00BE056E">
              <w:rPr>
                <w:sz w:val="16"/>
                <w:szCs w:val="16"/>
                <w:lang w:val="en-US" w:eastAsia="en-US"/>
              </w:rPr>
              <w:t>33 83 30</w:t>
            </w:r>
          </w:p>
        </w:tc>
        <w:tc>
          <w:tcPr>
            <w:tcW w:w="0" w:type="auto"/>
            <w:tcBorders>
              <w:top w:val="nil"/>
              <w:left w:val="nil"/>
              <w:bottom w:val="single" w:sz="4" w:space="0" w:color="auto"/>
              <w:right w:val="single" w:sz="4" w:space="0" w:color="auto"/>
            </w:tcBorders>
            <w:noWrap/>
            <w:vAlign w:val="center"/>
            <w:hideMark/>
          </w:tcPr>
          <w:p w14:paraId="489331A6"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51E499CD" w14:textId="77777777" w:rsidR="00BE056E" w:rsidRPr="00BE056E" w:rsidRDefault="00BE056E" w:rsidP="00BE056E">
            <w:pPr>
              <w:widowControl/>
              <w:jc w:val="right"/>
              <w:rPr>
                <w:sz w:val="16"/>
                <w:szCs w:val="16"/>
                <w:lang w:val="en-US" w:eastAsia="en-US"/>
              </w:rPr>
            </w:pPr>
            <w:r w:rsidRPr="00BE056E">
              <w:rPr>
                <w:sz w:val="16"/>
                <w:szCs w:val="16"/>
                <w:lang w:val="en-US" w:eastAsia="en-US"/>
              </w:rPr>
              <w:t>33 83 30</w:t>
            </w:r>
          </w:p>
        </w:tc>
        <w:tc>
          <w:tcPr>
            <w:tcW w:w="0" w:type="auto"/>
            <w:tcBorders>
              <w:top w:val="nil"/>
              <w:left w:val="nil"/>
              <w:bottom w:val="single" w:sz="4" w:space="0" w:color="auto"/>
              <w:right w:val="single" w:sz="4" w:space="0" w:color="auto"/>
            </w:tcBorders>
            <w:noWrap/>
            <w:vAlign w:val="center"/>
            <w:hideMark/>
          </w:tcPr>
          <w:p w14:paraId="49ED3EEA"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D937100" w14:textId="77777777" w:rsidR="00BE056E" w:rsidRPr="00BE056E" w:rsidRDefault="00BE056E" w:rsidP="00BE056E">
            <w:pPr>
              <w:widowControl/>
              <w:rPr>
                <w:sz w:val="16"/>
                <w:szCs w:val="16"/>
                <w:lang w:val="en-US" w:eastAsia="en-US"/>
              </w:rPr>
            </w:pPr>
            <w:r w:rsidRPr="00BE056E">
              <w:rPr>
                <w:sz w:val="16"/>
                <w:szCs w:val="16"/>
                <w:lang w:val="en-US" w:eastAsia="en-US"/>
              </w:rPr>
              <w:t>ШУМА 2. КЛАСЕ</w:t>
            </w:r>
          </w:p>
        </w:tc>
        <w:tc>
          <w:tcPr>
            <w:tcW w:w="0" w:type="auto"/>
            <w:tcBorders>
              <w:top w:val="nil"/>
              <w:left w:val="nil"/>
              <w:bottom w:val="single" w:sz="4" w:space="0" w:color="auto"/>
              <w:right w:val="single" w:sz="4" w:space="0" w:color="auto"/>
            </w:tcBorders>
            <w:vAlign w:val="center"/>
            <w:hideMark/>
          </w:tcPr>
          <w:p w14:paraId="0C62C640"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445C3009"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1FAB983F"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4FC6D99"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3054FB7"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025E72D5"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A7AC00D"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226A0A5"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0EED9F54"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1422/19</w:t>
            </w:r>
          </w:p>
        </w:tc>
        <w:tc>
          <w:tcPr>
            <w:tcW w:w="0" w:type="auto"/>
            <w:tcBorders>
              <w:top w:val="nil"/>
              <w:left w:val="nil"/>
              <w:bottom w:val="single" w:sz="4" w:space="0" w:color="auto"/>
              <w:right w:val="single" w:sz="4" w:space="0" w:color="auto"/>
            </w:tcBorders>
            <w:noWrap/>
            <w:vAlign w:val="center"/>
            <w:hideMark/>
          </w:tcPr>
          <w:p w14:paraId="4D0614A2"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7D5270C0" w14:textId="77777777" w:rsidR="00BE056E" w:rsidRPr="00BE056E" w:rsidRDefault="00BE056E" w:rsidP="00BE056E">
            <w:pPr>
              <w:widowControl/>
              <w:jc w:val="right"/>
              <w:rPr>
                <w:sz w:val="16"/>
                <w:szCs w:val="16"/>
                <w:lang w:val="en-US" w:eastAsia="en-US"/>
              </w:rPr>
            </w:pPr>
            <w:r w:rsidRPr="00BE056E">
              <w:rPr>
                <w:sz w:val="16"/>
                <w:szCs w:val="16"/>
                <w:lang w:val="en-US" w:eastAsia="en-US"/>
              </w:rPr>
              <w:t>01 12 03</w:t>
            </w:r>
          </w:p>
        </w:tc>
        <w:tc>
          <w:tcPr>
            <w:tcW w:w="0" w:type="auto"/>
            <w:tcBorders>
              <w:top w:val="nil"/>
              <w:left w:val="nil"/>
              <w:bottom w:val="single" w:sz="4" w:space="0" w:color="auto"/>
              <w:right w:val="single" w:sz="4" w:space="0" w:color="auto"/>
            </w:tcBorders>
            <w:noWrap/>
            <w:vAlign w:val="center"/>
            <w:hideMark/>
          </w:tcPr>
          <w:p w14:paraId="5EBC7726"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F33E151" w14:textId="77777777" w:rsidR="00BE056E" w:rsidRPr="00BE056E" w:rsidRDefault="00BE056E" w:rsidP="00BE056E">
            <w:pPr>
              <w:widowControl/>
              <w:jc w:val="right"/>
              <w:rPr>
                <w:sz w:val="16"/>
                <w:szCs w:val="16"/>
                <w:lang w:val="en-US" w:eastAsia="en-US"/>
              </w:rPr>
            </w:pPr>
            <w:r w:rsidRPr="00BE056E">
              <w:rPr>
                <w:sz w:val="16"/>
                <w:szCs w:val="16"/>
                <w:lang w:val="en-US" w:eastAsia="en-US"/>
              </w:rPr>
              <w:t>01 12 03</w:t>
            </w:r>
          </w:p>
        </w:tc>
        <w:tc>
          <w:tcPr>
            <w:tcW w:w="0" w:type="auto"/>
            <w:tcBorders>
              <w:top w:val="nil"/>
              <w:left w:val="nil"/>
              <w:bottom w:val="single" w:sz="4" w:space="0" w:color="auto"/>
              <w:right w:val="single" w:sz="4" w:space="0" w:color="auto"/>
            </w:tcBorders>
            <w:noWrap/>
            <w:vAlign w:val="center"/>
            <w:hideMark/>
          </w:tcPr>
          <w:p w14:paraId="0457CB94"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372996A7"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51854CC0"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01DE318E"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41FB2D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0F1D6417"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75957961"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3DA8CE75"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C67FAC4"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C0C238C"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38BC8375" w14:textId="77777777" w:rsidR="00BE056E" w:rsidRPr="00BE056E" w:rsidRDefault="00BE056E" w:rsidP="00BE056E">
            <w:pPr>
              <w:widowControl/>
              <w:jc w:val="center"/>
              <w:rPr>
                <w:sz w:val="16"/>
                <w:szCs w:val="16"/>
                <w:lang w:val="en-US" w:eastAsia="en-US"/>
              </w:rPr>
            </w:pPr>
            <w:r w:rsidRPr="00BE056E">
              <w:rPr>
                <w:sz w:val="16"/>
                <w:szCs w:val="16"/>
                <w:lang w:val="en-US" w:eastAsia="en-US"/>
              </w:rPr>
              <w:t>1422/40</w:t>
            </w:r>
          </w:p>
        </w:tc>
        <w:tc>
          <w:tcPr>
            <w:tcW w:w="0" w:type="auto"/>
            <w:tcBorders>
              <w:top w:val="nil"/>
              <w:left w:val="nil"/>
              <w:bottom w:val="single" w:sz="4" w:space="0" w:color="auto"/>
              <w:right w:val="single" w:sz="4" w:space="0" w:color="auto"/>
            </w:tcBorders>
            <w:noWrap/>
            <w:vAlign w:val="center"/>
            <w:hideMark/>
          </w:tcPr>
          <w:p w14:paraId="330BF1ED"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6C4CE371" w14:textId="77777777" w:rsidR="00BE056E" w:rsidRPr="00BE056E" w:rsidRDefault="00BE056E" w:rsidP="00BE056E">
            <w:pPr>
              <w:widowControl/>
              <w:jc w:val="right"/>
              <w:rPr>
                <w:sz w:val="16"/>
                <w:szCs w:val="16"/>
                <w:lang w:val="en-US" w:eastAsia="en-US"/>
              </w:rPr>
            </w:pPr>
            <w:r w:rsidRPr="00BE056E">
              <w:rPr>
                <w:sz w:val="16"/>
                <w:szCs w:val="16"/>
                <w:lang w:val="en-US" w:eastAsia="en-US"/>
              </w:rPr>
              <w:t>00 22 99</w:t>
            </w:r>
          </w:p>
        </w:tc>
        <w:tc>
          <w:tcPr>
            <w:tcW w:w="0" w:type="auto"/>
            <w:tcBorders>
              <w:top w:val="nil"/>
              <w:left w:val="nil"/>
              <w:bottom w:val="single" w:sz="4" w:space="0" w:color="auto"/>
              <w:right w:val="single" w:sz="4" w:space="0" w:color="auto"/>
            </w:tcBorders>
            <w:noWrap/>
            <w:vAlign w:val="center"/>
            <w:hideMark/>
          </w:tcPr>
          <w:p w14:paraId="5CBE57CA"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0D3AD666" w14:textId="77777777" w:rsidR="00BE056E" w:rsidRPr="00BE056E" w:rsidRDefault="00BE056E" w:rsidP="00BE056E">
            <w:pPr>
              <w:widowControl/>
              <w:jc w:val="right"/>
              <w:rPr>
                <w:sz w:val="16"/>
                <w:szCs w:val="16"/>
                <w:lang w:val="en-US" w:eastAsia="en-US"/>
              </w:rPr>
            </w:pPr>
            <w:r w:rsidRPr="00BE056E">
              <w:rPr>
                <w:sz w:val="16"/>
                <w:szCs w:val="16"/>
                <w:lang w:val="en-US" w:eastAsia="en-US"/>
              </w:rPr>
              <w:t>00 22 99</w:t>
            </w:r>
          </w:p>
        </w:tc>
        <w:tc>
          <w:tcPr>
            <w:tcW w:w="0" w:type="auto"/>
            <w:tcBorders>
              <w:top w:val="nil"/>
              <w:left w:val="nil"/>
              <w:bottom w:val="single" w:sz="4" w:space="0" w:color="auto"/>
              <w:right w:val="single" w:sz="4" w:space="0" w:color="auto"/>
            </w:tcBorders>
            <w:noWrap/>
            <w:vAlign w:val="center"/>
            <w:hideMark/>
          </w:tcPr>
          <w:p w14:paraId="253FBDC1"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95F5F85"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7AE032F3"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060F98FB"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1F6C7CAC"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FF7A1C3"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7A05700E"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45227BF1"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00544A2"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526C46F"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2B4A980A"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1422/28</w:t>
            </w:r>
          </w:p>
        </w:tc>
        <w:tc>
          <w:tcPr>
            <w:tcW w:w="0" w:type="auto"/>
            <w:tcBorders>
              <w:top w:val="nil"/>
              <w:left w:val="nil"/>
              <w:bottom w:val="single" w:sz="4" w:space="0" w:color="auto"/>
              <w:right w:val="single" w:sz="4" w:space="0" w:color="auto"/>
            </w:tcBorders>
            <w:noWrap/>
            <w:vAlign w:val="center"/>
            <w:hideMark/>
          </w:tcPr>
          <w:p w14:paraId="67B77692"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44CAF10" w14:textId="77777777" w:rsidR="00BE056E" w:rsidRPr="00BE056E" w:rsidRDefault="00BE056E" w:rsidP="00BE056E">
            <w:pPr>
              <w:widowControl/>
              <w:jc w:val="right"/>
              <w:rPr>
                <w:sz w:val="16"/>
                <w:szCs w:val="16"/>
                <w:lang w:val="en-US" w:eastAsia="en-US"/>
              </w:rPr>
            </w:pPr>
            <w:r w:rsidRPr="00BE056E">
              <w:rPr>
                <w:sz w:val="16"/>
                <w:szCs w:val="16"/>
                <w:lang w:val="en-US" w:eastAsia="en-US"/>
              </w:rPr>
              <w:t>00 28 62</w:t>
            </w:r>
          </w:p>
        </w:tc>
        <w:tc>
          <w:tcPr>
            <w:tcW w:w="0" w:type="auto"/>
            <w:tcBorders>
              <w:top w:val="nil"/>
              <w:left w:val="nil"/>
              <w:bottom w:val="single" w:sz="4" w:space="0" w:color="auto"/>
              <w:right w:val="single" w:sz="4" w:space="0" w:color="auto"/>
            </w:tcBorders>
            <w:noWrap/>
            <w:vAlign w:val="center"/>
            <w:hideMark/>
          </w:tcPr>
          <w:p w14:paraId="0CE49B22"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920222C" w14:textId="77777777" w:rsidR="00BE056E" w:rsidRPr="00BE056E" w:rsidRDefault="00BE056E" w:rsidP="00BE056E">
            <w:pPr>
              <w:widowControl/>
              <w:jc w:val="right"/>
              <w:rPr>
                <w:sz w:val="16"/>
                <w:szCs w:val="16"/>
                <w:lang w:val="en-US" w:eastAsia="en-US"/>
              </w:rPr>
            </w:pPr>
            <w:r w:rsidRPr="00BE056E">
              <w:rPr>
                <w:sz w:val="16"/>
                <w:szCs w:val="16"/>
                <w:lang w:val="en-US" w:eastAsia="en-US"/>
              </w:rPr>
              <w:t>00 28 62</w:t>
            </w:r>
          </w:p>
        </w:tc>
        <w:tc>
          <w:tcPr>
            <w:tcW w:w="0" w:type="auto"/>
            <w:tcBorders>
              <w:top w:val="nil"/>
              <w:left w:val="nil"/>
              <w:bottom w:val="single" w:sz="4" w:space="0" w:color="auto"/>
              <w:right w:val="single" w:sz="4" w:space="0" w:color="auto"/>
            </w:tcBorders>
            <w:noWrap/>
            <w:vAlign w:val="center"/>
            <w:hideMark/>
          </w:tcPr>
          <w:p w14:paraId="20CBBC04"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2F8AA9D"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58B6159C"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5C67F3F0"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1B06181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53D77616"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0BD9FF44"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224A580E"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6F994C8"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FCD9A64"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4DA8D115" w14:textId="77777777" w:rsidR="00BE056E" w:rsidRPr="00BE056E" w:rsidRDefault="00BE056E" w:rsidP="00BE056E">
            <w:pPr>
              <w:widowControl/>
              <w:jc w:val="center"/>
              <w:rPr>
                <w:sz w:val="16"/>
                <w:szCs w:val="16"/>
                <w:lang w:val="en-US" w:eastAsia="en-US"/>
              </w:rPr>
            </w:pPr>
            <w:r w:rsidRPr="00BE056E">
              <w:rPr>
                <w:sz w:val="16"/>
                <w:szCs w:val="16"/>
                <w:lang w:val="en-US" w:eastAsia="en-US"/>
              </w:rPr>
              <w:t>1422/41</w:t>
            </w:r>
          </w:p>
        </w:tc>
        <w:tc>
          <w:tcPr>
            <w:tcW w:w="0" w:type="auto"/>
            <w:tcBorders>
              <w:top w:val="nil"/>
              <w:left w:val="nil"/>
              <w:bottom w:val="single" w:sz="4" w:space="0" w:color="auto"/>
              <w:right w:val="single" w:sz="4" w:space="0" w:color="auto"/>
            </w:tcBorders>
            <w:noWrap/>
            <w:vAlign w:val="center"/>
            <w:hideMark/>
          </w:tcPr>
          <w:p w14:paraId="6069FBE7"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CF1AE9F" w14:textId="77777777" w:rsidR="00BE056E" w:rsidRPr="00BE056E" w:rsidRDefault="00BE056E" w:rsidP="00BE056E">
            <w:pPr>
              <w:widowControl/>
              <w:jc w:val="right"/>
              <w:rPr>
                <w:sz w:val="16"/>
                <w:szCs w:val="16"/>
                <w:lang w:val="en-US" w:eastAsia="en-US"/>
              </w:rPr>
            </w:pPr>
            <w:r w:rsidRPr="00BE056E">
              <w:rPr>
                <w:sz w:val="16"/>
                <w:szCs w:val="16"/>
                <w:lang w:val="en-US" w:eastAsia="en-US"/>
              </w:rPr>
              <w:t>00 06 49</w:t>
            </w:r>
          </w:p>
        </w:tc>
        <w:tc>
          <w:tcPr>
            <w:tcW w:w="0" w:type="auto"/>
            <w:tcBorders>
              <w:top w:val="nil"/>
              <w:left w:val="nil"/>
              <w:bottom w:val="single" w:sz="4" w:space="0" w:color="auto"/>
              <w:right w:val="single" w:sz="4" w:space="0" w:color="auto"/>
            </w:tcBorders>
            <w:noWrap/>
            <w:vAlign w:val="center"/>
            <w:hideMark/>
          </w:tcPr>
          <w:p w14:paraId="3EC50492"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274D23B7" w14:textId="77777777" w:rsidR="00BE056E" w:rsidRPr="00BE056E" w:rsidRDefault="00BE056E" w:rsidP="00BE056E">
            <w:pPr>
              <w:widowControl/>
              <w:jc w:val="right"/>
              <w:rPr>
                <w:sz w:val="16"/>
                <w:szCs w:val="16"/>
                <w:lang w:val="en-US" w:eastAsia="en-US"/>
              </w:rPr>
            </w:pPr>
            <w:r w:rsidRPr="00BE056E">
              <w:rPr>
                <w:sz w:val="16"/>
                <w:szCs w:val="16"/>
                <w:lang w:val="en-US" w:eastAsia="en-US"/>
              </w:rPr>
              <w:t>00 06 49</w:t>
            </w:r>
          </w:p>
        </w:tc>
        <w:tc>
          <w:tcPr>
            <w:tcW w:w="0" w:type="auto"/>
            <w:tcBorders>
              <w:top w:val="nil"/>
              <w:left w:val="nil"/>
              <w:bottom w:val="single" w:sz="4" w:space="0" w:color="auto"/>
              <w:right w:val="single" w:sz="4" w:space="0" w:color="auto"/>
            </w:tcBorders>
            <w:noWrap/>
            <w:vAlign w:val="center"/>
            <w:hideMark/>
          </w:tcPr>
          <w:p w14:paraId="555FF2AE"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5CEDD6D3"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2B573FC9"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4D36C169"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8A6A63F"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C449534"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2E1CCF52"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00210715"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920CDB5"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1A804A36"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46ABA899"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1422/18</w:t>
            </w:r>
          </w:p>
        </w:tc>
        <w:tc>
          <w:tcPr>
            <w:tcW w:w="0" w:type="auto"/>
            <w:tcBorders>
              <w:top w:val="nil"/>
              <w:left w:val="nil"/>
              <w:bottom w:val="single" w:sz="4" w:space="0" w:color="auto"/>
              <w:right w:val="single" w:sz="4" w:space="0" w:color="auto"/>
            </w:tcBorders>
            <w:noWrap/>
            <w:vAlign w:val="center"/>
            <w:hideMark/>
          </w:tcPr>
          <w:p w14:paraId="426FCB26"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5D15B47" w14:textId="77777777" w:rsidR="00BE056E" w:rsidRPr="00BE056E" w:rsidRDefault="00BE056E" w:rsidP="00BE056E">
            <w:pPr>
              <w:widowControl/>
              <w:jc w:val="right"/>
              <w:rPr>
                <w:sz w:val="16"/>
                <w:szCs w:val="16"/>
                <w:lang w:val="en-US" w:eastAsia="en-US"/>
              </w:rPr>
            </w:pPr>
            <w:r w:rsidRPr="00BE056E">
              <w:rPr>
                <w:sz w:val="16"/>
                <w:szCs w:val="16"/>
                <w:lang w:val="en-US" w:eastAsia="en-US"/>
              </w:rPr>
              <w:t>02 33 27</w:t>
            </w:r>
          </w:p>
        </w:tc>
        <w:tc>
          <w:tcPr>
            <w:tcW w:w="0" w:type="auto"/>
            <w:tcBorders>
              <w:top w:val="nil"/>
              <w:left w:val="nil"/>
              <w:bottom w:val="single" w:sz="4" w:space="0" w:color="auto"/>
              <w:right w:val="single" w:sz="4" w:space="0" w:color="auto"/>
            </w:tcBorders>
            <w:noWrap/>
            <w:vAlign w:val="center"/>
            <w:hideMark/>
          </w:tcPr>
          <w:p w14:paraId="5BA790E7"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466ECD27" w14:textId="77777777" w:rsidR="00BE056E" w:rsidRPr="00BE056E" w:rsidRDefault="00BE056E" w:rsidP="00BE056E">
            <w:pPr>
              <w:widowControl/>
              <w:jc w:val="right"/>
              <w:rPr>
                <w:sz w:val="16"/>
                <w:szCs w:val="16"/>
                <w:lang w:val="en-US" w:eastAsia="en-US"/>
              </w:rPr>
            </w:pPr>
            <w:r w:rsidRPr="00BE056E">
              <w:rPr>
                <w:sz w:val="16"/>
                <w:szCs w:val="16"/>
                <w:lang w:val="en-US" w:eastAsia="en-US"/>
              </w:rPr>
              <w:t>02 33 27</w:t>
            </w:r>
          </w:p>
        </w:tc>
        <w:tc>
          <w:tcPr>
            <w:tcW w:w="0" w:type="auto"/>
            <w:tcBorders>
              <w:top w:val="nil"/>
              <w:left w:val="nil"/>
              <w:bottom w:val="single" w:sz="4" w:space="0" w:color="auto"/>
              <w:right w:val="single" w:sz="4" w:space="0" w:color="auto"/>
            </w:tcBorders>
            <w:noWrap/>
            <w:vAlign w:val="center"/>
            <w:hideMark/>
          </w:tcPr>
          <w:p w14:paraId="23C125D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3D56652"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6CC340FC"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19A104A7"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13C2CF2"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0C951530"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4E5A7AAC"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1BCC0104"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0E196801"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7FB7AAC1"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441EA5C1"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1422/15</w:t>
            </w:r>
          </w:p>
        </w:tc>
        <w:tc>
          <w:tcPr>
            <w:tcW w:w="0" w:type="auto"/>
            <w:tcBorders>
              <w:top w:val="nil"/>
              <w:left w:val="nil"/>
              <w:bottom w:val="single" w:sz="4" w:space="0" w:color="auto"/>
              <w:right w:val="single" w:sz="4" w:space="0" w:color="auto"/>
            </w:tcBorders>
            <w:noWrap/>
            <w:vAlign w:val="center"/>
            <w:hideMark/>
          </w:tcPr>
          <w:p w14:paraId="66C9C1E4"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65202D6E" w14:textId="77777777" w:rsidR="00BE056E" w:rsidRPr="00BE056E" w:rsidRDefault="00BE056E" w:rsidP="00BE056E">
            <w:pPr>
              <w:widowControl/>
              <w:jc w:val="right"/>
              <w:rPr>
                <w:sz w:val="16"/>
                <w:szCs w:val="16"/>
                <w:lang w:val="en-US" w:eastAsia="en-US"/>
              </w:rPr>
            </w:pPr>
            <w:r w:rsidRPr="00BE056E">
              <w:rPr>
                <w:sz w:val="16"/>
                <w:szCs w:val="16"/>
                <w:lang w:val="en-US" w:eastAsia="en-US"/>
              </w:rPr>
              <w:t>03 93 30</w:t>
            </w:r>
          </w:p>
        </w:tc>
        <w:tc>
          <w:tcPr>
            <w:tcW w:w="0" w:type="auto"/>
            <w:tcBorders>
              <w:top w:val="nil"/>
              <w:left w:val="nil"/>
              <w:bottom w:val="single" w:sz="4" w:space="0" w:color="auto"/>
              <w:right w:val="single" w:sz="4" w:space="0" w:color="auto"/>
            </w:tcBorders>
            <w:noWrap/>
            <w:vAlign w:val="center"/>
            <w:hideMark/>
          </w:tcPr>
          <w:p w14:paraId="1E7BBA7E"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0BAE2BF9" w14:textId="77777777" w:rsidR="00BE056E" w:rsidRPr="00BE056E" w:rsidRDefault="00BE056E" w:rsidP="00BE056E">
            <w:pPr>
              <w:widowControl/>
              <w:jc w:val="right"/>
              <w:rPr>
                <w:sz w:val="16"/>
                <w:szCs w:val="16"/>
                <w:lang w:val="en-US" w:eastAsia="en-US"/>
              </w:rPr>
            </w:pPr>
            <w:r w:rsidRPr="00BE056E">
              <w:rPr>
                <w:sz w:val="16"/>
                <w:szCs w:val="16"/>
                <w:lang w:val="en-US" w:eastAsia="en-US"/>
              </w:rPr>
              <w:t>03 93 30</w:t>
            </w:r>
          </w:p>
        </w:tc>
        <w:tc>
          <w:tcPr>
            <w:tcW w:w="0" w:type="auto"/>
            <w:tcBorders>
              <w:top w:val="nil"/>
              <w:left w:val="nil"/>
              <w:bottom w:val="single" w:sz="4" w:space="0" w:color="auto"/>
              <w:right w:val="single" w:sz="4" w:space="0" w:color="auto"/>
            </w:tcBorders>
            <w:noWrap/>
            <w:vAlign w:val="center"/>
            <w:hideMark/>
          </w:tcPr>
          <w:p w14:paraId="33D9ABC6"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09FAD3C" w14:textId="77777777" w:rsidR="00BE056E" w:rsidRPr="00BE056E" w:rsidRDefault="00BE056E" w:rsidP="00BE056E">
            <w:pPr>
              <w:widowControl/>
              <w:rPr>
                <w:sz w:val="16"/>
                <w:szCs w:val="16"/>
                <w:lang w:val="en-US" w:eastAsia="en-US"/>
              </w:rPr>
            </w:pPr>
            <w:r w:rsidRPr="00BE056E">
              <w:rPr>
                <w:sz w:val="16"/>
                <w:szCs w:val="16"/>
                <w:lang w:val="en-US" w:eastAsia="en-US"/>
              </w:rPr>
              <w:t>ЛИВАДА 3. КЛАСЕ</w:t>
            </w:r>
          </w:p>
        </w:tc>
        <w:tc>
          <w:tcPr>
            <w:tcW w:w="0" w:type="auto"/>
            <w:tcBorders>
              <w:top w:val="nil"/>
              <w:left w:val="nil"/>
              <w:bottom w:val="single" w:sz="4" w:space="0" w:color="auto"/>
              <w:right w:val="single" w:sz="4" w:space="0" w:color="auto"/>
            </w:tcBorders>
            <w:vAlign w:val="center"/>
            <w:hideMark/>
          </w:tcPr>
          <w:p w14:paraId="48C5BCA0"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64E21A31"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113C25C"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7E142739"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6631B3CF"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4A797376"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C4FB0BE"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183C755E"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626F52DD"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1422/20</w:t>
            </w:r>
          </w:p>
        </w:tc>
        <w:tc>
          <w:tcPr>
            <w:tcW w:w="0" w:type="auto"/>
            <w:tcBorders>
              <w:top w:val="nil"/>
              <w:left w:val="nil"/>
              <w:bottom w:val="single" w:sz="4" w:space="0" w:color="auto"/>
              <w:right w:val="single" w:sz="4" w:space="0" w:color="auto"/>
            </w:tcBorders>
            <w:noWrap/>
            <w:vAlign w:val="center"/>
            <w:hideMark/>
          </w:tcPr>
          <w:p w14:paraId="63CADF92"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78EFC478" w14:textId="77777777" w:rsidR="00BE056E" w:rsidRPr="00BE056E" w:rsidRDefault="00BE056E" w:rsidP="00BE056E">
            <w:pPr>
              <w:widowControl/>
              <w:jc w:val="right"/>
              <w:rPr>
                <w:sz w:val="16"/>
                <w:szCs w:val="16"/>
                <w:lang w:val="en-US" w:eastAsia="en-US"/>
              </w:rPr>
            </w:pPr>
            <w:r w:rsidRPr="00BE056E">
              <w:rPr>
                <w:sz w:val="16"/>
                <w:szCs w:val="16"/>
                <w:lang w:val="en-US" w:eastAsia="en-US"/>
              </w:rPr>
              <w:t>00 73 19</w:t>
            </w:r>
          </w:p>
        </w:tc>
        <w:tc>
          <w:tcPr>
            <w:tcW w:w="0" w:type="auto"/>
            <w:tcBorders>
              <w:top w:val="nil"/>
              <w:left w:val="nil"/>
              <w:bottom w:val="single" w:sz="4" w:space="0" w:color="auto"/>
              <w:right w:val="single" w:sz="4" w:space="0" w:color="auto"/>
            </w:tcBorders>
            <w:noWrap/>
            <w:vAlign w:val="center"/>
            <w:hideMark/>
          </w:tcPr>
          <w:p w14:paraId="21512708"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41532610" w14:textId="77777777" w:rsidR="00BE056E" w:rsidRPr="00BE056E" w:rsidRDefault="00BE056E" w:rsidP="00BE056E">
            <w:pPr>
              <w:widowControl/>
              <w:jc w:val="right"/>
              <w:rPr>
                <w:sz w:val="16"/>
                <w:szCs w:val="16"/>
                <w:lang w:val="en-US" w:eastAsia="en-US"/>
              </w:rPr>
            </w:pPr>
            <w:r w:rsidRPr="00BE056E">
              <w:rPr>
                <w:sz w:val="16"/>
                <w:szCs w:val="16"/>
                <w:lang w:val="en-US" w:eastAsia="en-US"/>
              </w:rPr>
              <w:t>00 73 19</w:t>
            </w:r>
          </w:p>
        </w:tc>
        <w:tc>
          <w:tcPr>
            <w:tcW w:w="0" w:type="auto"/>
            <w:tcBorders>
              <w:top w:val="nil"/>
              <w:left w:val="nil"/>
              <w:bottom w:val="single" w:sz="4" w:space="0" w:color="auto"/>
              <w:right w:val="single" w:sz="4" w:space="0" w:color="auto"/>
            </w:tcBorders>
            <w:noWrap/>
            <w:vAlign w:val="center"/>
            <w:hideMark/>
          </w:tcPr>
          <w:p w14:paraId="2DE80A95"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39EAB6A5"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7C6D9A79"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13CC1F8D"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18E326FD"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5D5B6551"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164AB11D"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1D904A59"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304F4C1C"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6D27AAA2"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25C9E83D"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1422/21</w:t>
            </w:r>
          </w:p>
        </w:tc>
        <w:tc>
          <w:tcPr>
            <w:tcW w:w="0" w:type="auto"/>
            <w:tcBorders>
              <w:top w:val="nil"/>
              <w:left w:val="nil"/>
              <w:bottom w:val="single" w:sz="4" w:space="0" w:color="auto"/>
              <w:right w:val="single" w:sz="4" w:space="0" w:color="auto"/>
            </w:tcBorders>
            <w:noWrap/>
            <w:vAlign w:val="center"/>
            <w:hideMark/>
          </w:tcPr>
          <w:p w14:paraId="4DDF287A"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520B2A1" w14:textId="77777777" w:rsidR="00BE056E" w:rsidRPr="00BE056E" w:rsidRDefault="00BE056E" w:rsidP="00BE056E">
            <w:pPr>
              <w:widowControl/>
              <w:jc w:val="right"/>
              <w:rPr>
                <w:sz w:val="16"/>
                <w:szCs w:val="16"/>
                <w:lang w:val="en-US" w:eastAsia="en-US"/>
              </w:rPr>
            </w:pPr>
            <w:r w:rsidRPr="00BE056E">
              <w:rPr>
                <w:sz w:val="16"/>
                <w:szCs w:val="16"/>
                <w:lang w:val="en-US" w:eastAsia="en-US"/>
              </w:rPr>
              <w:t>03 13 50</w:t>
            </w:r>
          </w:p>
        </w:tc>
        <w:tc>
          <w:tcPr>
            <w:tcW w:w="0" w:type="auto"/>
            <w:tcBorders>
              <w:top w:val="nil"/>
              <w:left w:val="nil"/>
              <w:bottom w:val="single" w:sz="4" w:space="0" w:color="auto"/>
              <w:right w:val="single" w:sz="4" w:space="0" w:color="auto"/>
            </w:tcBorders>
            <w:noWrap/>
            <w:vAlign w:val="center"/>
            <w:hideMark/>
          </w:tcPr>
          <w:p w14:paraId="527189F4"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68C629B5" w14:textId="77777777" w:rsidR="00BE056E" w:rsidRPr="00BE056E" w:rsidRDefault="00BE056E" w:rsidP="00BE056E">
            <w:pPr>
              <w:widowControl/>
              <w:jc w:val="right"/>
              <w:rPr>
                <w:sz w:val="16"/>
                <w:szCs w:val="16"/>
                <w:lang w:val="en-US" w:eastAsia="en-US"/>
              </w:rPr>
            </w:pPr>
            <w:r w:rsidRPr="00BE056E">
              <w:rPr>
                <w:sz w:val="16"/>
                <w:szCs w:val="16"/>
                <w:lang w:val="en-US" w:eastAsia="en-US"/>
              </w:rPr>
              <w:t>03 13 50</w:t>
            </w:r>
          </w:p>
        </w:tc>
        <w:tc>
          <w:tcPr>
            <w:tcW w:w="0" w:type="auto"/>
            <w:tcBorders>
              <w:top w:val="nil"/>
              <w:left w:val="nil"/>
              <w:bottom w:val="single" w:sz="4" w:space="0" w:color="auto"/>
              <w:right w:val="single" w:sz="4" w:space="0" w:color="auto"/>
            </w:tcBorders>
            <w:noWrap/>
            <w:vAlign w:val="center"/>
            <w:hideMark/>
          </w:tcPr>
          <w:p w14:paraId="153AFD51"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314C9DF" w14:textId="77777777" w:rsidR="00BE056E" w:rsidRPr="00BE056E" w:rsidRDefault="00BE056E" w:rsidP="00BE056E">
            <w:pPr>
              <w:widowControl/>
              <w:rPr>
                <w:sz w:val="16"/>
                <w:szCs w:val="16"/>
                <w:lang w:val="en-US" w:eastAsia="en-US"/>
              </w:rPr>
            </w:pPr>
            <w:r w:rsidRPr="00BE056E">
              <w:rPr>
                <w:sz w:val="16"/>
                <w:szCs w:val="16"/>
                <w:lang w:val="en-US" w:eastAsia="en-US"/>
              </w:rPr>
              <w:t>ЛИВАДА 3. КЛАСЕ</w:t>
            </w:r>
          </w:p>
        </w:tc>
        <w:tc>
          <w:tcPr>
            <w:tcW w:w="0" w:type="auto"/>
            <w:tcBorders>
              <w:top w:val="nil"/>
              <w:left w:val="nil"/>
              <w:bottom w:val="single" w:sz="4" w:space="0" w:color="auto"/>
              <w:right w:val="single" w:sz="4" w:space="0" w:color="auto"/>
            </w:tcBorders>
            <w:vAlign w:val="center"/>
            <w:hideMark/>
          </w:tcPr>
          <w:p w14:paraId="1F912164"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1DBAC7B5"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18C1E15"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76ACF5E"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77A2046A"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5136380A"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43810B47"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489A7F8E"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6A1C3F7A"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1422/13</w:t>
            </w:r>
          </w:p>
        </w:tc>
        <w:tc>
          <w:tcPr>
            <w:tcW w:w="0" w:type="auto"/>
            <w:tcBorders>
              <w:top w:val="nil"/>
              <w:left w:val="nil"/>
              <w:bottom w:val="single" w:sz="4" w:space="0" w:color="auto"/>
              <w:right w:val="single" w:sz="4" w:space="0" w:color="auto"/>
            </w:tcBorders>
            <w:noWrap/>
            <w:vAlign w:val="center"/>
            <w:hideMark/>
          </w:tcPr>
          <w:p w14:paraId="58BC23CE"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44B672AC" w14:textId="77777777" w:rsidR="00BE056E" w:rsidRPr="00BE056E" w:rsidRDefault="00BE056E" w:rsidP="00BE056E">
            <w:pPr>
              <w:widowControl/>
              <w:jc w:val="right"/>
              <w:rPr>
                <w:sz w:val="16"/>
                <w:szCs w:val="16"/>
                <w:lang w:val="en-US" w:eastAsia="en-US"/>
              </w:rPr>
            </w:pPr>
            <w:r w:rsidRPr="00BE056E">
              <w:rPr>
                <w:sz w:val="16"/>
                <w:szCs w:val="16"/>
                <w:lang w:val="en-US" w:eastAsia="en-US"/>
              </w:rPr>
              <w:t>50 25 72</w:t>
            </w:r>
          </w:p>
        </w:tc>
        <w:tc>
          <w:tcPr>
            <w:tcW w:w="0" w:type="auto"/>
            <w:tcBorders>
              <w:top w:val="nil"/>
              <w:left w:val="nil"/>
              <w:bottom w:val="single" w:sz="4" w:space="0" w:color="auto"/>
              <w:right w:val="single" w:sz="4" w:space="0" w:color="auto"/>
            </w:tcBorders>
            <w:noWrap/>
            <w:vAlign w:val="center"/>
            <w:hideMark/>
          </w:tcPr>
          <w:p w14:paraId="265A0C59"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67988055" w14:textId="77777777" w:rsidR="00BE056E" w:rsidRPr="00BE056E" w:rsidRDefault="00BE056E" w:rsidP="00BE056E">
            <w:pPr>
              <w:widowControl/>
              <w:jc w:val="right"/>
              <w:rPr>
                <w:sz w:val="16"/>
                <w:szCs w:val="16"/>
                <w:lang w:val="en-US" w:eastAsia="en-US"/>
              </w:rPr>
            </w:pPr>
            <w:r w:rsidRPr="00BE056E">
              <w:rPr>
                <w:sz w:val="16"/>
                <w:szCs w:val="16"/>
                <w:lang w:val="en-US" w:eastAsia="en-US"/>
              </w:rPr>
              <w:t>50 25 72</w:t>
            </w:r>
          </w:p>
        </w:tc>
        <w:tc>
          <w:tcPr>
            <w:tcW w:w="0" w:type="auto"/>
            <w:tcBorders>
              <w:top w:val="nil"/>
              <w:left w:val="nil"/>
              <w:bottom w:val="single" w:sz="4" w:space="0" w:color="auto"/>
              <w:right w:val="single" w:sz="4" w:space="0" w:color="auto"/>
            </w:tcBorders>
            <w:noWrap/>
            <w:vAlign w:val="center"/>
            <w:hideMark/>
          </w:tcPr>
          <w:p w14:paraId="60801A1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D75BCB3" w14:textId="77777777" w:rsidR="00BE056E" w:rsidRPr="00BE056E" w:rsidRDefault="00BE056E" w:rsidP="00BE056E">
            <w:pPr>
              <w:widowControl/>
              <w:rPr>
                <w:sz w:val="16"/>
                <w:szCs w:val="16"/>
                <w:lang w:val="en-US" w:eastAsia="en-US"/>
              </w:rPr>
            </w:pPr>
            <w:r w:rsidRPr="00BE056E">
              <w:rPr>
                <w:sz w:val="16"/>
                <w:szCs w:val="16"/>
                <w:lang w:val="en-US" w:eastAsia="en-US"/>
              </w:rPr>
              <w:t>ШУМА 2. КЛАСЕ</w:t>
            </w:r>
          </w:p>
        </w:tc>
        <w:tc>
          <w:tcPr>
            <w:tcW w:w="0" w:type="auto"/>
            <w:tcBorders>
              <w:top w:val="nil"/>
              <w:left w:val="nil"/>
              <w:bottom w:val="single" w:sz="4" w:space="0" w:color="auto"/>
              <w:right w:val="single" w:sz="4" w:space="0" w:color="auto"/>
            </w:tcBorders>
            <w:vAlign w:val="center"/>
            <w:hideMark/>
          </w:tcPr>
          <w:p w14:paraId="18D4D86D"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387F8652"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0F50BE86"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27A9E024"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B08872A"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0C0FC7B7"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2810B30C"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23B19DEA"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7003E994"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1422/23</w:t>
            </w:r>
          </w:p>
        </w:tc>
        <w:tc>
          <w:tcPr>
            <w:tcW w:w="0" w:type="auto"/>
            <w:tcBorders>
              <w:top w:val="nil"/>
              <w:left w:val="nil"/>
              <w:bottom w:val="single" w:sz="4" w:space="0" w:color="auto"/>
              <w:right w:val="single" w:sz="4" w:space="0" w:color="auto"/>
            </w:tcBorders>
            <w:noWrap/>
            <w:vAlign w:val="center"/>
            <w:hideMark/>
          </w:tcPr>
          <w:p w14:paraId="6124CF38"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C2E8C4E" w14:textId="77777777" w:rsidR="00BE056E" w:rsidRPr="00BE056E" w:rsidRDefault="00BE056E" w:rsidP="00BE056E">
            <w:pPr>
              <w:widowControl/>
              <w:jc w:val="right"/>
              <w:rPr>
                <w:sz w:val="16"/>
                <w:szCs w:val="16"/>
                <w:lang w:val="en-US" w:eastAsia="en-US"/>
              </w:rPr>
            </w:pPr>
            <w:r w:rsidRPr="00BE056E">
              <w:rPr>
                <w:sz w:val="16"/>
                <w:szCs w:val="16"/>
                <w:lang w:val="en-US" w:eastAsia="en-US"/>
              </w:rPr>
              <w:t>04 25 43</w:t>
            </w:r>
          </w:p>
        </w:tc>
        <w:tc>
          <w:tcPr>
            <w:tcW w:w="0" w:type="auto"/>
            <w:tcBorders>
              <w:top w:val="nil"/>
              <w:left w:val="nil"/>
              <w:bottom w:val="single" w:sz="4" w:space="0" w:color="auto"/>
              <w:right w:val="single" w:sz="4" w:space="0" w:color="auto"/>
            </w:tcBorders>
            <w:noWrap/>
            <w:vAlign w:val="center"/>
            <w:hideMark/>
          </w:tcPr>
          <w:p w14:paraId="00C97AEF"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4C7DDA32" w14:textId="77777777" w:rsidR="00BE056E" w:rsidRPr="00BE056E" w:rsidRDefault="00BE056E" w:rsidP="00BE056E">
            <w:pPr>
              <w:widowControl/>
              <w:jc w:val="right"/>
              <w:rPr>
                <w:sz w:val="16"/>
                <w:szCs w:val="16"/>
                <w:lang w:val="en-US" w:eastAsia="en-US"/>
              </w:rPr>
            </w:pPr>
            <w:r w:rsidRPr="00BE056E">
              <w:rPr>
                <w:sz w:val="16"/>
                <w:szCs w:val="16"/>
                <w:lang w:val="en-US" w:eastAsia="en-US"/>
              </w:rPr>
              <w:t>04 25 43</w:t>
            </w:r>
          </w:p>
        </w:tc>
        <w:tc>
          <w:tcPr>
            <w:tcW w:w="0" w:type="auto"/>
            <w:tcBorders>
              <w:top w:val="nil"/>
              <w:left w:val="nil"/>
              <w:bottom w:val="single" w:sz="4" w:space="0" w:color="auto"/>
              <w:right w:val="single" w:sz="4" w:space="0" w:color="auto"/>
            </w:tcBorders>
            <w:noWrap/>
            <w:vAlign w:val="center"/>
            <w:hideMark/>
          </w:tcPr>
          <w:p w14:paraId="132892EC"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699361D" w14:textId="77777777" w:rsidR="00BE056E" w:rsidRPr="00BE056E" w:rsidRDefault="00BE056E" w:rsidP="00BE056E">
            <w:pPr>
              <w:widowControl/>
              <w:rPr>
                <w:sz w:val="16"/>
                <w:szCs w:val="16"/>
                <w:lang w:val="en-US" w:eastAsia="en-US"/>
              </w:rPr>
            </w:pPr>
            <w:r w:rsidRPr="00BE056E">
              <w:rPr>
                <w:sz w:val="16"/>
                <w:szCs w:val="16"/>
                <w:lang w:val="en-US" w:eastAsia="en-US"/>
              </w:rPr>
              <w:t>ШУМА 2. КЛАСЕ</w:t>
            </w:r>
          </w:p>
        </w:tc>
        <w:tc>
          <w:tcPr>
            <w:tcW w:w="0" w:type="auto"/>
            <w:tcBorders>
              <w:top w:val="nil"/>
              <w:left w:val="nil"/>
              <w:bottom w:val="single" w:sz="4" w:space="0" w:color="auto"/>
              <w:right w:val="single" w:sz="4" w:space="0" w:color="auto"/>
            </w:tcBorders>
            <w:vAlign w:val="center"/>
            <w:hideMark/>
          </w:tcPr>
          <w:p w14:paraId="0EBDA9DD"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1D2A4706"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79F36C72"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0A944542"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7531A18E"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7E37A98D"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46D6629"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03F512F5"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6BE4EF3B"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1422/22</w:t>
            </w:r>
          </w:p>
        </w:tc>
        <w:tc>
          <w:tcPr>
            <w:tcW w:w="0" w:type="auto"/>
            <w:tcBorders>
              <w:top w:val="nil"/>
              <w:left w:val="nil"/>
              <w:bottom w:val="single" w:sz="4" w:space="0" w:color="auto"/>
              <w:right w:val="single" w:sz="4" w:space="0" w:color="auto"/>
            </w:tcBorders>
            <w:noWrap/>
            <w:vAlign w:val="center"/>
            <w:hideMark/>
          </w:tcPr>
          <w:p w14:paraId="48BAAD68"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3C9B5C1A" w14:textId="77777777" w:rsidR="00BE056E" w:rsidRPr="00BE056E" w:rsidRDefault="00BE056E" w:rsidP="00BE056E">
            <w:pPr>
              <w:widowControl/>
              <w:jc w:val="right"/>
              <w:rPr>
                <w:sz w:val="16"/>
                <w:szCs w:val="16"/>
                <w:lang w:val="en-US" w:eastAsia="en-US"/>
              </w:rPr>
            </w:pPr>
            <w:r w:rsidRPr="00BE056E">
              <w:rPr>
                <w:sz w:val="16"/>
                <w:szCs w:val="16"/>
                <w:lang w:val="en-US" w:eastAsia="en-US"/>
              </w:rPr>
              <w:t>34 06 61</w:t>
            </w:r>
          </w:p>
        </w:tc>
        <w:tc>
          <w:tcPr>
            <w:tcW w:w="0" w:type="auto"/>
            <w:tcBorders>
              <w:top w:val="nil"/>
              <w:left w:val="nil"/>
              <w:bottom w:val="single" w:sz="4" w:space="0" w:color="auto"/>
              <w:right w:val="single" w:sz="4" w:space="0" w:color="auto"/>
            </w:tcBorders>
            <w:noWrap/>
            <w:vAlign w:val="center"/>
            <w:hideMark/>
          </w:tcPr>
          <w:p w14:paraId="2F292BCF"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59828049" w14:textId="77777777" w:rsidR="00BE056E" w:rsidRPr="00BE056E" w:rsidRDefault="00BE056E" w:rsidP="00BE056E">
            <w:pPr>
              <w:widowControl/>
              <w:jc w:val="right"/>
              <w:rPr>
                <w:sz w:val="16"/>
                <w:szCs w:val="16"/>
                <w:lang w:val="en-US" w:eastAsia="en-US"/>
              </w:rPr>
            </w:pPr>
            <w:r w:rsidRPr="00BE056E">
              <w:rPr>
                <w:sz w:val="16"/>
                <w:szCs w:val="16"/>
                <w:lang w:val="en-US" w:eastAsia="en-US"/>
              </w:rPr>
              <w:t>34 06 61</w:t>
            </w:r>
          </w:p>
        </w:tc>
        <w:tc>
          <w:tcPr>
            <w:tcW w:w="0" w:type="auto"/>
            <w:tcBorders>
              <w:top w:val="nil"/>
              <w:left w:val="nil"/>
              <w:bottom w:val="single" w:sz="4" w:space="0" w:color="auto"/>
              <w:right w:val="single" w:sz="4" w:space="0" w:color="auto"/>
            </w:tcBorders>
            <w:noWrap/>
            <w:vAlign w:val="center"/>
            <w:hideMark/>
          </w:tcPr>
          <w:p w14:paraId="7E80536C"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C0D4D73" w14:textId="77777777" w:rsidR="00BE056E" w:rsidRPr="00BE056E" w:rsidRDefault="00BE056E" w:rsidP="00BE056E">
            <w:pPr>
              <w:widowControl/>
              <w:rPr>
                <w:sz w:val="16"/>
                <w:szCs w:val="16"/>
                <w:lang w:val="en-US" w:eastAsia="en-US"/>
              </w:rPr>
            </w:pPr>
            <w:r w:rsidRPr="00BE056E">
              <w:rPr>
                <w:sz w:val="16"/>
                <w:szCs w:val="16"/>
                <w:lang w:val="en-US" w:eastAsia="en-US"/>
              </w:rPr>
              <w:t>ШУМА 2. КЛАСЕ</w:t>
            </w:r>
          </w:p>
        </w:tc>
        <w:tc>
          <w:tcPr>
            <w:tcW w:w="0" w:type="auto"/>
            <w:tcBorders>
              <w:top w:val="nil"/>
              <w:left w:val="nil"/>
              <w:bottom w:val="single" w:sz="4" w:space="0" w:color="auto"/>
              <w:right w:val="single" w:sz="4" w:space="0" w:color="auto"/>
            </w:tcBorders>
            <w:vAlign w:val="center"/>
            <w:hideMark/>
          </w:tcPr>
          <w:p w14:paraId="4560E7F4"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31AF57CE"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EC83D59"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52E64C0F"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6800B549"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2E22A484"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387085FA"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4FD0961F"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101BF5FC"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1422/27</w:t>
            </w:r>
          </w:p>
        </w:tc>
        <w:tc>
          <w:tcPr>
            <w:tcW w:w="0" w:type="auto"/>
            <w:tcBorders>
              <w:top w:val="nil"/>
              <w:left w:val="nil"/>
              <w:bottom w:val="single" w:sz="4" w:space="0" w:color="auto"/>
              <w:right w:val="single" w:sz="4" w:space="0" w:color="auto"/>
            </w:tcBorders>
            <w:noWrap/>
            <w:vAlign w:val="center"/>
            <w:hideMark/>
          </w:tcPr>
          <w:p w14:paraId="1BB88C68"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11EF2CAE" w14:textId="77777777" w:rsidR="00BE056E" w:rsidRPr="00BE056E" w:rsidRDefault="00BE056E" w:rsidP="00BE056E">
            <w:pPr>
              <w:widowControl/>
              <w:jc w:val="right"/>
              <w:rPr>
                <w:sz w:val="16"/>
                <w:szCs w:val="16"/>
                <w:lang w:val="en-US" w:eastAsia="en-US"/>
              </w:rPr>
            </w:pPr>
            <w:r w:rsidRPr="00BE056E">
              <w:rPr>
                <w:sz w:val="16"/>
                <w:szCs w:val="16"/>
                <w:lang w:val="en-US" w:eastAsia="en-US"/>
              </w:rPr>
              <w:t>00 46 00</w:t>
            </w:r>
          </w:p>
        </w:tc>
        <w:tc>
          <w:tcPr>
            <w:tcW w:w="0" w:type="auto"/>
            <w:tcBorders>
              <w:top w:val="nil"/>
              <w:left w:val="nil"/>
              <w:bottom w:val="single" w:sz="4" w:space="0" w:color="auto"/>
              <w:right w:val="single" w:sz="4" w:space="0" w:color="auto"/>
            </w:tcBorders>
            <w:noWrap/>
            <w:vAlign w:val="center"/>
            <w:hideMark/>
          </w:tcPr>
          <w:p w14:paraId="1F91B9D9"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4937ADF" w14:textId="77777777" w:rsidR="00BE056E" w:rsidRPr="00BE056E" w:rsidRDefault="00BE056E" w:rsidP="00BE056E">
            <w:pPr>
              <w:widowControl/>
              <w:jc w:val="right"/>
              <w:rPr>
                <w:sz w:val="16"/>
                <w:szCs w:val="16"/>
                <w:lang w:val="en-US" w:eastAsia="en-US"/>
              </w:rPr>
            </w:pPr>
            <w:r w:rsidRPr="00BE056E">
              <w:rPr>
                <w:sz w:val="16"/>
                <w:szCs w:val="16"/>
                <w:lang w:val="en-US" w:eastAsia="en-US"/>
              </w:rPr>
              <w:t>00 46 00</w:t>
            </w:r>
          </w:p>
        </w:tc>
        <w:tc>
          <w:tcPr>
            <w:tcW w:w="0" w:type="auto"/>
            <w:tcBorders>
              <w:top w:val="nil"/>
              <w:left w:val="nil"/>
              <w:bottom w:val="single" w:sz="4" w:space="0" w:color="auto"/>
              <w:right w:val="single" w:sz="4" w:space="0" w:color="auto"/>
            </w:tcBorders>
            <w:noWrap/>
            <w:vAlign w:val="center"/>
            <w:hideMark/>
          </w:tcPr>
          <w:p w14:paraId="18DD89F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0602911D"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2B85CAD8"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46C39AFB"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91D7935"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5ABFC0EA"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0958C8F9"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4C44C754"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020E2E4E"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75130B59"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76A74B32"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1422/24</w:t>
            </w:r>
          </w:p>
        </w:tc>
        <w:tc>
          <w:tcPr>
            <w:tcW w:w="0" w:type="auto"/>
            <w:tcBorders>
              <w:top w:val="nil"/>
              <w:left w:val="nil"/>
              <w:bottom w:val="single" w:sz="4" w:space="0" w:color="auto"/>
              <w:right w:val="single" w:sz="4" w:space="0" w:color="auto"/>
            </w:tcBorders>
            <w:noWrap/>
            <w:vAlign w:val="center"/>
            <w:hideMark/>
          </w:tcPr>
          <w:p w14:paraId="0AFCA34B"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19113DE7" w14:textId="77777777" w:rsidR="00BE056E" w:rsidRPr="00BE056E" w:rsidRDefault="00BE056E" w:rsidP="00BE056E">
            <w:pPr>
              <w:widowControl/>
              <w:jc w:val="right"/>
              <w:rPr>
                <w:sz w:val="16"/>
                <w:szCs w:val="16"/>
                <w:lang w:val="en-US" w:eastAsia="en-US"/>
              </w:rPr>
            </w:pPr>
            <w:r w:rsidRPr="00BE056E">
              <w:rPr>
                <w:sz w:val="16"/>
                <w:szCs w:val="16"/>
                <w:lang w:val="en-US" w:eastAsia="en-US"/>
              </w:rPr>
              <w:t>00 37 64</w:t>
            </w:r>
          </w:p>
        </w:tc>
        <w:tc>
          <w:tcPr>
            <w:tcW w:w="0" w:type="auto"/>
            <w:tcBorders>
              <w:top w:val="nil"/>
              <w:left w:val="nil"/>
              <w:bottom w:val="single" w:sz="4" w:space="0" w:color="auto"/>
              <w:right w:val="single" w:sz="4" w:space="0" w:color="auto"/>
            </w:tcBorders>
            <w:noWrap/>
            <w:vAlign w:val="center"/>
            <w:hideMark/>
          </w:tcPr>
          <w:p w14:paraId="45808F99"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011C1C3" w14:textId="77777777" w:rsidR="00BE056E" w:rsidRPr="00BE056E" w:rsidRDefault="00BE056E" w:rsidP="00BE056E">
            <w:pPr>
              <w:widowControl/>
              <w:jc w:val="right"/>
              <w:rPr>
                <w:sz w:val="16"/>
                <w:szCs w:val="16"/>
                <w:lang w:val="en-US" w:eastAsia="en-US"/>
              </w:rPr>
            </w:pPr>
            <w:r w:rsidRPr="00BE056E">
              <w:rPr>
                <w:sz w:val="16"/>
                <w:szCs w:val="16"/>
                <w:lang w:val="en-US" w:eastAsia="en-US"/>
              </w:rPr>
              <w:t>00 37 64</w:t>
            </w:r>
          </w:p>
        </w:tc>
        <w:tc>
          <w:tcPr>
            <w:tcW w:w="0" w:type="auto"/>
            <w:tcBorders>
              <w:top w:val="nil"/>
              <w:left w:val="nil"/>
              <w:bottom w:val="single" w:sz="4" w:space="0" w:color="auto"/>
              <w:right w:val="single" w:sz="4" w:space="0" w:color="auto"/>
            </w:tcBorders>
            <w:noWrap/>
            <w:vAlign w:val="center"/>
            <w:hideMark/>
          </w:tcPr>
          <w:p w14:paraId="7443463B"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53EA30F4"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5A64F3A7"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6DE446E6"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6980E1B5"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05FDC36"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488FB5F8"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36966B92"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059FD25D"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5F55DC07"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7BE6D2C1"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1422/26</w:t>
            </w:r>
          </w:p>
        </w:tc>
        <w:tc>
          <w:tcPr>
            <w:tcW w:w="0" w:type="auto"/>
            <w:tcBorders>
              <w:top w:val="nil"/>
              <w:left w:val="nil"/>
              <w:bottom w:val="single" w:sz="4" w:space="0" w:color="auto"/>
              <w:right w:val="single" w:sz="4" w:space="0" w:color="auto"/>
            </w:tcBorders>
            <w:noWrap/>
            <w:vAlign w:val="center"/>
            <w:hideMark/>
          </w:tcPr>
          <w:p w14:paraId="61302AA0"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FE0275A" w14:textId="77777777" w:rsidR="00BE056E" w:rsidRPr="00BE056E" w:rsidRDefault="00BE056E" w:rsidP="00BE056E">
            <w:pPr>
              <w:widowControl/>
              <w:jc w:val="right"/>
              <w:rPr>
                <w:sz w:val="16"/>
                <w:szCs w:val="16"/>
                <w:lang w:val="en-US" w:eastAsia="en-US"/>
              </w:rPr>
            </w:pPr>
            <w:r w:rsidRPr="00BE056E">
              <w:rPr>
                <w:sz w:val="16"/>
                <w:szCs w:val="16"/>
                <w:lang w:val="en-US" w:eastAsia="en-US"/>
              </w:rPr>
              <w:t>01 53 80</w:t>
            </w:r>
          </w:p>
        </w:tc>
        <w:tc>
          <w:tcPr>
            <w:tcW w:w="0" w:type="auto"/>
            <w:tcBorders>
              <w:top w:val="nil"/>
              <w:left w:val="nil"/>
              <w:bottom w:val="single" w:sz="4" w:space="0" w:color="auto"/>
              <w:right w:val="single" w:sz="4" w:space="0" w:color="auto"/>
            </w:tcBorders>
            <w:noWrap/>
            <w:vAlign w:val="center"/>
            <w:hideMark/>
          </w:tcPr>
          <w:p w14:paraId="25525867"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63161D71" w14:textId="77777777" w:rsidR="00BE056E" w:rsidRPr="00BE056E" w:rsidRDefault="00BE056E" w:rsidP="00BE056E">
            <w:pPr>
              <w:widowControl/>
              <w:jc w:val="right"/>
              <w:rPr>
                <w:sz w:val="16"/>
                <w:szCs w:val="16"/>
                <w:lang w:val="en-US" w:eastAsia="en-US"/>
              </w:rPr>
            </w:pPr>
            <w:r w:rsidRPr="00BE056E">
              <w:rPr>
                <w:sz w:val="16"/>
                <w:szCs w:val="16"/>
                <w:lang w:val="en-US" w:eastAsia="en-US"/>
              </w:rPr>
              <w:t>01 53 80</w:t>
            </w:r>
          </w:p>
        </w:tc>
        <w:tc>
          <w:tcPr>
            <w:tcW w:w="0" w:type="auto"/>
            <w:tcBorders>
              <w:top w:val="nil"/>
              <w:left w:val="nil"/>
              <w:bottom w:val="single" w:sz="4" w:space="0" w:color="auto"/>
              <w:right w:val="single" w:sz="4" w:space="0" w:color="auto"/>
            </w:tcBorders>
            <w:noWrap/>
            <w:vAlign w:val="center"/>
            <w:hideMark/>
          </w:tcPr>
          <w:p w14:paraId="6274507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33FCBF6" w14:textId="77777777" w:rsidR="00BE056E" w:rsidRPr="00BE056E" w:rsidRDefault="00BE056E" w:rsidP="00BE056E">
            <w:pPr>
              <w:widowControl/>
              <w:rPr>
                <w:sz w:val="16"/>
                <w:szCs w:val="16"/>
                <w:lang w:val="en-US" w:eastAsia="en-US"/>
              </w:rPr>
            </w:pPr>
            <w:r w:rsidRPr="00BE056E">
              <w:rPr>
                <w:sz w:val="16"/>
                <w:szCs w:val="16"/>
                <w:lang w:val="en-US" w:eastAsia="en-US"/>
              </w:rPr>
              <w:t>ТРСТИК-МОЧВАРА 1. КЛАСЕ</w:t>
            </w:r>
          </w:p>
        </w:tc>
        <w:tc>
          <w:tcPr>
            <w:tcW w:w="0" w:type="auto"/>
            <w:tcBorders>
              <w:top w:val="nil"/>
              <w:left w:val="nil"/>
              <w:bottom w:val="single" w:sz="4" w:space="0" w:color="auto"/>
              <w:right w:val="single" w:sz="4" w:space="0" w:color="auto"/>
            </w:tcBorders>
            <w:vAlign w:val="center"/>
            <w:hideMark/>
          </w:tcPr>
          <w:p w14:paraId="618050F7"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12AF0134"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ECDE9D3"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C903DDD"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64A20493"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6EBD13F5"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43A996A8"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5C0583F8"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5AA4B23C" w14:textId="77777777" w:rsidR="00BE056E" w:rsidRPr="00BE056E" w:rsidRDefault="00BE056E" w:rsidP="00BE056E">
            <w:pPr>
              <w:widowControl/>
              <w:jc w:val="center"/>
              <w:rPr>
                <w:sz w:val="16"/>
                <w:szCs w:val="16"/>
                <w:lang w:val="en-US" w:eastAsia="en-US"/>
              </w:rPr>
            </w:pPr>
            <w:r w:rsidRPr="00BE056E">
              <w:rPr>
                <w:sz w:val="16"/>
                <w:szCs w:val="16"/>
                <w:lang w:val="en-US" w:eastAsia="en-US"/>
              </w:rPr>
              <w:t>1422/17</w:t>
            </w:r>
          </w:p>
        </w:tc>
        <w:tc>
          <w:tcPr>
            <w:tcW w:w="0" w:type="auto"/>
            <w:tcBorders>
              <w:top w:val="nil"/>
              <w:left w:val="nil"/>
              <w:bottom w:val="single" w:sz="4" w:space="0" w:color="auto"/>
              <w:right w:val="single" w:sz="4" w:space="0" w:color="auto"/>
            </w:tcBorders>
            <w:noWrap/>
            <w:vAlign w:val="center"/>
            <w:hideMark/>
          </w:tcPr>
          <w:p w14:paraId="7B568C46"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42504986" w14:textId="77777777" w:rsidR="00BE056E" w:rsidRPr="00BE056E" w:rsidRDefault="00BE056E" w:rsidP="00BE056E">
            <w:pPr>
              <w:widowControl/>
              <w:jc w:val="right"/>
              <w:rPr>
                <w:sz w:val="16"/>
                <w:szCs w:val="16"/>
                <w:lang w:val="en-US" w:eastAsia="en-US"/>
              </w:rPr>
            </w:pPr>
            <w:r w:rsidRPr="00BE056E">
              <w:rPr>
                <w:sz w:val="16"/>
                <w:szCs w:val="16"/>
                <w:lang w:val="en-US" w:eastAsia="en-US"/>
              </w:rPr>
              <w:t>00 92 37</w:t>
            </w:r>
          </w:p>
        </w:tc>
        <w:tc>
          <w:tcPr>
            <w:tcW w:w="0" w:type="auto"/>
            <w:tcBorders>
              <w:top w:val="nil"/>
              <w:left w:val="nil"/>
              <w:bottom w:val="single" w:sz="4" w:space="0" w:color="auto"/>
              <w:right w:val="single" w:sz="4" w:space="0" w:color="auto"/>
            </w:tcBorders>
            <w:noWrap/>
            <w:vAlign w:val="center"/>
            <w:hideMark/>
          </w:tcPr>
          <w:p w14:paraId="1D216955"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25D29894" w14:textId="77777777" w:rsidR="00BE056E" w:rsidRPr="00BE056E" w:rsidRDefault="00BE056E" w:rsidP="00BE056E">
            <w:pPr>
              <w:widowControl/>
              <w:jc w:val="right"/>
              <w:rPr>
                <w:sz w:val="16"/>
                <w:szCs w:val="16"/>
                <w:lang w:val="en-US" w:eastAsia="en-US"/>
              </w:rPr>
            </w:pPr>
            <w:r w:rsidRPr="00BE056E">
              <w:rPr>
                <w:sz w:val="16"/>
                <w:szCs w:val="16"/>
                <w:lang w:val="en-US" w:eastAsia="en-US"/>
              </w:rPr>
              <w:t>00 92 37</w:t>
            </w:r>
          </w:p>
        </w:tc>
        <w:tc>
          <w:tcPr>
            <w:tcW w:w="0" w:type="auto"/>
            <w:tcBorders>
              <w:top w:val="nil"/>
              <w:left w:val="nil"/>
              <w:bottom w:val="single" w:sz="4" w:space="0" w:color="auto"/>
              <w:right w:val="single" w:sz="4" w:space="0" w:color="auto"/>
            </w:tcBorders>
            <w:noWrap/>
            <w:vAlign w:val="center"/>
            <w:hideMark/>
          </w:tcPr>
          <w:p w14:paraId="1B34302C"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3C28C99F"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03CBB71A"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393C07DC"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F064B3A"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F80D4C6"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4C6F8E90"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1D6FDAA6"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66B3A28D"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146FE181" w14:textId="77777777" w:rsidR="00BE056E" w:rsidRPr="00BE056E" w:rsidRDefault="00BE056E" w:rsidP="00BE056E">
            <w:pPr>
              <w:widowControl/>
              <w:rPr>
                <w:sz w:val="16"/>
                <w:szCs w:val="16"/>
                <w:lang w:val="en-US" w:eastAsia="en-US"/>
              </w:rPr>
            </w:pPr>
            <w:r w:rsidRPr="00BE056E">
              <w:rPr>
                <w:sz w:val="16"/>
                <w:szCs w:val="16"/>
                <w:lang w:val="en-US" w:eastAsia="en-US"/>
              </w:rPr>
              <w:t>БАТРОВЦИ</w:t>
            </w:r>
          </w:p>
        </w:tc>
        <w:tc>
          <w:tcPr>
            <w:tcW w:w="0" w:type="auto"/>
            <w:tcBorders>
              <w:top w:val="nil"/>
              <w:left w:val="nil"/>
              <w:bottom w:val="single" w:sz="4" w:space="0" w:color="auto"/>
              <w:right w:val="single" w:sz="4" w:space="0" w:color="auto"/>
            </w:tcBorders>
            <w:noWrap/>
            <w:vAlign w:val="center"/>
            <w:hideMark/>
          </w:tcPr>
          <w:p w14:paraId="232AC305" w14:textId="77777777" w:rsidR="00BE056E" w:rsidRPr="00BE056E" w:rsidRDefault="00BE056E" w:rsidP="00BE056E">
            <w:pPr>
              <w:widowControl/>
              <w:jc w:val="center"/>
              <w:rPr>
                <w:sz w:val="16"/>
                <w:szCs w:val="16"/>
                <w:lang w:val="en-US" w:eastAsia="en-US"/>
              </w:rPr>
            </w:pPr>
            <w:r w:rsidRPr="00BE056E">
              <w:rPr>
                <w:sz w:val="16"/>
                <w:szCs w:val="16"/>
                <w:lang w:val="en-US" w:eastAsia="en-US"/>
              </w:rPr>
              <w:t>1422/25</w:t>
            </w:r>
          </w:p>
        </w:tc>
        <w:tc>
          <w:tcPr>
            <w:tcW w:w="0" w:type="auto"/>
            <w:tcBorders>
              <w:top w:val="nil"/>
              <w:left w:val="nil"/>
              <w:bottom w:val="single" w:sz="4" w:space="0" w:color="auto"/>
              <w:right w:val="single" w:sz="4" w:space="0" w:color="auto"/>
            </w:tcBorders>
            <w:noWrap/>
            <w:vAlign w:val="center"/>
            <w:hideMark/>
          </w:tcPr>
          <w:p w14:paraId="3A885049"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1A7CE693" w14:textId="77777777" w:rsidR="00BE056E" w:rsidRPr="00BE056E" w:rsidRDefault="00BE056E" w:rsidP="00BE056E">
            <w:pPr>
              <w:widowControl/>
              <w:jc w:val="right"/>
              <w:rPr>
                <w:sz w:val="16"/>
                <w:szCs w:val="16"/>
                <w:lang w:val="en-US" w:eastAsia="en-US"/>
              </w:rPr>
            </w:pPr>
            <w:r w:rsidRPr="00BE056E">
              <w:rPr>
                <w:sz w:val="16"/>
                <w:szCs w:val="16"/>
                <w:lang w:val="en-US" w:eastAsia="en-US"/>
              </w:rPr>
              <w:t>01 03 90</w:t>
            </w:r>
          </w:p>
        </w:tc>
        <w:tc>
          <w:tcPr>
            <w:tcW w:w="0" w:type="auto"/>
            <w:tcBorders>
              <w:top w:val="nil"/>
              <w:left w:val="nil"/>
              <w:bottom w:val="single" w:sz="4" w:space="0" w:color="auto"/>
              <w:right w:val="single" w:sz="4" w:space="0" w:color="auto"/>
            </w:tcBorders>
            <w:noWrap/>
            <w:vAlign w:val="center"/>
            <w:hideMark/>
          </w:tcPr>
          <w:p w14:paraId="44A65803"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C8B5749" w14:textId="77777777" w:rsidR="00BE056E" w:rsidRPr="00BE056E" w:rsidRDefault="00BE056E" w:rsidP="00BE056E">
            <w:pPr>
              <w:widowControl/>
              <w:jc w:val="right"/>
              <w:rPr>
                <w:sz w:val="16"/>
                <w:szCs w:val="16"/>
                <w:lang w:val="en-US" w:eastAsia="en-US"/>
              </w:rPr>
            </w:pPr>
            <w:r w:rsidRPr="00BE056E">
              <w:rPr>
                <w:sz w:val="16"/>
                <w:szCs w:val="16"/>
                <w:lang w:val="en-US" w:eastAsia="en-US"/>
              </w:rPr>
              <w:t>01 03 90</w:t>
            </w:r>
          </w:p>
        </w:tc>
        <w:tc>
          <w:tcPr>
            <w:tcW w:w="0" w:type="auto"/>
            <w:tcBorders>
              <w:top w:val="nil"/>
              <w:left w:val="nil"/>
              <w:bottom w:val="single" w:sz="4" w:space="0" w:color="auto"/>
              <w:right w:val="single" w:sz="4" w:space="0" w:color="auto"/>
            </w:tcBorders>
            <w:noWrap/>
            <w:vAlign w:val="center"/>
            <w:hideMark/>
          </w:tcPr>
          <w:p w14:paraId="48A07073"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E06B8F4" w14:textId="77777777" w:rsidR="00BE056E" w:rsidRPr="00BE056E" w:rsidRDefault="00BE056E" w:rsidP="00BE056E">
            <w:pPr>
              <w:widowControl/>
              <w:rPr>
                <w:sz w:val="16"/>
                <w:szCs w:val="16"/>
                <w:lang w:val="en-US" w:eastAsia="en-US"/>
              </w:rPr>
            </w:pPr>
            <w:r w:rsidRPr="00BE056E">
              <w:rPr>
                <w:sz w:val="16"/>
                <w:szCs w:val="16"/>
                <w:lang w:val="en-US" w:eastAsia="en-US"/>
              </w:rPr>
              <w:t>ТРСТИК-МОЧВАРА 1. КЛАСЕ</w:t>
            </w:r>
          </w:p>
        </w:tc>
        <w:tc>
          <w:tcPr>
            <w:tcW w:w="0" w:type="auto"/>
            <w:tcBorders>
              <w:top w:val="nil"/>
              <w:left w:val="nil"/>
              <w:bottom w:val="single" w:sz="4" w:space="0" w:color="auto"/>
              <w:right w:val="single" w:sz="4" w:space="0" w:color="auto"/>
            </w:tcBorders>
            <w:vAlign w:val="center"/>
            <w:hideMark/>
          </w:tcPr>
          <w:p w14:paraId="72F245EC"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53717468"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28B956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7FF00953"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6A2C517" w14:textId="77777777" w:rsidR="00BE056E" w:rsidRPr="00BE056E" w:rsidRDefault="00BE056E" w:rsidP="00BE056E">
            <w:pPr>
              <w:widowControl/>
              <w:rPr>
                <w:sz w:val="16"/>
                <w:szCs w:val="16"/>
                <w:lang w:val="en-US" w:eastAsia="en-US"/>
              </w:rPr>
            </w:pPr>
            <w:r w:rsidRPr="00BE056E">
              <w:rPr>
                <w:sz w:val="16"/>
                <w:szCs w:val="16"/>
                <w:lang w:val="en-US" w:eastAsia="en-US"/>
              </w:rPr>
              <w:t>1 6 7</w:t>
            </w:r>
          </w:p>
        </w:tc>
      </w:tr>
      <w:tr w:rsidR="00BE056E" w:rsidRPr="00BE056E" w14:paraId="2BD9000E" w14:textId="77777777" w:rsidTr="00BE056E">
        <w:trPr>
          <w:trHeight w:val="340"/>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723DD3B" w14:textId="77777777" w:rsidR="00BE056E" w:rsidRPr="00BE056E" w:rsidRDefault="00BE056E" w:rsidP="00BE056E">
            <w:pPr>
              <w:widowControl/>
              <w:rPr>
                <w:b/>
                <w:bCs/>
                <w:sz w:val="16"/>
                <w:szCs w:val="16"/>
                <w:lang w:val="en-US" w:eastAsia="en-US"/>
              </w:rPr>
            </w:pPr>
            <w:r w:rsidRPr="00BE056E">
              <w:rPr>
                <w:b/>
                <w:bCs/>
                <w:sz w:val="16"/>
                <w:szCs w:val="16"/>
                <w:lang w:val="en-US" w:eastAsia="en-US"/>
              </w:rPr>
              <w:t xml:space="preserve">КО </w:t>
            </w:r>
            <w:proofErr w:type="spellStart"/>
            <w:r w:rsidRPr="00BE056E">
              <w:rPr>
                <w:b/>
                <w:bCs/>
                <w:sz w:val="16"/>
                <w:szCs w:val="16"/>
                <w:lang w:val="en-US" w:eastAsia="en-US"/>
              </w:rPr>
              <w:t>Батровци</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5EB12D9"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63EF6B0" w14:textId="77777777" w:rsidR="00BE056E" w:rsidRPr="00BE056E" w:rsidRDefault="00BE056E" w:rsidP="00BE056E">
            <w:pPr>
              <w:widowControl/>
              <w:jc w:val="center"/>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88A67F9"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0C3917A"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9B0BCE0" w14:textId="77777777" w:rsidR="00BE056E" w:rsidRPr="00BE056E" w:rsidRDefault="00BE056E" w:rsidP="00BE056E">
            <w:pPr>
              <w:widowControl/>
              <w:jc w:val="center"/>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C4AC91F"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138 58 16</w:t>
            </w:r>
          </w:p>
        </w:tc>
        <w:tc>
          <w:tcPr>
            <w:tcW w:w="0" w:type="auto"/>
            <w:tcBorders>
              <w:top w:val="nil"/>
              <w:left w:val="nil"/>
              <w:bottom w:val="single" w:sz="4" w:space="0" w:color="auto"/>
              <w:right w:val="single" w:sz="4" w:space="0" w:color="auto"/>
            </w:tcBorders>
            <w:shd w:val="clear" w:color="000000" w:fill="F2F2F2"/>
            <w:noWrap/>
            <w:vAlign w:val="center"/>
            <w:hideMark/>
          </w:tcPr>
          <w:p w14:paraId="0C128BBF"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138 58</w:t>
            </w:r>
          </w:p>
        </w:tc>
        <w:tc>
          <w:tcPr>
            <w:tcW w:w="0" w:type="auto"/>
            <w:tcBorders>
              <w:top w:val="nil"/>
              <w:left w:val="nil"/>
              <w:bottom w:val="single" w:sz="4" w:space="0" w:color="auto"/>
              <w:right w:val="single" w:sz="4" w:space="0" w:color="auto"/>
            </w:tcBorders>
            <w:shd w:val="clear" w:color="000000" w:fill="F2F2F2"/>
            <w:vAlign w:val="center"/>
            <w:hideMark/>
          </w:tcPr>
          <w:p w14:paraId="3E87DE00"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7D5C8801"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61DA7EAE"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163ABDD8"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6691B8C5"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7F6A4B55"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r>
      <w:tr w:rsidR="00BE056E" w:rsidRPr="00BE056E" w14:paraId="262863D3"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3EE3DC72"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468CE691"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26762AC2" w14:textId="77777777" w:rsidR="00BE056E" w:rsidRPr="00BE056E" w:rsidRDefault="00BE056E" w:rsidP="00BE056E">
            <w:pPr>
              <w:widowControl/>
              <w:jc w:val="center"/>
              <w:rPr>
                <w:sz w:val="16"/>
                <w:szCs w:val="16"/>
                <w:lang w:val="en-US" w:eastAsia="en-US"/>
              </w:rPr>
            </w:pPr>
            <w:r w:rsidRPr="00BE056E">
              <w:rPr>
                <w:sz w:val="16"/>
                <w:szCs w:val="16"/>
                <w:lang w:val="en-US" w:eastAsia="en-US"/>
              </w:rPr>
              <w:t>2066/1</w:t>
            </w:r>
          </w:p>
        </w:tc>
        <w:tc>
          <w:tcPr>
            <w:tcW w:w="0" w:type="auto"/>
            <w:tcBorders>
              <w:top w:val="nil"/>
              <w:left w:val="nil"/>
              <w:bottom w:val="single" w:sz="4" w:space="0" w:color="auto"/>
              <w:right w:val="single" w:sz="4" w:space="0" w:color="auto"/>
            </w:tcBorders>
            <w:noWrap/>
            <w:vAlign w:val="center"/>
            <w:hideMark/>
          </w:tcPr>
          <w:p w14:paraId="1E532567"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76CE9A7C" w14:textId="77777777" w:rsidR="00BE056E" w:rsidRPr="00BE056E" w:rsidRDefault="00BE056E" w:rsidP="00BE056E">
            <w:pPr>
              <w:widowControl/>
              <w:jc w:val="right"/>
              <w:rPr>
                <w:sz w:val="16"/>
                <w:szCs w:val="16"/>
                <w:lang w:val="en-US" w:eastAsia="en-US"/>
              </w:rPr>
            </w:pPr>
            <w:r w:rsidRPr="00BE056E">
              <w:rPr>
                <w:sz w:val="16"/>
                <w:szCs w:val="16"/>
                <w:lang w:val="en-US" w:eastAsia="en-US"/>
              </w:rPr>
              <w:t>130 16 42</w:t>
            </w:r>
          </w:p>
        </w:tc>
        <w:tc>
          <w:tcPr>
            <w:tcW w:w="0" w:type="auto"/>
            <w:tcBorders>
              <w:top w:val="nil"/>
              <w:left w:val="nil"/>
              <w:bottom w:val="single" w:sz="4" w:space="0" w:color="auto"/>
              <w:right w:val="single" w:sz="4" w:space="0" w:color="auto"/>
            </w:tcBorders>
            <w:noWrap/>
            <w:vAlign w:val="center"/>
            <w:hideMark/>
          </w:tcPr>
          <w:p w14:paraId="6F097E7B"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Део</w:t>
            </w:r>
            <w:proofErr w:type="spellEnd"/>
          </w:p>
        </w:tc>
        <w:tc>
          <w:tcPr>
            <w:tcW w:w="0" w:type="auto"/>
            <w:tcBorders>
              <w:top w:val="nil"/>
              <w:left w:val="nil"/>
              <w:bottom w:val="single" w:sz="4" w:space="0" w:color="auto"/>
              <w:right w:val="single" w:sz="4" w:space="0" w:color="auto"/>
            </w:tcBorders>
            <w:noWrap/>
            <w:vAlign w:val="center"/>
            <w:hideMark/>
          </w:tcPr>
          <w:p w14:paraId="5A462334" w14:textId="77777777" w:rsidR="00BE056E" w:rsidRPr="00BE056E" w:rsidRDefault="00BE056E" w:rsidP="00BE056E">
            <w:pPr>
              <w:widowControl/>
              <w:jc w:val="right"/>
              <w:rPr>
                <w:sz w:val="16"/>
                <w:szCs w:val="16"/>
                <w:lang w:val="en-US" w:eastAsia="en-US"/>
              </w:rPr>
            </w:pPr>
            <w:r w:rsidRPr="00BE056E">
              <w:rPr>
                <w:sz w:val="16"/>
                <w:szCs w:val="16"/>
                <w:lang w:val="en-US" w:eastAsia="en-US"/>
              </w:rPr>
              <w:t>04 55 00</w:t>
            </w:r>
          </w:p>
        </w:tc>
        <w:tc>
          <w:tcPr>
            <w:tcW w:w="0" w:type="auto"/>
            <w:tcBorders>
              <w:top w:val="nil"/>
              <w:left w:val="nil"/>
              <w:bottom w:val="single" w:sz="4" w:space="0" w:color="auto"/>
              <w:right w:val="single" w:sz="4" w:space="0" w:color="auto"/>
            </w:tcBorders>
            <w:noWrap/>
            <w:vAlign w:val="center"/>
            <w:hideMark/>
          </w:tcPr>
          <w:p w14:paraId="4FC158BB"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775EBC7" w14:textId="77777777" w:rsidR="00BE056E" w:rsidRPr="00BE056E" w:rsidRDefault="00BE056E" w:rsidP="00BE056E">
            <w:pPr>
              <w:widowControl/>
              <w:rPr>
                <w:sz w:val="16"/>
                <w:szCs w:val="16"/>
                <w:lang w:val="en-US" w:eastAsia="en-US"/>
              </w:rPr>
            </w:pPr>
            <w:r w:rsidRPr="00BE056E">
              <w:rPr>
                <w:sz w:val="16"/>
                <w:szCs w:val="16"/>
                <w:lang w:val="en-US" w:eastAsia="en-US"/>
              </w:rPr>
              <w:t>ТРСТИК-МОЧВАРА 1. КЛАСЕ</w:t>
            </w:r>
          </w:p>
        </w:tc>
        <w:tc>
          <w:tcPr>
            <w:tcW w:w="0" w:type="auto"/>
            <w:tcBorders>
              <w:top w:val="nil"/>
              <w:left w:val="nil"/>
              <w:bottom w:val="single" w:sz="4" w:space="0" w:color="auto"/>
              <w:right w:val="single" w:sz="4" w:space="0" w:color="auto"/>
            </w:tcBorders>
            <w:vAlign w:val="center"/>
            <w:hideMark/>
          </w:tcPr>
          <w:p w14:paraId="11E31613"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4FD29624"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CD6C89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6DAC0DE"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0125E755"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22114E41"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68A551D"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3F03F78"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22BFBF7A" w14:textId="77777777" w:rsidR="00BE056E" w:rsidRPr="00BE056E" w:rsidRDefault="00BE056E" w:rsidP="00BE056E">
            <w:pPr>
              <w:widowControl/>
              <w:jc w:val="center"/>
              <w:rPr>
                <w:sz w:val="16"/>
                <w:szCs w:val="16"/>
                <w:lang w:val="en-US" w:eastAsia="en-US"/>
              </w:rPr>
            </w:pPr>
            <w:r w:rsidRPr="00BE056E">
              <w:rPr>
                <w:sz w:val="16"/>
                <w:szCs w:val="16"/>
                <w:lang w:val="en-US" w:eastAsia="en-US"/>
              </w:rPr>
              <w:t>1273</w:t>
            </w:r>
          </w:p>
        </w:tc>
        <w:tc>
          <w:tcPr>
            <w:tcW w:w="0" w:type="auto"/>
            <w:tcBorders>
              <w:top w:val="nil"/>
              <w:left w:val="nil"/>
              <w:bottom w:val="single" w:sz="4" w:space="0" w:color="auto"/>
              <w:right w:val="single" w:sz="4" w:space="0" w:color="auto"/>
            </w:tcBorders>
            <w:noWrap/>
            <w:vAlign w:val="center"/>
            <w:hideMark/>
          </w:tcPr>
          <w:p w14:paraId="31217FD7"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6D3230BF" w14:textId="77777777" w:rsidR="00BE056E" w:rsidRPr="00BE056E" w:rsidRDefault="00BE056E" w:rsidP="00BE056E">
            <w:pPr>
              <w:widowControl/>
              <w:jc w:val="right"/>
              <w:rPr>
                <w:sz w:val="16"/>
                <w:szCs w:val="16"/>
                <w:lang w:val="en-US" w:eastAsia="en-US"/>
              </w:rPr>
            </w:pPr>
            <w:r w:rsidRPr="00BE056E">
              <w:rPr>
                <w:sz w:val="16"/>
                <w:szCs w:val="16"/>
                <w:lang w:val="en-US" w:eastAsia="en-US"/>
              </w:rPr>
              <w:t>03 81 10</w:t>
            </w:r>
          </w:p>
        </w:tc>
        <w:tc>
          <w:tcPr>
            <w:tcW w:w="0" w:type="auto"/>
            <w:vMerge w:val="restart"/>
            <w:tcBorders>
              <w:top w:val="nil"/>
              <w:left w:val="single" w:sz="4" w:space="0" w:color="auto"/>
              <w:bottom w:val="single" w:sz="4" w:space="0" w:color="auto"/>
              <w:right w:val="single" w:sz="4" w:space="0" w:color="auto"/>
            </w:tcBorders>
            <w:noWrap/>
            <w:vAlign w:val="center"/>
            <w:hideMark/>
          </w:tcPr>
          <w:p w14:paraId="398500D4"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Део</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3E7D9F28" w14:textId="77777777" w:rsidR="00BE056E" w:rsidRPr="00BE056E" w:rsidRDefault="00BE056E" w:rsidP="00BE056E">
            <w:pPr>
              <w:widowControl/>
              <w:jc w:val="center"/>
              <w:rPr>
                <w:sz w:val="16"/>
                <w:szCs w:val="16"/>
                <w:lang w:val="en-US" w:eastAsia="en-US"/>
              </w:rPr>
            </w:pPr>
            <w:r w:rsidRPr="00BE056E">
              <w:rPr>
                <w:sz w:val="16"/>
                <w:szCs w:val="16"/>
                <w:lang w:val="en-US" w:eastAsia="en-US"/>
              </w:rPr>
              <w:t>01 66 00</w:t>
            </w:r>
          </w:p>
        </w:tc>
        <w:tc>
          <w:tcPr>
            <w:tcW w:w="0" w:type="auto"/>
            <w:tcBorders>
              <w:top w:val="nil"/>
              <w:left w:val="nil"/>
              <w:bottom w:val="single" w:sz="4" w:space="0" w:color="auto"/>
              <w:right w:val="single" w:sz="4" w:space="0" w:color="auto"/>
            </w:tcBorders>
            <w:noWrap/>
            <w:vAlign w:val="center"/>
            <w:hideMark/>
          </w:tcPr>
          <w:p w14:paraId="744F88B6" w14:textId="77777777" w:rsidR="00BE056E" w:rsidRPr="00BE056E" w:rsidRDefault="00BE056E" w:rsidP="00BE056E">
            <w:pPr>
              <w:widowControl/>
              <w:jc w:val="center"/>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A3C9D63" w14:textId="77777777" w:rsidR="00BE056E" w:rsidRPr="00BE056E" w:rsidRDefault="00BE056E" w:rsidP="00BE056E">
            <w:pPr>
              <w:widowControl/>
              <w:rPr>
                <w:sz w:val="16"/>
                <w:szCs w:val="16"/>
                <w:lang w:val="en-US" w:eastAsia="en-US"/>
              </w:rPr>
            </w:pPr>
            <w:r w:rsidRPr="00BE056E">
              <w:rPr>
                <w:sz w:val="16"/>
                <w:szCs w:val="16"/>
                <w:lang w:val="en-US" w:eastAsia="en-US"/>
              </w:rPr>
              <w:t>ЊИВА 2. КЛАСЕ</w:t>
            </w:r>
          </w:p>
        </w:tc>
        <w:tc>
          <w:tcPr>
            <w:tcW w:w="0" w:type="auto"/>
            <w:tcBorders>
              <w:top w:val="nil"/>
              <w:left w:val="nil"/>
              <w:bottom w:val="single" w:sz="4" w:space="0" w:color="auto"/>
              <w:right w:val="single" w:sz="4" w:space="0" w:color="auto"/>
            </w:tcBorders>
            <w:vAlign w:val="center"/>
            <w:hideMark/>
          </w:tcPr>
          <w:p w14:paraId="726EAEC3"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1B3359D7" w14:textId="77777777" w:rsidR="00BE056E" w:rsidRPr="00BE056E" w:rsidRDefault="00BE056E" w:rsidP="00BE056E">
            <w:pPr>
              <w:widowControl/>
              <w:rPr>
                <w:sz w:val="16"/>
                <w:szCs w:val="16"/>
                <w:lang w:val="en-US" w:eastAsia="en-US"/>
              </w:rPr>
            </w:pPr>
            <w:r w:rsidRPr="00BE056E">
              <w:rPr>
                <w:sz w:val="16"/>
                <w:szCs w:val="16"/>
                <w:lang w:val="en-US" w:eastAsia="en-US"/>
              </w:rPr>
              <w:t>С.ВАР0Ш</w:t>
            </w:r>
          </w:p>
        </w:tc>
        <w:tc>
          <w:tcPr>
            <w:tcW w:w="0" w:type="auto"/>
            <w:tcBorders>
              <w:top w:val="nil"/>
              <w:left w:val="nil"/>
              <w:bottom w:val="single" w:sz="4" w:space="0" w:color="auto"/>
              <w:right w:val="single" w:sz="4" w:space="0" w:color="auto"/>
            </w:tcBorders>
            <w:vAlign w:val="center"/>
            <w:hideMark/>
          </w:tcPr>
          <w:p w14:paraId="1C0A4F45"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528FCC74"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71A3556E"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3D162F65"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0CF3DFAB"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02D8649D"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42988512" w14:textId="77777777" w:rsidR="00BE056E" w:rsidRPr="00BE056E" w:rsidRDefault="00BE056E" w:rsidP="00BE056E">
            <w:pPr>
              <w:widowControl/>
              <w:jc w:val="center"/>
              <w:rPr>
                <w:sz w:val="16"/>
                <w:szCs w:val="16"/>
                <w:lang w:val="en-US" w:eastAsia="en-US"/>
              </w:rPr>
            </w:pPr>
            <w:r w:rsidRPr="00BE056E">
              <w:rPr>
                <w:sz w:val="16"/>
                <w:szCs w:val="16"/>
                <w:lang w:val="en-US" w:eastAsia="en-US"/>
              </w:rPr>
              <w:t>1273</w:t>
            </w:r>
          </w:p>
        </w:tc>
        <w:tc>
          <w:tcPr>
            <w:tcW w:w="0" w:type="auto"/>
            <w:tcBorders>
              <w:top w:val="nil"/>
              <w:left w:val="nil"/>
              <w:bottom w:val="single" w:sz="4" w:space="0" w:color="auto"/>
              <w:right w:val="single" w:sz="4" w:space="0" w:color="auto"/>
            </w:tcBorders>
            <w:noWrap/>
            <w:vAlign w:val="center"/>
            <w:hideMark/>
          </w:tcPr>
          <w:p w14:paraId="7035D98E" w14:textId="77777777" w:rsidR="00BE056E" w:rsidRPr="00BE056E" w:rsidRDefault="00BE056E" w:rsidP="00BE056E">
            <w:pPr>
              <w:widowControl/>
              <w:jc w:val="right"/>
              <w:rPr>
                <w:sz w:val="16"/>
                <w:szCs w:val="16"/>
                <w:lang w:val="en-US" w:eastAsia="en-US"/>
              </w:rPr>
            </w:pPr>
            <w:r w:rsidRPr="00BE056E">
              <w:rPr>
                <w:sz w:val="16"/>
                <w:szCs w:val="16"/>
                <w:lang w:val="en-US" w:eastAsia="en-US"/>
              </w:rPr>
              <w:t>2</w:t>
            </w:r>
          </w:p>
        </w:tc>
        <w:tc>
          <w:tcPr>
            <w:tcW w:w="0" w:type="auto"/>
            <w:tcBorders>
              <w:top w:val="nil"/>
              <w:left w:val="nil"/>
              <w:bottom w:val="single" w:sz="4" w:space="0" w:color="auto"/>
              <w:right w:val="single" w:sz="4" w:space="0" w:color="auto"/>
            </w:tcBorders>
            <w:noWrap/>
            <w:vAlign w:val="center"/>
            <w:hideMark/>
          </w:tcPr>
          <w:p w14:paraId="5CE82182" w14:textId="77777777" w:rsidR="00BE056E" w:rsidRPr="00BE056E" w:rsidRDefault="00BE056E" w:rsidP="00BE056E">
            <w:pPr>
              <w:widowControl/>
              <w:jc w:val="right"/>
              <w:rPr>
                <w:sz w:val="16"/>
                <w:szCs w:val="16"/>
                <w:lang w:val="en-US" w:eastAsia="en-US"/>
              </w:rPr>
            </w:pPr>
            <w:r w:rsidRPr="00BE056E">
              <w:rPr>
                <w:sz w:val="16"/>
                <w:szCs w:val="16"/>
                <w:lang w:val="en-US" w:eastAsia="en-US"/>
              </w:rPr>
              <w:t>29 13 25</w:t>
            </w:r>
          </w:p>
        </w:tc>
        <w:tc>
          <w:tcPr>
            <w:tcW w:w="0" w:type="auto"/>
            <w:vMerge/>
            <w:tcBorders>
              <w:top w:val="nil"/>
              <w:left w:val="single" w:sz="4" w:space="0" w:color="auto"/>
              <w:bottom w:val="single" w:sz="4" w:space="0" w:color="auto"/>
              <w:right w:val="single" w:sz="4" w:space="0" w:color="auto"/>
            </w:tcBorders>
            <w:vAlign w:val="center"/>
            <w:hideMark/>
          </w:tcPr>
          <w:p w14:paraId="505A5B0E" w14:textId="77777777" w:rsidR="00BE056E" w:rsidRPr="00BE056E" w:rsidRDefault="00BE056E" w:rsidP="00BE056E">
            <w:pPr>
              <w:widowControl/>
              <w:rPr>
                <w:sz w:val="16"/>
                <w:szCs w:val="16"/>
                <w:lang w:val="en-US" w:eastAsia="en-US"/>
              </w:rPr>
            </w:pPr>
          </w:p>
        </w:tc>
        <w:tc>
          <w:tcPr>
            <w:tcW w:w="0" w:type="auto"/>
            <w:vMerge/>
            <w:tcBorders>
              <w:top w:val="nil"/>
              <w:left w:val="single" w:sz="4" w:space="0" w:color="auto"/>
              <w:bottom w:val="single" w:sz="4" w:space="0" w:color="auto"/>
              <w:right w:val="single" w:sz="4" w:space="0" w:color="auto"/>
            </w:tcBorders>
            <w:vAlign w:val="center"/>
            <w:hideMark/>
          </w:tcPr>
          <w:p w14:paraId="35641854" w14:textId="77777777" w:rsidR="00BE056E" w:rsidRPr="00BE056E" w:rsidRDefault="00BE056E" w:rsidP="00BE056E">
            <w:pPr>
              <w:widowControl/>
              <w:rPr>
                <w:sz w:val="16"/>
                <w:szCs w:val="16"/>
                <w:lang w:val="en-US" w:eastAsia="en-US"/>
              </w:rPr>
            </w:pPr>
          </w:p>
        </w:tc>
        <w:tc>
          <w:tcPr>
            <w:tcW w:w="0" w:type="auto"/>
            <w:tcBorders>
              <w:top w:val="nil"/>
              <w:left w:val="nil"/>
              <w:bottom w:val="single" w:sz="4" w:space="0" w:color="auto"/>
              <w:right w:val="single" w:sz="4" w:space="0" w:color="auto"/>
            </w:tcBorders>
            <w:noWrap/>
            <w:vAlign w:val="center"/>
            <w:hideMark/>
          </w:tcPr>
          <w:p w14:paraId="5C062C1A" w14:textId="77777777" w:rsidR="00BE056E" w:rsidRPr="00BE056E" w:rsidRDefault="00BE056E" w:rsidP="00BE056E">
            <w:pPr>
              <w:widowControl/>
              <w:jc w:val="center"/>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73D6B643" w14:textId="77777777" w:rsidR="00BE056E" w:rsidRPr="00BE056E" w:rsidRDefault="00BE056E" w:rsidP="00BE056E">
            <w:pPr>
              <w:widowControl/>
              <w:rPr>
                <w:sz w:val="16"/>
                <w:szCs w:val="16"/>
                <w:lang w:val="en-US" w:eastAsia="en-US"/>
              </w:rPr>
            </w:pPr>
            <w:r w:rsidRPr="00BE056E">
              <w:rPr>
                <w:sz w:val="16"/>
                <w:szCs w:val="16"/>
                <w:lang w:val="en-US" w:eastAsia="en-US"/>
              </w:rPr>
              <w:t>ЊИВА 3. КЛАСЕ</w:t>
            </w:r>
          </w:p>
        </w:tc>
        <w:tc>
          <w:tcPr>
            <w:tcW w:w="0" w:type="auto"/>
            <w:tcBorders>
              <w:top w:val="nil"/>
              <w:left w:val="nil"/>
              <w:bottom w:val="single" w:sz="4" w:space="0" w:color="auto"/>
              <w:right w:val="single" w:sz="4" w:space="0" w:color="auto"/>
            </w:tcBorders>
            <w:vAlign w:val="center"/>
            <w:hideMark/>
          </w:tcPr>
          <w:p w14:paraId="0F1B19DC"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1DBBC798" w14:textId="77777777" w:rsidR="00BE056E" w:rsidRPr="00BE056E" w:rsidRDefault="00BE056E" w:rsidP="00BE056E">
            <w:pPr>
              <w:widowControl/>
              <w:rPr>
                <w:sz w:val="16"/>
                <w:szCs w:val="16"/>
                <w:lang w:val="en-US" w:eastAsia="en-US"/>
              </w:rPr>
            </w:pPr>
            <w:r w:rsidRPr="00BE056E">
              <w:rPr>
                <w:sz w:val="16"/>
                <w:szCs w:val="16"/>
                <w:lang w:val="en-US" w:eastAsia="en-US"/>
              </w:rPr>
              <w:t>С.ВАР0Ш</w:t>
            </w:r>
          </w:p>
        </w:tc>
        <w:tc>
          <w:tcPr>
            <w:tcW w:w="0" w:type="auto"/>
            <w:tcBorders>
              <w:top w:val="nil"/>
              <w:left w:val="nil"/>
              <w:bottom w:val="single" w:sz="4" w:space="0" w:color="auto"/>
              <w:right w:val="single" w:sz="4" w:space="0" w:color="auto"/>
            </w:tcBorders>
            <w:vAlign w:val="center"/>
            <w:hideMark/>
          </w:tcPr>
          <w:p w14:paraId="47E4CE50"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2FCBA077"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1D7C10F"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7F08D680"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7251275"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0441C10A"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69974864" w14:textId="77777777" w:rsidR="00BE056E" w:rsidRPr="00BE056E" w:rsidRDefault="00BE056E" w:rsidP="00BE056E">
            <w:pPr>
              <w:widowControl/>
              <w:jc w:val="center"/>
              <w:rPr>
                <w:sz w:val="16"/>
                <w:szCs w:val="16"/>
                <w:lang w:val="en-US" w:eastAsia="en-US"/>
              </w:rPr>
            </w:pPr>
            <w:r w:rsidRPr="00BE056E">
              <w:rPr>
                <w:sz w:val="16"/>
                <w:szCs w:val="16"/>
                <w:lang w:val="en-US" w:eastAsia="en-US"/>
              </w:rPr>
              <w:t>2066/4</w:t>
            </w:r>
          </w:p>
        </w:tc>
        <w:tc>
          <w:tcPr>
            <w:tcW w:w="0" w:type="auto"/>
            <w:tcBorders>
              <w:top w:val="nil"/>
              <w:left w:val="nil"/>
              <w:bottom w:val="single" w:sz="4" w:space="0" w:color="auto"/>
              <w:right w:val="single" w:sz="4" w:space="0" w:color="auto"/>
            </w:tcBorders>
            <w:noWrap/>
            <w:vAlign w:val="center"/>
            <w:hideMark/>
          </w:tcPr>
          <w:p w14:paraId="6BC10129"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6656841E" w14:textId="77777777" w:rsidR="00BE056E" w:rsidRPr="00BE056E" w:rsidRDefault="00BE056E" w:rsidP="00BE056E">
            <w:pPr>
              <w:widowControl/>
              <w:jc w:val="right"/>
              <w:rPr>
                <w:sz w:val="16"/>
                <w:szCs w:val="16"/>
                <w:lang w:val="en-US" w:eastAsia="en-US"/>
              </w:rPr>
            </w:pPr>
            <w:r w:rsidRPr="00BE056E">
              <w:rPr>
                <w:sz w:val="16"/>
                <w:szCs w:val="16"/>
                <w:lang w:val="en-US" w:eastAsia="en-US"/>
              </w:rPr>
              <w:t>00 02 47</w:t>
            </w:r>
          </w:p>
        </w:tc>
        <w:tc>
          <w:tcPr>
            <w:tcW w:w="0" w:type="auto"/>
            <w:tcBorders>
              <w:top w:val="nil"/>
              <w:left w:val="nil"/>
              <w:bottom w:val="single" w:sz="4" w:space="0" w:color="auto"/>
              <w:right w:val="single" w:sz="4" w:space="0" w:color="auto"/>
            </w:tcBorders>
            <w:noWrap/>
            <w:vAlign w:val="center"/>
            <w:hideMark/>
          </w:tcPr>
          <w:p w14:paraId="2017676A"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CE7124B" w14:textId="77777777" w:rsidR="00BE056E" w:rsidRPr="00BE056E" w:rsidRDefault="00BE056E" w:rsidP="00BE056E">
            <w:pPr>
              <w:widowControl/>
              <w:jc w:val="right"/>
              <w:rPr>
                <w:sz w:val="16"/>
                <w:szCs w:val="16"/>
                <w:lang w:val="en-US" w:eastAsia="en-US"/>
              </w:rPr>
            </w:pPr>
            <w:r w:rsidRPr="00BE056E">
              <w:rPr>
                <w:sz w:val="16"/>
                <w:szCs w:val="16"/>
                <w:lang w:val="en-US" w:eastAsia="en-US"/>
              </w:rPr>
              <w:t>00 02 47</w:t>
            </w:r>
          </w:p>
        </w:tc>
        <w:tc>
          <w:tcPr>
            <w:tcW w:w="0" w:type="auto"/>
            <w:tcBorders>
              <w:top w:val="nil"/>
              <w:left w:val="nil"/>
              <w:bottom w:val="single" w:sz="4" w:space="0" w:color="auto"/>
              <w:right w:val="single" w:sz="4" w:space="0" w:color="auto"/>
            </w:tcBorders>
            <w:noWrap/>
            <w:vAlign w:val="center"/>
            <w:hideMark/>
          </w:tcPr>
          <w:p w14:paraId="07B59759"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5C7BEB7A" w14:textId="77777777" w:rsidR="00BE056E" w:rsidRPr="00BE056E" w:rsidRDefault="00BE056E" w:rsidP="00BE056E">
            <w:pPr>
              <w:widowControl/>
              <w:rPr>
                <w:sz w:val="16"/>
                <w:szCs w:val="16"/>
                <w:lang w:val="en-US" w:eastAsia="en-US"/>
              </w:rPr>
            </w:pPr>
            <w:r w:rsidRPr="00BE056E">
              <w:rPr>
                <w:sz w:val="16"/>
                <w:szCs w:val="16"/>
                <w:lang w:val="en-US" w:eastAsia="en-US"/>
              </w:rPr>
              <w:t>ЛИВАДА 4. КЛАСЕ</w:t>
            </w:r>
          </w:p>
        </w:tc>
        <w:tc>
          <w:tcPr>
            <w:tcW w:w="0" w:type="auto"/>
            <w:tcBorders>
              <w:top w:val="nil"/>
              <w:left w:val="nil"/>
              <w:bottom w:val="single" w:sz="4" w:space="0" w:color="auto"/>
              <w:right w:val="single" w:sz="4" w:space="0" w:color="auto"/>
            </w:tcBorders>
            <w:vAlign w:val="center"/>
            <w:hideMark/>
          </w:tcPr>
          <w:p w14:paraId="19057F5D"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02F3D6AD"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F7F4DB0"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1D4448A"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7562652"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3B10241F"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119EDFB"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2ACB64DE"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57E95258" w14:textId="77777777" w:rsidR="00BE056E" w:rsidRPr="00BE056E" w:rsidRDefault="00BE056E" w:rsidP="00BE056E">
            <w:pPr>
              <w:widowControl/>
              <w:jc w:val="center"/>
              <w:rPr>
                <w:sz w:val="16"/>
                <w:szCs w:val="16"/>
                <w:lang w:val="en-US" w:eastAsia="en-US"/>
              </w:rPr>
            </w:pPr>
            <w:r w:rsidRPr="00BE056E">
              <w:rPr>
                <w:sz w:val="16"/>
                <w:szCs w:val="16"/>
                <w:lang w:val="en-US" w:eastAsia="en-US"/>
              </w:rPr>
              <w:t>2597/11</w:t>
            </w:r>
          </w:p>
        </w:tc>
        <w:tc>
          <w:tcPr>
            <w:tcW w:w="0" w:type="auto"/>
            <w:tcBorders>
              <w:top w:val="nil"/>
              <w:left w:val="nil"/>
              <w:bottom w:val="single" w:sz="4" w:space="0" w:color="auto"/>
              <w:right w:val="single" w:sz="4" w:space="0" w:color="auto"/>
            </w:tcBorders>
            <w:noWrap/>
            <w:vAlign w:val="center"/>
            <w:hideMark/>
          </w:tcPr>
          <w:p w14:paraId="2D08CE90"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45E946ED" w14:textId="77777777" w:rsidR="00BE056E" w:rsidRPr="00BE056E" w:rsidRDefault="00BE056E" w:rsidP="00BE056E">
            <w:pPr>
              <w:widowControl/>
              <w:jc w:val="right"/>
              <w:rPr>
                <w:sz w:val="16"/>
                <w:szCs w:val="16"/>
                <w:lang w:val="en-US" w:eastAsia="en-US"/>
              </w:rPr>
            </w:pPr>
            <w:r w:rsidRPr="00BE056E">
              <w:rPr>
                <w:sz w:val="16"/>
                <w:szCs w:val="16"/>
                <w:lang w:val="en-US" w:eastAsia="en-US"/>
              </w:rPr>
              <w:t>32 73 48</w:t>
            </w:r>
          </w:p>
        </w:tc>
        <w:tc>
          <w:tcPr>
            <w:tcW w:w="0" w:type="auto"/>
            <w:tcBorders>
              <w:top w:val="nil"/>
              <w:left w:val="nil"/>
              <w:bottom w:val="single" w:sz="4" w:space="0" w:color="auto"/>
              <w:right w:val="single" w:sz="4" w:space="0" w:color="auto"/>
            </w:tcBorders>
            <w:noWrap/>
            <w:vAlign w:val="center"/>
            <w:hideMark/>
          </w:tcPr>
          <w:p w14:paraId="2152B90F"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D922872" w14:textId="77777777" w:rsidR="00BE056E" w:rsidRPr="00BE056E" w:rsidRDefault="00BE056E" w:rsidP="00BE056E">
            <w:pPr>
              <w:widowControl/>
              <w:jc w:val="right"/>
              <w:rPr>
                <w:sz w:val="16"/>
                <w:szCs w:val="16"/>
                <w:lang w:val="en-US" w:eastAsia="en-US"/>
              </w:rPr>
            </w:pPr>
            <w:r w:rsidRPr="00BE056E">
              <w:rPr>
                <w:sz w:val="16"/>
                <w:szCs w:val="16"/>
                <w:lang w:val="en-US" w:eastAsia="en-US"/>
              </w:rPr>
              <w:t>32 73 48</w:t>
            </w:r>
          </w:p>
        </w:tc>
        <w:tc>
          <w:tcPr>
            <w:tcW w:w="0" w:type="auto"/>
            <w:tcBorders>
              <w:top w:val="nil"/>
              <w:left w:val="nil"/>
              <w:bottom w:val="single" w:sz="4" w:space="0" w:color="auto"/>
              <w:right w:val="single" w:sz="4" w:space="0" w:color="auto"/>
            </w:tcBorders>
            <w:noWrap/>
            <w:vAlign w:val="center"/>
            <w:hideMark/>
          </w:tcPr>
          <w:p w14:paraId="6B269FDD"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3CFC444"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14A93C99"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3B866F88"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F7185D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128E70B"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09346B97"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19063976"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5468FCD"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2F07A3CF"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53240B3F" w14:textId="77777777" w:rsidR="00BE056E" w:rsidRPr="00BE056E" w:rsidRDefault="00BE056E" w:rsidP="00BE056E">
            <w:pPr>
              <w:widowControl/>
              <w:jc w:val="center"/>
              <w:rPr>
                <w:sz w:val="16"/>
                <w:szCs w:val="16"/>
                <w:lang w:val="en-US" w:eastAsia="en-US"/>
              </w:rPr>
            </w:pPr>
            <w:r w:rsidRPr="00BE056E">
              <w:rPr>
                <w:sz w:val="16"/>
                <w:szCs w:val="16"/>
                <w:lang w:val="en-US" w:eastAsia="en-US"/>
              </w:rPr>
              <w:t>2597/12</w:t>
            </w:r>
          </w:p>
        </w:tc>
        <w:tc>
          <w:tcPr>
            <w:tcW w:w="0" w:type="auto"/>
            <w:tcBorders>
              <w:top w:val="nil"/>
              <w:left w:val="nil"/>
              <w:bottom w:val="single" w:sz="4" w:space="0" w:color="auto"/>
              <w:right w:val="single" w:sz="4" w:space="0" w:color="auto"/>
            </w:tcBorders>
            <w:noWrap/>
            <w:vAlign w:val="center"/>
            <w:hideMark/>
          </w:tcPr>
          <w:p w14:paraId="28D061EE"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D49AC78" w14:textId="77777777" w:rsidR="00BE056E" w:rsidRPr="00BE056E" w:rsidRDefault="00BE056E" w:rsidP="00BE056E">
            <w:pPr>
              <w:widowControl/>
              <w:jc w:val="right"/>
              <w:rPr>
                <w:sz w:val="16"/>
                <w:szCs w:val="16"/>
                <w:lang w:val="en-US" w:eastAsia="en-US"/>
              </w:rPr>
            </w:pPr>
            <w:r w:rsidRPr="00BE056E">
              <w:rPr>
                <w:sz w:val="16"/>
                <w:szCs w:val="16"/>
                <w:lang w:val="en-US" w:eastAsia="en-US"/>
              </w:rPr>
              <w:t>00 33 03</w:t>
            </w:r>
          </w:p>
        </w:tc>
        <w:tc>
          <w:tcPr>
            <w:tcW w:w="0" w:type="auto"/>
            <w:tcBorders>
              <w:top w:val="nil"/>
              <w:left w:val="nil"/>
              <w:bottom w:val="single" w:sz="4" w:space="0" w:color="auto"/>
              <w:right w:val="single" w:sz="4" w:space="0" w:color="auto"/>
            </w:tcBorders>
            <w:noWrap/>
            <w:vAlign w:val="center"/>
            <w:hideMark/>
          </w:tcPr>
          <w:p w14:paraId="6E6A5C98"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016F2DBB" w14:textId="77777777" w:rsidR="00BE056E" w:rsidRPr="00BE056E" w:rsidRDefault="00BE056E" w:rsidP="00BE056E">
            <w:pPr>
              <w:widowControl/>
              <w:jc w:val="right"/>
              <w:rPr>
                <w:sz w:val="16"/>
                <w:szCs w:val="16"/>
                <w:lang w:val="en-US" w:eastAsia="en-US"/>
              </w:rPr>
            </w:pPr>
            <w:r w:rsidRPr="00BE056E">
              <w:rPr>
                <w:sz w:val="16"/>
                <w:szCs w:val="16"/>
                <w:lang w:val="en-US" w:eastAsia="en-US"/>
              </w:rPr>
              <w:t>00 33 03</w:t>
            </w:r>
          </w:p>
        </w:tc>
        <w:tc>
          <w:tcPr>
            <w:tcW w:w="0" w:type="auto"/>
            <w:tcBorders>
              <w:top w:val="nil"/>
              <w:left w:val="nil"/>
              <w:bottom w:val="single" w:sz="4" w:space="0" w:color="auto"/>
              <w:right w:val="single" w:sz="4" w:space="0" w:color="auto"/>
            </w:tcBorders>
            <w:noWrap/>
            <w:vAlign w:val="center"/>
            <w:hideMark/>
          </w:tcPr>
          <w:p w14:paraId="213A11D0"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4BCA18DA"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232842B2"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5A935A37"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61F8C89E"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20355108"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8726E82"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1DB54986"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ED71B3E"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D3CD5EB"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61E75B48" w14:textId="77777777" w:rsidR="00BE056E" w:rsidRPr="00BE056E" w:rsidRDefault="00BE056E" w:rsidP="00BE056E">
            <w:pPr>
              <w:widowControl/>
              <w:jc w:val="center"/>
              <w:rPr>
                <w:sz w:val="16"/>
                <w:szCs w:val="16"/>
                <w:lang w:val="en-US" w:eastAsia="en-US"/>
              </w:rPr>
            </w:pPr>
            <w:r w:rsidRPr="00BE056E">
              <w:rPr>
                <w:sz w:val="16"/>
                <w:szCs w:val="16"/>
                <w:lang w:val="en-US" w:eastAsia="en-US"/>
              </w:rPr>
              <w:t>2597/8</w:t>
            </w:r>
          </w:p>
        </w:tc>
        <w:tc>
          <w:tcPr>
            <w:tcW w:w="0" w:type="auto"/>
            <w:tcBorders>
              <w:top w:val="nil"/>
              <w:left w:val="nil"/>
              <w:bottom w:val="single" w:sz="4" w:space="0" w:color="auto"/>
              <w:right w:val="single" w:sz="4" w:space="0" w:color="auto"/>
            </w:tcBorders>
            <w:noWrap/>
            <w:vAlign w:val="center"/>
            <w:hideMark/>
          </w:tcPr>
          <w:p w14:paraId="03A5BADE"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7FE84BC" w14:textId="77777777" w:rsidR="00BE056E" w:rsidRPr="00BE056E" w:rsidRDefault="00BE056E" w:rsidP="00BE056E">
            <w:pPr>
              <w:widowControl/>
              <w:jc w:val="right"/>
              <w:rPr>
                <w:sz w:val="16"/>
                <w:szCs w:val="16"/>
                <w:lang w:val="en-US" w:eastAsia="en-US"/>
              </w:rPr>
            </w:pPr>
            <w:r w:rsidRPr="00BE056E">
              <w:rPr>
                <w:sz w:val="16"/>
                <w:szCs w:val="16"/>
                <w:lang w:val="en-US" w:eastAsia="en-US"/>
              </w:rPr>
              <w:t>00 57 94</w:t>
            </w:r>
          </w:p>
        </w:tc>
        <w:tc>
          <w:tcPr>
            <w:tcW w:w="0" w:type="auto"/>
            <w:tcBorders>
              <w:top w:val="nil"/>
              <w:left w:val="nil"/>
              <w:bottom w:val="single" w:sz="4" w:space="0" w:color="auto"/>
              <w:right w:val="single" w:sz="4" w:space="0" w:color="auto"/>
            </w:tcBorders>
            <w:noWrap/>
            <w:vAlign w:val="center"/>
            <w:hideMark/>
          </w:tcPr>
          <w:p w14:paraId="4A36C89C"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2BAD7DF" w14:textId="77777777" w:rsidR="00BE056E" w:rsidRPr="00BE056E" w:rsidRDefault="00BE056E" w:rsidP="00BE056E">
            <w:pPr>
              <w:widowControl/>
              <w:jc w:val="right"/>
              <w:rPr>
                <w:sz w:val="16"/>
                <w:szCs w:val="16"/>
                <w:lang w:val="en-US" w:eastAsia="en-US"/>
              </w:rPr>
            </w:pPr>
            <w:r w:rsidRPr="00BE056E">
              <w:rPr>
                <w:sz w:val="16"/>
                <w:szCs w:val="16"/>
                <w:lang w:val="en-US" w:eastAsia="en-US"/>
              </w:rPr>
              <w:t>00 57 94</w:t>
            </w:r>
          </w:p>
        </w:tc>
        <w:tc>
          <w:tcPr>
            <w:tcW w:w="0" w:type="auto"/>
            <w:tcBorders>
              <w:top w:val="nil"/>
              <w:left w:val="nil"/>
              <w:bottom w:val="single" w:sz="4" w:space="0" w:color="auto"/>
              <w:right w:val="single" w:sz="4" w:space="0" w:color="auto"/>
            </w:tcBorders>
            <w:noWrap/>
            <w:vAlign w:val="center"/>
            <w:hideMark/>
          </w:tcPr>
          <w:p w14:paraId="44F85FA0"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07796042"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566E835D"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68B27A3F"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208BF92"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44AA011B"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48F94412"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6F440989"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4ED24B22"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74992CB1"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33547E3C" w14:textId="77777777" w:rsidR="00BE056E" w:rsidRPr="00BE056E" w:rsidRDefault="00BE056E" w:rsidP="00BE056E">
            <w:pPr>
              <w:widowControl/>
              <w:jc w:val="center"/>
              <w:rPr>
                <w:sz w:val="16"/>
                <w:szCs w:val="16"/>
                <w:lang w:val="en-US" w:eastAsia="en-US"/>
              </w:rPr>
            </w:pPr>
            <w:r w:rsidRPr="00BE056E">
              <w:rPr>
                <w:sz w:val="16"/>
                <w:szCs w:val="16"/>
                <w:lang w:val="en-US" w:eastAsia="en-US"/>
              </w:rPr>
              <w:t>2597/13</w:t>
            </w:r>
          </w:p>
        </w:tc>
        <w:tc>
          <w:tcPr>
            <w:tcW w:w="0" w:type="auto"/>
            <w:tcBorders>
              <w:top w:val="nil"/>
              <w:left w:val="nil"/>
              <w:bottom w:val="single" w:sz="4" w:space="0" w:color="auto"/>
              <w:right w:val="single" w:sz="4" w:space="0" w:color="auto"/>
            </w:tcBorders>
            <w:noWrap/>
            <w:vAlign w:val="center"/>
            <w:hideMark/>
          </w:tcPr>
          <w:p w14:paraId="4B7B880E"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D1F6D22" w14:textId="77777777" w:rsidR="00BE056E" w:rsidRPr="00BE056E" w:rsidRDefault="00BE056E" w:rsidP="00BE056E">
            <w:pPr>
              <w:widowControl/>
              <w:jc w:val="right"/>
              <w:rPr>
                <w:sz w:val="16"/>
                <w:szCs w:val="16"/>
                <w:lang w:val="en-US" w:eastAsia="en-US"/>
              </w:rPr>
            </w:pPr>
            <w:r w:rsidRPr="00BE056E">
              <w:rPr>
                <w:sz w:val="16"/>
                <w:szCs w:val="16"/>
                <w:lang w:val="en-US" w:eastAsia="en-US"/>
              </w:rPr>
              <w:t>04 62 14</w:t>
            </w:r>
          </w:p>
        </w:tc>
        <w:tc>
          <w:tcPr>
            <w:tcW w:w="0" w:type="auto"/>
            <w:tcBorders>
              <w:top w:val="nil"/>
              <w:left w:val="nil"/>
              <w:bottom w:val="single" w:sz="4" w:space="0" w:color="auto"/>
              <w:right w:val="single" w:sz="4" w:space="0" w:color="auto"/>
            </w:tcBorders>
            <w:noWrap/>
            <w:vAlign w:val="center"/>
            <w:hideMark/>
          </w:tcPr>
          <w:p w14:paraId="19AA8859"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E3D6D63" w14:textId="77777777" w:rsidR="00BE056E" w:rsidRPr="00BE056E" w:rsidRDefault="00BE056E" w:rsidP="00BE056E">
            <w:pPr>
              <w:widowControl/>
              <w:jc w:val="right"/>
              <w:rPr>
                <w:sz w:val="16"/>
                <w:szCs w:val="16"/>
                <w:lang w:val="en-US" w:eastAsia="en-US"/>
              </w:rPr>
            </w:pPr>
            <w:r w:rsidRPr="00BE056E">
              <w:rPr>
                <w:sz w:val="16"/>
                <w:szCs w:val="16"/>
                <w:lang w:val="en-US" w:eastAsia="en-US"/>
              </w:rPr>
              <w:t>04 62 14</w:t>
            </w:r>
          </w:p>
        </w:tc>
        <w:tc>
          <w:tcPr>
            <w:tcW w:w="0" w:type="auto"/>
            <w:tcBorders>
              <w:top w:val="nil"/>
              <w:left w:val="nil"/>
              <w:bottom w:val="single" w:sz="4" w:space="0" w:color="auto"/>
              <w:right w:val="single" w:sz="4" w:space="0" w:color="auto"/>
            </w:tcBorders>
            <w:noWrap/>
            <w:vAlign w:val="center"/>
            <w:hideMark/>
          </w:tcPr>
          <w:p w14:paraId="559A4B80"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B4F53DB"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4D50B0AE"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2B96DEED"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5F2EA29"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630E0C58"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2CFC89ED"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6D04649A"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202EAEB4"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39F0F274"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6B92156B" w14:textId="77777777" w:rsidR="00BE056E" w:rsidRPr="00BE056E" w:rsidRDefault="00BE056E" w:rsidP="00BE056E">
            <w:pPr>
              <w:widowControl/>
              <w:jc w:val="center"/>
              <w:rPr>
                <w:sz w:val="16"/>
                <w:szCs w:val="16"/>
                <w:lang w:val="en-US" w:eastAsia="en-US"/>
              </w:rPr>
            </w:pPr>
            <w:r w:rsidRPr="00BE056E">
              <w:rPr>
                <w:sz w:val="16"/>
                <w:szCs w:val="16"/>
                <w:lang w:val="en-US" w:eastAsia="en-US"/>
              </w:rPr>
              <w:t>2597/6</w:t>
            </w:r>
          </w:p>
        </w:tc>
        <w:tc>
          <w:tcPr>
            <w:tcW w:w="0" w:type="auto"/>
            <w:tcBorders>
              <w:top w:val="nil"/>
              <w:left w:val="nil"/>
              <w:bottom w:val="single" w:sz="4" w:space="0" w:color="auto"/>
              <w:right w:val="single" w:sz="4" w:space="0" w:color="auto"/>
            </w:tcBorders>
            <w:noWrap/>
            <w:vAlign w:val="center"/>
            <w:hideMark/>
          </w:tcPr>
          <w:p w14:paraId="5E4C9C6F"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3C1A4430" w14:textId="77777777" w:rsidR="00BE056E" w:rsidRPr="00BE056E" w:rsidRDefault="00BE056E" w:rsidP="00BE056E">
            <w:pPr>
              <w:widowControl/>
              <w:jc w:val="right"/>
              <w:rPr>
                <w:sz w:val="16"/>
                <w:szCs w:val="16"/>
                <w:lang w:val="en-US" w:eastAsia="en-US"/>
              </w:rPr>
            </w:pPr>
            <w:r w:rsidRPr="00BE056E">
              <w:rPr>
                <w:sz w:val="16"/>
                <w:szCs w:val="16"/>
                <w:lang w:val="en-US" w:eastAsia="en-US"/>
              </w:rPr>
              <w:t>00 84 17</w:t>
            </w:r>
          </w:p>
        </w:tc>
        <w:tc>
          <w:tcPr>
            <w:tcW w:w="0" w:type="auto"/>
            <w:tcBorders>
              <w:top w:val="nil"/>
              <w:left w:val="nil"/>
              <w:bottom w:val="single" w:sz="4" w:space="0" w:color="auto"/>
              <w:right w:val="single" w:sz="4" w:space="0" w:color="auto"/>
            </w:tcBorders>
            <w:noWrap/>
            <w:vAlign w:val="center"/>
            <w:hideMark/>
          </w:tcPr>
          <w:p w14:paraId="56B6B490"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3A39CAF6" w14:textId="77777777" w:rsidR="00BE056E" w:rsidRPr="00BE056E" w:rsidRDefault="00BE056E" w:rsidP="00BE056E">
            <w:pPr>
              <w:widowControl/>
              <w:jc w:val="right"/>
              <w:rPr>
                <w:sz w:val="16"/>
                <w:szCs w:val="16"/>
                <w:lang w:val="en-US" w:eastAsia="en-US"/>
              </w:rPr>
            </w:pPr>
            <w:r w:rsidRPr="00BE056E">
              <w:rPr>
                <w:sz w:val="16"/>
                <w:szCs w:val="16"/>
                <w:lang w:val="en-US" w:eastAsia="en-US"/>
              </w:rPr>
              <w:t>00 84 17</w:t>
            </w:r>
          </w:p>
        </w:tc>
        <w:tc>
          <w:tcPr>
            <w:tcW w:w="0" w:type="auto"/>
            <w:tcBorders>
              <w:top w:val="nil"/>
              <w:left w:val="nil"/>
              <w:bottom w:val="single" w:sz="4" w:space="0" w:color="auto"/>
              <w:right w:val="single" w:sz="4" w:space="0" w:color="auto"/>
            </w:tcBorders>
            <w:noWrap/>
            <w:vAlign w:val="center"/>
            <w:hideMark/>
          </w:tcPr>
          <w:p w14:paraId="562C0041"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7112A2FD" w14:textId="77777777" w:rsidR="00BE056E" w:rsidRPr="0012481C" w:rsidRDefault="00BE056E" w:rsidP="00BE056E">
            <w:pPr>
              <w:widowControl/>
              <w:rPr>
                <w:sz w:val="16"/>
                <w:szCs w:val="16"/>
                <w:lang w:val="ru-RU" w:eastAsia="en-US"/>
              </w:rPr>
            </w:pPr>
            <w:r w:rsidRPr="0012481C">
              <w:rPr>
                <w:sz w:val="16"/>
                <w:szCs w:val="16"/>
                <w:lang w:val="ru-RU" w:eastAsia="en-US"/>
              </w:rPr>
              <w:t>ОСТАЛО ВЕШТАЧКИ СТВОРЕНО НЕПЛОДНО ЗЕМЉИШТЕ</w:t>
            </w:r>
          </w:p>
        </w:tc>
        <w:tc>
          <w:tcPr>
            <w:tcW w:w="0" w:type="auto"/>
            <w:tcBorders>
              <w:top w:val="nil"/>
              <w:left w:val="nil"/>
              <w:bottom w:val="single" w:sz="4" w:space="0" w:color="auto"/>
              <w:right w:val="single" w:sz="4" w:space="0" w:color="auto"/>
            </w:tcBorders>
            <w:vAlign w:val="center"/>
            <w:hideMark/>
          </w:tcPr>
          <w:p w14:paraId="7303BAE5" w14:textId="77777777" w:rsidR="00BE056E" w:rsidRPr="00BE056E" w:rsidRDefault="00BE056E" w:rsidP="00BE056E">
            <w:pPr>
              <w:widowControl/>
              <w:rPr>
                <w:sz w:val="16"/>
                <w:szCs w:val="16"/>
                <w:lang w:val="en-US" w:eastAsia="en-US"/>
              </w:rPr>
            </w:pPr>
            <w:r w:rsidRPr="00BE056E">
              <w:rPr>
                <w:sz w:val="16"/>
                <w:szCs w:val="16"/>
                <w:lang w:val="en-US" w:eastAsia="en-US"/>
              </w:rPr>
              <w:t>ОСТАЛО ЗЕМЉИШТЕ</w:t>
            </w:r>
          </w:p>
        </w:tc>
        <w:tc>
          <w:tcPr>
            <w:tcW w:w="0" w:type="auto"/>
            <w:tcBorders>
              <w:top w:val="nil"/>
              <w:left w:val="nil"/>
              <w:bottom w:val="single" w:sz="4" w:space="0" w:color="auto"/>
              <w:right w:val="single" w:sz="4" w:space="0" w:color="auto"/>
            </w:tcBorders>
            <w:vAlign w:val="center"/>
            <w:hideMark/>
          </w:tcPr>
          <w:p w14:paraId="7125CE1D"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261102A"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70B60F2B"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1370E4C0"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23C74A8D"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C945364"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41500F73"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376D8CBD" w14:textId="77777777" w:rsidR="00BE056E" w:rsidRPr="00BE056E" w:rsidRDefault="00BE056E" w:rsidP="00BE056E">
            <w:pPr>
              <w:widowControl/>
              <w:jc w:val="center"/>
              <w:rPr>
                <w:sz w:val="16"/>
                <w:szCs w:val="16"/>
                <w:lang w:val="en-US" w:eastAsia="en-US"/>
              </w:rPr>
            </w:pPr>
            <w:r w:rsidRPr="00BE056E">
              <w:rPr>
                <w:sz w:val="16"/>
                <w:szCs w:val="16"/>
                <w:lang w:val="en-US" w:eastAsia="en-US"/>
              </w:rPr>
              <w:t>2066/2</w:t>
            </w:r>
          </w:p>
        </w:tc>
        <w:tc>
          <w:tcPr>
            <w:tcW w:w="0" w:type="auto"/>
            <w:tcBorders>
              <w:top w:val="nil"/>
              <w:left w:val="nil"/>
              <w:bottom w:val="single" w:sz="4" w:space="0" w:color="auto"/>
              <w:right w:val="single" w:sz="4" w:space="0" w:color="auto"/>
            </w:tcBorders>
            <w:noWrap/>
            <w:vAlign w:val="center"/>
            <w:hideMark/>
          </w:tcPr>
          <w:p w14:paraId="00BCFFF6"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6DB436EA" w14:textId="77777777" w:rsidR="00BE056E" w:rsidRPr="00BE056E" w:rsidRDefault="00BE056E" w:rsidP="00BE056E">
            <w:pPr>
              <w:widowControl/>
              <w:jc w:val="right"/>
              <w:rPr>
                <w:sz w:val="16"/>
                <w:szCs w:val="16"/>
                <w:lang w:val="en-US" w:eastAsia="en-US"/>
              </w:rPr>
            </w:pPr>
            <w:r w:rsidRPr="00BE056E">
              <w:rPr>
                <w:sz w:val="16"/>
                <w:szCs w:val="16"/>
                <w:lang w:val="en-US" w:eastAsia="en-US"/>
              </w:rPr>
              <w:t>01 37 57</w:t>
            </w:r>
          </w:p>
        </w:tc>
        <w:tc>
          <w:tcPr>
            <w:tcW w:w="0" w:type="auto"/>
            <w:tcBorders>
              <w:top w:val="nil"/>
              <w:left w:val="nil"/>
              <w:bottom w:val="single" w:sz="4" w:space="0" w:color="auto"/>
              <w:right w:val="single" w:sz="4" w:space="0" w:color="auto"/>
            </w:tcBorders>
            <w:noWrap/>
            <w:vAlign w:val="center"/>
            <w:hideMark/>
          </w:tcPr>
          <w:p w14:paraId="35AB91D7"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1206BA9A" w14:textId="77777777" w:rsidR="00BE056E" w:rsidRPr="00BE056E" w:rsidRDefault="00BE056E" w:rsidP="00BE056E">
            <w:pPr>
              <w:widowControl/>
              <w:jc w:val="right"/>
              <w:rPr>
                <w:sz w:val="16"/>
                <w:szCs w:val="16"/>
                <w:lang w:val="en-US" w:eastAsia="en-US"/>
              </w:rPr>
            </w:pPr>
            <w:r w:rsidRPr="00BE056E">
              <w:rPr>
                <w:sz w:val="16"/>
                <w:szCs w:val="16"/>
                <w:lang w:val="en-US" w:eastAsia="en-US"/>
              </w:rPr>
              <w:t>01 37 57</w:t>
            </w:r>
          </w:p>
        </w:tc>
        <w:tc>
          <w:tcPr>
            <w:tcW w:w="0" w:type="auto"/>
            <w:tcBorders>
              <w:top w:val="nil"/>
              <w:left w:val="nil"/>
              <w:bottom w:val="single" w:sz="4" w:space="0" w:color="auto"/>
              <w:right w:val="single" w:sz="4" w:space="0" w:color="auto"/>
            </w:tcBorders>
            <w:noWrap/>
            <w:vAlign w:val="center"/>
            <w:hideMark/>
          </w:tcPr>
          <w:p w14:paraId="2731631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CB3253A"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6FA7DA90"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1578C4DF"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55254A8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12A9A4CB"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1123C19C"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6A3D9CE6"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2F83C4A3"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6D1B6AA4"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4FD71614" w14:textId="77777777" w:rsidR="00BE056E" w:rsidRPr="00BE056E" w:rsidRDefault="00BE056E" w:rsidP="00BE056E">
            <w:pPr>
              <w:widowControl/>
              <w:jc w:val="center"/>
              <w:rPr>
                <w:sz w:val="16"/>
                <w:szCs w:val="16"/>
                <w:lang w:val="en-US" w:eastAsia="en-US"/>
              </w:rPr>
            </w:pPr>
            <w:r w:rsidRPr="00BE056E">
              <w:rPr>
                <w:sz w:val="16"/>
                <w:szCs w:val="16"/>
                <w:lang w:val="en-US" w:eastAsia="en-US"/>
              </w:rPr>
              <w:t>2066/5</w:t>
            </w:r>
          </w:p>
        </w:tc>
        <w:tc>
          <w:tcPr>
            <w:tcW w:w="0" w:type="auto"/>
            <w:tcBorders>
              <w:top w:val="nil"/>
              <w:left w:val="nil"/>
              <w:bottom w:val="single" w:sz="4" w:space="0" w:color="auto"/>
              <w:right w:val="single" w:sz="4" w:space="0" w:color="auto"/>
            </w:tcBorders>
            <w:noWrap/>
            <w:vAlign w:val="center"/>
            <w:hideMark/>
          </w:tcPr>
          <w:p w14:paraId="0976EAE4"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321DD657" w14:textId="77777777" w:rsidR="00BE056E" w:rsidRPr="00BE056E" w:rsidRDefault="00BE056E" w:rsidP="00BE056E">
            <w:pPr>
              <w:widowControl/>
              <w:jc w:val="right"/>
              <w:rPr>
                <w:sz w:val="16"/>
                <w:szCs w:val="16"/>
                <w:lang w:val="en-US" w:eastAsia="en-US"/>
              </w:rPr>
            </w:pPr>
            <w:r w:rsidRPr="00BE056E">
              <w:rPr>
                <w:sz w:val="16"/>
                <w:szCs w:val="16"/>
                <w:lang w:val="en-US" w:eastAsia="en-US"/>
              </w:rPr>
              <w:t>01 25 92</w:t>
            </w:r>
          </w:p>
        </w:tc>
        <w:tc>
          <w:tcPr>
            <w:tcW w:w="0" w:type="auto"/>
            <w:tcBorders>
              <w:top w:val="nil"/>
              <w:left w:val="nil"/>
              <w:bottom w:val="single" w:sz="4" w:space="0" w:color="auto"/>
              <w:right w:val="single" w:sz="4" w:space="0" w:color="auto"/>
            </w:tcBorders>
            <w:noWrap/>
            <w:vAlign w:val="center"/>
            <w:hideMark/>
          </w:tcPr>
          <w:p w14:paraId="3DB49335"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53803CA8" w14:textId="77777777" w:rsidR="00BE056E" w:rsidRPr="00BE056E" w:rsidRDefault="00BE056E" w:rsidP="00BE056E">
            <w:pPr>
              <w:widowControl/>
              <w:jc w:val="right"/>
              <w:rPr>
                <w:sz w:val="16"/>
                <w:szCs w:val="16"/>
                <w:lang w:val="en-US" w:eastAsia="en-US"/>
              </w:rPr>
            </w:pPr>
            <w:r w:rsidRPr="00BE056E">
              <w:rPr>
                <w:sz w:val="16"/>
                <w:szCs w:val="16"/>
                <w:lang w:val="en-US" w:eastAsia="en-US"/>
              </w:rPr>
              <w:t>01 25 92</w:t>
            </w:r>
          </w:p>
        </w:tc>
        <w:tc>
          <w:tcPr>
            <w:tcW w:w="0" w:type="auto"/>
            <w:tcBorders>
              <w:top w:val="nil"/>
              <w:left w:val="nil"/>
              <w:bottom w:val="single" w:sz="4" w:space="0" w:color="auto"/>
              <w:right w:val="single" w:sz="4" w:space="0" w:color="auto"/>
            </w:tcBorders>
            <w:noWrap/>
            <w:vAlign w:val="center"/>
            <w:hideMark/>
          </w:tcPr>
          <w:p w14:paraId="79A3E227"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F27EC4E"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59A122CF"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15C13B10"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3103A2D0"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7389E2C5"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0BCD9E46"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2947FB00"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58B9099B"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4DB26848"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50577E5A" w14:textId="77777777" w:rsidR="00BE056E" w:rsidRPr="00BE056E" w:rsidRDefault="00BE056E" w:rsidP="00BE056E">
            <w:pPr>
              <w:widowControl/>
              <w:jc w:val="center"/>
              <w:rPr>
                <w:sz w:val="16"/>
                <w:szCs w:val="16"/>
                <w:lang w:val="en-US" w:eastAsia="en-US"/>
              </w:rPr>
            </w:pPr>
            <w:r w:rsidRPr="00BE056E">
              <w:rPr>
                <w:sz w:val="16"/>
                <w:szCs w:val="16"/>
                <w:lang w:val="en-US" w:eastAsia="en-US"/>
              </w:rPr>
              <w:t>2597/4</w:t>
            </w:r>
          </w:p>
        </w:tc>
        <w:tc>
          <w:tcPr>
            <w:tcW w:w="0" w:type="auto"/>
            <w:tcBorders>
              <w:top w:val="nil"/>
              <w:left w:val="nil"/>
              <w:bottom w:val="single" w:sz="4" w:space="0" w:color="auto"/>
              <w:right w:val="single" w:sz="4" w:space="0" w:color="auto"/>
            </w:tcBorders>
            <w:noWrap/>
            <w:vAlign w:val="center"/>
            <w:hideMark/>
          </w:tcPr>
          <w:p w14:paraId="479727A0"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CD7F24E" w14:textId="77777777" w:rsidR="00BE056E" w:rsidRPr="00BE056E" w:rsidRDefault="00BE056E" w:rsidP="00BE056E">
            <w:pPr>
              <w:widowControl/>
              <w:jc w:val="right"/>
              <w:rPr>
                <w:sz w:val="16"/>
                <w:szCs w:val="16"/>
                <w:lang w:val="en-US" w:eastAsia="en-US"/>
              </w:rPr>
            </w:pPr>
            <w:r w:rsidRPr="00BE056E">
              <w:rPr>
                <w:sz w:val="16"/>
                <w:szCs w:val="16"/>
                <w:lang w:val="en-US" w:eastAsia="en-US"/>
              </w:rPr>
              <w:t>31 89 41</w:t>
            </w:r>
          </w:p>
        </w:tc>
        <w:tc>
          <w:tcPr>
            <w:tcW w:w="0" w:type="auto"/>
            <w:tcBorders>
              <w:top w:val="nil"/>
              <w:left w:val="nil"/>
              <w:bottom w:val="single" w:sz="4" w:space="0" w:color="auto"/>
              <w:right w:val="single" w:sz="4" w:space="0" w:color="auto"/>
            </w:tcBorders>
            <w:noWrap/>
            <w:vAlign w:val="center"/>
            <w:hideMark/>
          </w:tcPr>
          <w:p w14:paraId="53775142"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2375304A" w14:textId="77777777" w:rsidR="00BE056E" w:rsidRPr="00BE056E" w:rsidRDefault="00BE056E" w:rsidP="00BE056E">
            <w:pPr>
              <w:widowControl/>
              <w:jc w:val="right"/>
              <w:rPr>
                <w:sz w:val="16"/>
                <w:szCs w:val="16"/>
                <w:lang w:val="en-US" w:eastAsia="en-US"/>
              </w:rPr>
            </w:pPr>
            <w:r w:rsidRPr="00BE056E">
              <w:rPr>
                <w:sz w:val="16"/>
                <w:szCs w:val="16"/>
                <w:lang w:val="en-US" w:eastAsia="en-US"/>
              </w:rPr>
              <w:t>31 89 41</w:t>
            </w:r>
          </w:p>
        </w:tc>
        <w:tc>
          <w:tcPr>
            <w:tcW w:w="0" w:type="auto"/>
            <w:tcBorders>
              <w:top w:val="nil"/>
              <w:left w:val="nil"/>
              <w:bottom w:val="single" w:sz="4" w:space="0" w:color="auto"/>
              <w:right w:val="single" w:sz="4" w:space="0" w:color="auto"/>
            </w:tcBorders>
            <w:noWrap/>
            <w:vAlign w:val="center"/>
            <w:hideMark/>
          </w:tcPr>
          <w:p w14:paraId="61CA3C28"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2672A9FE"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17F0387D"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75B3C443"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0C7D28AB"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388DD202"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33BE5ECF"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77DF2742"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4974F3A2"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26B37661"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4DD129A0" w14:textId="77777777" w:rsidR="00BE056E" w:rsidRPr="00BE056E" w:rsidRDefault="00BE056E" w:rsidP="00BE056E">
            <w:pPr>
              <w:widowControl/>
              <w:jc w:val="center"/>
              <w:rPr>
                <w:sz w:val="16"/>
                <w:szCs w:val="16"/>
                <w:lang w:val="en-US" w:eastAsia="en-US"/>
              </w:rPr>
            </w:pPr>
            <w:r w:rsidRPr="00BE056E">
              <w:rPr>
                <w:sz w:val="16"/>
                <w:szCs w:val="16"/>
                <w:lang w:val="en-US" w:eastAsia="en-US"/>
              </w:rPr>
              <w:t>2597/5</w:t>
            </w:r>
          </w:p>
        </w:tc>
        <w:tc>
          <w:tcPr>
            <w:tcW w:w="0" w:type="auto"/>
            <w:tcBorders>
              <w:top w:val="nil"/>
              <w:left w:val="nil"/>
              <w:bottom w:val="single" w:sz="4" w:space="0" w:color="auto"/>
              <w:right w:val="single" w:sz="4" w:space="0" w:color="auto"/>
            </w:tcBorders>
            <w:noWrap/>
            <w:vAlign w:val="center"/>
            <w:hideMark/>
          </w:tcPr>
          <w:p w14:paraId="6C36B66A"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A00F1CE" w14:textId="77777777" w:rsidR="00BE056E" w:rsidRPr="00BE056E" w:rsidRDefault="00BE056E" w:rsidP="00BE056E">
            <w:pPr>
              <w:widowControl/>
              <w:jc w:val="right"/>
              <w:rPr>
                <w:sz w:val="16"/>
                <w:szCs w:val="16"/>
                <w:lang w:val="en-US" w:eastAsia="en-US"/>
              </w:rPr>
            </w:pPr>
            <w:r w:rsidRPr="00BE056E">
              <w:rPr>
                <w:sz w:val="16"/>
                <w:szCs w:val="16"/>
                <w:lang w:val="en-US" w:eastAsia="en-US"/>
              </w:rPr>
              <w:t>00 44 87</w:t>
            </w:r>
          </w:p>
        </w:tc>
        <w:tc>
          <w:tcPr>
            <w:tcW w:w="0" w:type="auto"/>
            <w:tcBorders>
              <w:top w:val="nil"/>
              <w:left w:val="nil"/>
              <w:bottom w:val="single" w:sz="4" w:space="0" w:color="auto"/>
              <w:right w:val="single" w:sz="4" w:space="0" w:color="auto"/>
            </w:tcBorders>
            <w:noWrap/>
            <w:vAlign w:val="center"/>
            <w:hideMark/>
          </w:tcPr>
          <w:p w14:paraId="61491186"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4B322988" w14:textId="77777777" w:rsidR="00BE056E" w:rsidRPr="00BE056E" w:rsidRDefault="00BE056E" w:rsidP="00BE056E">
            <w:pPr>
              <w:widowControl/>
              <w:jc w:val="right"/>
              <w:rPr>
                <w:sz w:val="16"/>
                <w:szCs w:val="16"/>
                <w:lang w:val="en-US" w:eastAsia="en-US"/>
              </w:rPr>
            </w:pPr>
            <w:r w:rsidRPr="00BE056E">
              <w:rPr>
                <w:sz w:val="16"/>
                <w:szCs w:val="16"/>
                <w:lang w:val="en-US" w:eastAsia="en-US"/>
              </w:rPr>
              <w:t>00 44 87</w:t>
            </w:r>
          </w:p>
        </w:tc>
        <w:tc>
          <w:tcPr>
            <w:tcW w:w="0" w:type="auto"/>
            <w:tcBorders>
              <w:top w:val="nil"/>
              <w:left w:val="nil"/>
              <w:bottom w:val="single" w:sz="4" w:space="0" w:color="auto"/>
              <w:right w:val="single" w:sz="4" w:space="0" w:color="auto"/>
            </w:tcBorders>
            <w:noWrap/>
            <w:vAlign w:val="center"/>
            <w:hideMark/>
          </w:tcPr>
          <w:p w14:paraId="5E7016CE"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0D27B2DB"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4705431D"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2FEC9B49"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30DFAA4"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6A55251D"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5F7DCAEF"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658E4FF9"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46F21985"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50C9D79C"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6A6162C5" w14:textId="77777777" w:rsidR="00BE056E" w:rsidRPr="00BE056E" w:rsidRDefault="00BE056E" w:rsidP="00BE056E">
            <w:pPr>
              <w:widowControl/>
              <w:jc w:val="center"/>
              <w:rPr>
                <w:sz w:val="16"/>
                <w:szCs w:val="16"/>
                <w:lang w:val="en-US" w:eastAsia="en-US"/>
              </w:rPr>
            </w:pPr>
            <w:r w:rsidRPr="00BE056E">
              <w:rPr>
                <w:sz w:val="16"/>
                <w:szCs w:val="16"/>
                <w:lang w:val="en-US" w:eastAsia="en-US"/>
              </w:rPr>
              <w:t>2066/3</w:t>
            </w:r>
          </w:p>
        </w:tc>
        <w:tc>
          <w:tcPr>
            <w:tcW w:w="0" w:type="auto"/>
            <w:tcBorders>
              <w:top w:val="nil"/>
              <w:left w:val="nil"/>
              <w:bottom w:val="single" w:sz="4" w:space="0" w:color="auto"/>
              <w:right w:val="single" w:sz="4" w:space="0" w:color="auto"/>
            </w:tcBorders>
            <w:noWrap/>
            <w:vAlign w:val="center"/>
            <w:hideMark/>
          </w:tcPr>
          <w:p w14:paraId="35171D5F"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52CE9E60" w14:textId="77777777" w:rsidR="00BE056E" w:rsidRPr="00BE056E" w:rsidRDefault="00BE056E" w:rsidP="00BE056E">
            <w:pPr>
              <w:widowControl/>
              <w:jc w:val="right"/>
              <w:rPr>
                <w:sz w:val="16"/>
                <w:szCs w:val="16"/>
                <w:lang w:val="en-US" w:eastAsia="en-US"/>
              </w:rPr>
            </w:pPr>
            <w:r w:rsidRPr="00BE056E">
              <w:rPr>
                <w:sz w:val="16"/>
                <w:szCs w:val="16"/>
                <w:lang w:val="en-US" w:eastAsia="en-US"/>
              </w:rPr>
              <w:t>00 01 60</w:t>
            </w:r>
          </w:p>
        </w:tc>
        <w:tc>
          <w:tcPr>
            <w:tcW w:w="0" w:type="auto"/>
            <w:tcBorders>
              <w:top w:val="nil"/>
              <w:left w:val="nil"/>
              <w:bottom w:val="single" w:sz="4" w:space="0" w:color="auto"/>
              <w:right w:val="single" w:sz="4" w:space="0" w:color="auto"/>
            </w:tcBorders>
            <w:noWrap/>
            <w:vAlign w:val="center"/>
            <w:hideMark/>
          </w:tcPr>
          <w:p w14:paraId="5B9EB30C"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247BBF5" w14:textId="77777777" w:rsidR="00BE056E" w:rsidRPr="00BE056E" w:rsidRDefault="00BE056E" w:rsidP="00BE056E">
            <w:pPr>
              <w:widowControl/>
              <w:jc w:val="right"/>
              <w:rPr>
                <w:sz w:val="16"/>
                <w:szCs w:val="16"/>
                <w:lang w:val="en-US" w:eastAsia="en-US"/>
              </w:rPr>
            </w:pPr>
            <w:r w:rsidRPr="00BE056E">
              <w:rPr>
                <w:sz w:val="16"/>
                <w:szCs w:val="16"/>
                <w:lang w:val="en-US" w:eastAsia="en-US"/>
              </w:rPr>
              <w:t>00 01 60</w:t>
            </w:r>
          </w:p>
        </w:tc>
        <w:tc>
          <w:tcPr>
            <w:tcW w:w="0" w:type="auto"/>
            <w:tcBorders>
              <w:top w:val="nil"/>
              <w:left w:val="nil"/>
              <w:bottom w:val="single" w:sz="4" w:space="0" w:color="auto"/>
              <w:right w:val="single" w:sz="4" w:space="0" w:color="auto"/>
            </w:tcBorders>
            <w:noWrap/>
            <w:vAlign w:val="center"/>
            <w:hideMark/>
          </w:tcPr>
          <w:p w14:paraId="450295B9"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0F36AD75"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3FA90D6A"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53745FEB"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32908DFE"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6EA41805"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283A7459"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4E5F389D"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1F9EF4E7" w14:textId="77777777" w:rsidR="00BE056E" w:rsidRPr="00BE056E" w:rsidRDefault="00BE056E" w:rsidP="00BE056E">
            <w:pPr>
              <w:widowControl/>
              <w:rPr>
                <w:sz w:val="16"/>
                <w:szCs w:val="16"/>
                <w:lang w:val="en-US" w:eastAsia="en-US"/>
              </w:rPr>
            </w:pPr>
            <w:r w:rsidRPr="00BE056E">
              <w:rPr>
                <w:sz w:val="16"/>
                <w:szCs w:val="16"/>
                <w:lang w:val="en-US" w:eastAsia="en-US"/>
              </w:rPr>
              <w:lastRenderedPageBreak/>
              <w:t>ШИД</w:t>
            </w:r>
          </w:p>
        </w:tc>
        <w:tc>
          <w:tcPr>
            <w:tcW w:w="0" w:type="auto"/>
            <w:tcBorders>
              <w:top w:val="nil"/>
              <w:left w:val="nil"/>
              <w:bottom w:val="single" w:sz="4" w:space="0" w:color="auto"/>
              <w:right w:val="single" w:sz="4" w:space="0" w:color="auto"/>
            </w:tcBorders>
            <w:noWrap/>
            <w:vAlign w:val="center"/>
            <w:hideMark/>
          </w:tcPr>
          <w:p w14:paraId="3025F58B"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3B49B51B" w14:textId="77777777" w:rsidR="00BE056E" w:rsidRPr="00BE056E" w:rsidRDefault="00BE056E" w:rsidP="00BE056E">
            <w:pPr>
              <w:widowControl/>
              <w:jc w:val="center"/>
              <w:rPr>
                <w:sz w:val="16"/>
                <w:szCs w:val="16"/>
                <w:lang w:val="en-US" w:eastAsia="en-US"/>
              </w:rPr>
            </w:pPr>
            <w:r w:rsidRPr="00BE056E">
              <w:rPr>
                <w:sz w:val="16"/>
                <w:szCs w:val="16"/>
                <w:lang w:val="en-US" w:eastAsia="en-US"/>
              </w:rPr>
              <w:t>2597/10</w:t>
            </w:r>
          </w:p>
        </w:tc>
        <w:tc>
          <w:tcPr>
            <w:tcW w:w="0" w:type="auto"/>
            <w:tcBorders>
              <w:top w:val="nil"/>
              <w:left w:val="nil"/>
              <w:bottom w:val="single" w:sz="4" w:space="0" w:color="auto"/>
              <w:right w:val="single" w:sz="4" w:space="0" w:color="auto"/>
            </w:tcBorders>
            <w:noWrap/>
            <w:vAlign w:val="center"/>
            <w:hideMark/>
          </w:tcPr>
          <w:p w14:paraId="15B59DF5"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73798EFA" w14:textId="77777777" w:rsidR="00BE056E" w:rsidRPr="00BE056E" w:rsidRDefault="00BE056E" w:rsidP="00BE056E">
            <w:pPr>
              <w:widowControl/>
              <w:jc w:val="right"/>
              <w:rPr>
                <w:sz w:val="16"/>
                <w:szCs w:val="16"/>
                <w:lang w:val="en-US" w:eastAsia="en-US"/>
              </w:rPr>
            </w:pPr>
            <w:r w:rsidRPr="00BE056E">
              <w:rPr>
                <w:sz w:val="16"/>
                <w:szCs w:val="16"/>
                <w:lang w:val="en-US" w:eastAsia="en-US"/>
              </w:rPr>
              <w:t>00 44 32</w:t>
            </w:r>
          </w:p>
        </w:tc>
        <w:tc>
          <w:tcPr>
            <w:tcW w:w="0" w:type="auto"/>
            <w:tcBorders>
              <w:top w:val="nil"/>
              <w:left w:val="nil"/>
              <w:bottom w:val="single" w:sz="4" w:space="0" w:color="auto"/>
              <w:right w:val="single" w:sz="4" w:space="0" w:color="auto"/>
            </w:tcBorders>
            <w:noWrap/>
            <w:vAlign w:val="center"/>
            <w:hideMark/>
          </w:tcPr>
          <w:p w14:paraId="196EF7E5"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5128D565" w14:textId="77777777" w:rsidR="00BE056E" w:rsidRPr="00BE056E" w:rsidRDefault="00BE056E" w:rsidP="00BE056E">
            <w:pPr>
              <w:widowControl/>
              <w:jc w:val="right"/>
              <w:rPr>
                <w:sz w:val="16"/>
                <w:szCs w:val="16"/>
                <w:lang w:val="en-US" w:eastAsia="en-US"/>
              </w:rPr>
            </w:pPr>
            <w:r w:rsidRPr="00BE056E">
              <w:rPr>
                <w:sz w:val="16"/>
                <w:szCs w:val="16"/>
                <w:lang w:val="en-US" w:eastAsia="en-US"/>
              </w:rPr>
              <w:t>00 44 32</w:t>
            </w:r>
          </w:p>
        </w:tc>
        <w:tc>
          <w:tcPr>
            <w:tcW w:w="0" w:type="auto"/>
            <w:tcBorders>
              <w:top w:val="nil"/>
              <w:left w:val="nil"/>
              <w:bottom w:val="single" w:sz="4" w:space="0" w:color="auto"/>
              <w:right w:val="single" w:sz="4" w:space="0" w:color="auto"/>
            </w:tcBorders>
            <w:noWrap/>
            <w:vAlign w:val="center"/>
            <w:hideMark/>
          </w:tcPr>
          <w:p w14:paraId="268F6F4A"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67AD3D6D"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7C1A6CBD"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1CCA8F51"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21E8C542"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79E43C9B"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43F5F906"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12204FC9"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360BCC48"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7DA8B98C"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4CE3366E" w14:textId="77777777" w:rsidR="00BE056E" w:rsidRPr="00BE056E" w:rsidRDefault="00BE056E" w:rsidP="00BE056E">
            <w:pPr>
              <w:widowControl/>
              <w:jc w:val="center"/>
              <w:rPr>
                <w:sz w:val="16"/>
                <w:szCs w:val="16"/>
                <w:lang w:val="en-US" w:eastAsia="en-US"/>
              </w:rPr>
            </w:pPr>
            <w:r w:rsidRPr="00BE056E">
              <w:rPr>
                <w:sz w:val="16"/>
                <w:szCs w:val="16"/>
                <w:lang w:val="en-US" w:eastAsia="en-US"/>
              </w:rPr>
              <w:t>2597/9</w:t>
            </w:r>
          </w:p>
        </w:tc>
        <w:tc>
          <w:tcPr>
            <w:tcW w:w="0" w:type="auto"/>
            <w:tcBorders>
              <w:top w:val="nil"/>
              <w:left w:val="nil"/>
              <w:bottom w:val="single" w:sz="4" w:space="0" w:color="auto"/>
              <w:right w:val="single" w:sz="4" w:space="0" w:color="auto"/>
            </w:tcBorders>
            <w:noWrap/>
            <w:vAlign w:val="center"/>
            <w:hideMark/>
          </w:tcPr>
          <w:p w14:paraId="43ABFC7E"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38024225" w14:textId="77777777" w:rsidR="00BE056E" w:rsidRPr="00BE056E" w:rsidRDefault="00BE056E" w:rsidP="00BE056E">
            <w:pPr>
              <w:widowControl/>
              <w:jc w:val="right"/>
              <w:rPr>
                <w:sz w:val="16"/>
                <w:szCs w:val="16"/>
                <w:lang w:val="en-US" w:eastAsia="en-US"/>
              </w:rPr>
            </w:pPr>
            <w:r w:rsidRPr="00BE056E">
              <w:rPr>
                <w:sz w:val="16"/>
                <w:szCs w:val="16"/>
                <w:lang w:val="en-US" w:eastAsia="en-US"/>
              </w:rPr>
              <w:t>40 29 16</w:t>
            </w:r>
          </w:p>
        </w:tc>
        <w:tc>
          <w:tcPr>
            <w:tcW w:w="0" w:type="auto"/>
            <w:tcBorders>
              <w:top w:val="nil"/>
              <w:left w:val="nil"/>
              <w:bottom w:val="single" w:sz="4" w:space="0" w:color="auto"/>
              <w:right w:val="single" w:sz="4" w:space="0" w:color="auto"/>
            </w:tcBorders>
            <w:noWrap/>
            <w:vAlign w:val="center"/>
            <w:hideMark/>
          </w:tcPr>
          <w:p w14:paraId="49B04D26"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0B8C7E21" w14:textId="77777777" w:rsidR="00BE056E" w:rsidRPr="00BE056E" w:rsidRDefault="00BE056E" w:rsidP="00BE056E">
            <w:pPr>
              <w:widowControl/>
              <w:jc w:val="right"/>
              <w:rPr>
                <w:sz w:val="16"/>
                <w:szCs w:val="16"/>
                <w:lang w:val="en-US" w:eastAsia="en-US"/>
              </w:rPr>
            </w:pPr>
            <w:r w:rsidRPr="00BE056E">
              <w:rPr>
                <w:sz w:val="16"/>
                <w:szCs w:val="16"/>
                <w:lang w:val="en-US" w:eastAsia="en-US"/>
              </w:rPr>
              <w:t>40 29 16</w:t>
            </w:r>
          </w:p>
        </w:tc>
        <w:tc>
          <w:tcPr>
            <w:tcW w:w="0" w:type="auto"/>
            <w:tcBorders>
              <w:top w:val="nil"/>
              <w:left w:val="nil"/>
              <w:bottom w:val="single" w:sz="4" w:space="0" w:color="auto"/>
              <w:right w:val="single" w:sz="4" w:space="0" w:color="auto"/>
            </w:tcBorders>
            <w:noWrap/>
            <w:vAlign w:val="center"/>
            <w:hideMark/>
          </w:tcPr>
          <w:p w14:paraId="27CF6ADE"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5B4386F0"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489C792F"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35E1CB4E"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324130E6"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09FDBEED"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669235A1"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44FB2693"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CA193E1"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5DB311FA"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39C58BBF" w14:textId="77777777" w:rsidR="00BE056E" w:rsidRPr="00BE056E" w:rsidRDefault="00BE056E" w:rsidP="00BE056E">
            <w:pPr>
              <w:widowControl/>
              <w:jc w:val="center"/>
              <w:rPr>
                <w:sz w:val="16"/>
                <w:szCs w:val="16"/>
                <w:lang w:val="en-US" w:eastAsia="en-US"/>
              </w:rPr>
            </w:pPr>
            <w:r w:rsidRPr="00BE056E">
              <w:rPr>
                <w:sz w:val="16"/>
                <w:szCs w:val="16"/>
                <w:lang w:val="en-US" w:eastAsia="en-US"/>
              </w:rPr>
              <w:t>2597/3</w:t>
            </w:r>
          </w:p>
        </w:tc>
        <w:tc>
          <w:tcPr>
            <w:tcW w:w="0" w:type="auto"/>
            <w:tcBorders>
              <w:top w:val="nil"/>
              <w:left w:val="nil"/>
              <w:bottom w:val="single" w:sz="4" w:space="0" w:color="auto"/>
              <w:right w:val="single" w:sz="4" w:space="0" w:color="auto"/>
            </w:tcBorders>
            <w:noWrap/>
            <w:vAlign w:val="center"/>
            <w:hideMark/>
          </w:tcPr>
          <w:p w14:paraId="6A8EF5C0"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0976BF03" w14:textId="77777777" w:rsidR="00BE056E" w:rsidRPr="00BE056E" w:rsidRDefault="00BE056E" w:rsidP="00BE056E">
            <w:pPr>
              <w:widowControl/>
              <w:jc w:val="right"/>
              <w:rPr>
                <w:sz w:val="16"/>
                <w:szCs w:val="16"/>
                <w:lang w:val="en-US" w:eastAsia="en-US"/>
              </w:rPr>
            </w:pPr>
            <w:r w:rsidRPr="00BE056E">
              <w:rPr>
                <w:sz w:val="16"/>
                <w:szCs w:val="16"/>
                <w:lang w:val="en-US" w:eastAsia="en-US"/>
              </w:rPr>
              <w:t>47 84 53</w:t>
            </w:r>
          </w:p>
        </w:tc>
        <w:tc>
          <w:tcPr>
            <w:tcW w:w="0" w:type="auto"/>
            <w:tcBorders>
              <w:top w:val="nil"/>
              <w:left w:val="nil"/>
              <w:bottom w:val="single" w:sz="4" w:space="0" w:color="auto"/>
              <w:right w:val="single" w:sz="4" w:space="0" w:color="auto"/>
            </w:tcBorders>
            <w:noWrap/>
            <w:vAlign w:val="center"/>
            <w:hideMark/>
          </w:tcPr>
          <w:p w14:paraId="2B8A9E06"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FDD0E0A" w14:textId="77777777" w:rsidR="00BE056E" w:rsidRPr="00BE056E" w:rsidRDefault="00BE056E" w:rsidP="00BE056E">
            <w:pPr>
              <w:widowControl/>
              <w:jc w:val="right"/>
              <w:rPr>
                <w:sz w:val="16"/>
                <w:szCs w:val="16"/>
                <w:lang w:val="en-US" w:eastAsia="en-US"/>
              </w:rPr>
            </w:pPr>
            <w:r w:rsidRPr="00BE056E">
              <w:rPr>
                <w:sz w:val="16"/>
                <w:szCs w:val="16"/>
                <w:lang w:val="en-US" w:eastAsia="en-US"/>
              </w:rPr>
              <w:t>47 84 53</w:t>
            </w:r>
          </w:p>
        </w:tc>
        <w:tc>
          <w:tcPr>
            <w:tcW w:w="0" w:type="auto"/>
            <w:tcBorders>
              <w:top w:val="nil"/>
              <w:left w:val="nil"/>
              <w:bottom w:val="single" w:sz="4" w:space="0" w:color="auto"/>
              <w:right w:val="single" w:sz="4" w:space="0" w:color="auto"/>
            </w:tcBorders>
            <w:noWrap/>
            <w:vAlign w:val="center"/>
            <w:hideMark/>
          </w:tcPr>
          <w:p w14:paraId="5E7088DF"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1E3FBAF1" w14:textId="77777777" w:rsidR="00BE056E" w:rsidRPr="00BE056E" w:rsidRDefault="00BE056E" w:rsidP="00BE056E">
            <w:pPr>
              <w:widowControl/>
              <w:rPr>
                <w:sz w:val="16"/>
                <w:szCs w:val="16"/>
                <w:lang w:val="en-US" w:eastAsia="en-US"/>
              </w:rPr>
            </w:pPr>
            <w:r w:rsidRPr="00BE056E">
              <w:rPr>
                <w:sz w:val="16"/>
                <w:szCs w:val="16"/>
                <w:lang w:val="en-US" w:eastAsia="en-US"/>
              </w:rPr>
              <w:t>ШУМА 3. КЛАСЕ</w:t>
            </w:r>
          </w:p>
        </w:tc>
        <w:tc>
          <w:tcPr>
            <w:tcW w:w="0" w:type="auto"/>
            <w:tcBorders>
              <w:top w:val="nil"/>
              <w:left w:val="nil"/>
              <w:bottom w:val="single" w:sz="4" w:space="0" w:color="auto"/>
              <w:right w:val="single" w:sz="4" w:space="0" w:color="auto"/>
            </w:tcBorders>
            <w:vAlign w:val="center"/>
            <w:hideMark/>
          </w:tcPr>
          <w:p w14:paraId="0DF3608F" w14:textId="77777777" w:rsidR="00BE056E" w:rsidRPr="00BE056E" w:rsidRDefault="00BE056E" w:rsidP="00BE056E">
            <w:pPr>
              <w:widowControl/>
              <w:rPr>
                <w:sz w:val="16"/>
                <w:szCs w:val="16"/>
                <w:lang w:val="en-US" w:eastAsia="en-US"/>
              </w:rPr>
            </w:pPr>
            <w:r w:rsidRPr="00BE056E">
              <w:rPr>
                <w:sz w:val="16"/>
                <w:szCs w:val="16"/>
                <w:lang w:val="en-US" w:eastAsia="en-US"/>
              </w:rPr>
              <w:t>ШУМСКО ЗЕМЉИШТЕ</w:t>
            </w:r>
          </w:p>
        </w:tc>
        <w:tc>
          <w:tcPr>
            <w:tcW w:w="0" w:type="auto"/>
            <w:tcBorders>
              <w:top w:val="nil"/>
              <w:left w:val="nil"/>
              <w:bottom w:val="single" w:sz="4" w:space="0" w:color="auto"/>
              <w:right w:val="single" w:sz="4" w:space="0" w:color="auto"/>
            </w:tcBorders>
            <w:vAlign w:val="center"/>
            <w:hideMark/>
          </w:tcPr>
          <w:p w14:paraId="4CCBF97B"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82ED1FA"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473A4C0C"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2284353D"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23618CF3" w14:textId="77777777" w:rsidTr="00BE056E">
        <w:trPr>
          <w:trHeight w:val="340"/>
        </w:trPr>
        <w:tc>
          <w:tcPr>
            <w:tcW w:w="0" w:type="auto"/>
            <w:tcBorders>
              <w:top w:val="nil"/>
              <w:left w:val="single" w:sz="4" w:space="0" w:color="auto"/>
              <w:bottom w:val="single" w:sz="4" w:space="0" w:color="auto"/>
              <w:right w:val="single" w:sz="4" w:space="0" w:color="auto"/>
            </w:tcBorders>
            <w:noWrap/>
            <w:vAlign w:val="center"/>
            <w:hideMark/>
          </w:tcPr>
          <w:p w14:paraId="72039ED4" w14:textId="77777777" w:rsidR="00BE056E" w:rsidRPr="00BE056E" w:rsidRDefault="00BE056E" w:rsidP="00BE056E">
            <w:pPr>
              <w:widowControl/>
              <w:rPr>
                <w:sz w:val="16"/>
                <w:szCs w:val="16"/>
                <w:lang w:val="en-US" w:eastAsia="en-US"/>
              </w:rPr>
            </w:pPr>
            <w:r w:rsidRPr="00BE056E">
              <w:rPr>
                <w:sz w:val="16"/>
                <w:szCs w:val="16"/>
                <w:lang w:val="en-US" w:eastAsia="en-US"/>
              </w:rPr>
              <w:t>ШИД</w:t>
            </w:r>
          </w:p>
        </w:tc>
        <w:tc>
          <w:tcPr>
            <w:tcW w:w="0" w:type="auto"/>
            <w:tcBorders>
              <w:top w:val="nil"/>
              <w:left w:val="nil"/>
              <w:bottom w:val="single" w:sz="4" w:space="0" w:color="auto"/>
              <w:right w:val="single" w:sz="4" w:space="0" w:color="auto"/>
            </w:tcBorders>
            <w:noWrap/>
            <w:vAlign w:val="center"/>
            <w:hideMark/>
          </w:tcPr>
          <w:p w14:paraId="0FF12B85" w14:textId="77777777" w:rsidR="00BE056E" w:rsidRPr="00BE056E" w:rsidRDefault="00BE056E" w:rsidP="00BE056E">
            <w:pPr>
              <w:widowControl/>
              <w:rPr>
                <w:sz w:val="16"/>
                <w:szCs w:val="16"/>
                <w:lang w:val="en-US" w:eastAsia="en-US"/>
              </w:rPr>
            </w:pPr>
            <w:r w:rsidRPr="00BE056E">
              <w:rPr>
                <w:sz w:val="16"/>
                <w:szCs w:val="16"/>
                <w:lang w:val="en-US" w:eastAsia="en-US"/>
              </w:rPr>
              <w:t>МОРОВИЋ</w:t>
            </w:r>
          </w:p>
        </w:tc>
        <w:tc>
          <w:tcPr>
            <w:tcW w:w="0" w:type="auto"/>
            <w:tcBorders>
              <w:top w:val="nil"/>
              <w:left w:val="nil"/>
              <w:bottom w:val="single" w:sz="4" w:space="0" w:color="auto"/>
              <w:right w:val="single" w:sz="4" w:space="0" w:color="auto"/>
            </w:tcBorders>
            <w:noWrap/>
            <w:vAlign w:val="center"/>
            <w:hideMark/>
          </w:tcPr>
          <w:p w14:paraId="321F5493" w14:textId="77777777" w:rsidR="00BE056E" w:rsidRPr="00BE056E" w:rsidRDefault="00BE056E" w:rsidP="00BE056E">
            <w:pPr>
              <w:widowControl/>
              <w:jc w:val="center"/>
              <w:rPr>
                <w:sz w:val="16"/>
                <w:szCs w:val="16"/>
                <w:lang w:val="en-US" w:eastAsia="en-US"/>
              </w:rPr>
            </w:pPr>
            <w:r w:rsidRPr="00BE056E">
              <w:rPr>
                <w:sz w:val="16"/>
                <w:szCs w:val="16"/>
                <w:lang w:val="en-US" w:eastAsia="en-US"/>
              </w:rPr>
              <w:t>2597/7</w:t>
            </w:r>
          </w:p>
        </w:tc>
        <w:tc>
          <w:tcPr>
            <w:tcW w:w="0" w:type="auto"/>
            <w:tcBorders>
              <w:top w:val="nil"/>
              <w:left w:val="nil"/>
              <w:bottom w:val="single" w:sz="4" w:space="0" w:color="auto"/>
              <w:right w:val="single" w:sz="4" w:space="0" w:color="auto"/>
            </w:tcBorders>
            <w:noWrap/>
            <w:vAlign w:val="center"/>
            <w:hideMark/>
          </w:tcPr>
          <w:p w14:paraId="76FC5B46" w14:textId="77777777" w:rsidR="00BE056E" w:rsidRPr="00BE056E" w:rsidRDefault="00BE056E" w:rsidP="00BE056E">
            <w:pPr>
              <w:widowControl/>
              <w:jc w:val="right"/>
              <w:rPr>
                <w:sz w:val="16"/>
                <w:szCs w:val="16"/>
                <w:lang w:val="en-US" w:eastAsia="en-US"/>
              </w:rPr>
            </w:pPr>
            <w:r w:rsidRPr="00BE056E">
              <w:rPr>
                <w:sz w:val="16"/>
                <w:szCs w:val="16"/>
                <w:lang w:val="en-US" w:eastAsia="en-US"/>
              </w:rPr>
              <w:t>1</w:t>
            </w:r>
          </w:p>
        </w:tc>
        <w:tc>
          <w:tcPr>
            <w:tcW w:w="0" w:type="auto"/>
            <w:tcBorders>
              <w:top w:val="nil"/>
              <w:left w:val="nil"/>
              <w:bottom w:val="single" w:sz="4" w:space="0" w:color="auto"/>
              <w:right w:val="single" w:sz="4" w:space="0" w:color="auto"/>
            </w:tcBorders>
            <w:noWrap/>
            <w:vAlign w:val="center"/>
            <w:hideMark/>
          </w:tcPr>
          <w:p w14:paraId="4A467E65" w14:textId="77777777" w:rsidR="00BE056E" w:rsidRPr="00BE056E" w:rsidRDefault="00BE056E" w:rsidP="00BE056E">
            <w:pPr>
              <w:widowControl/>
              <w:jc w:val="right"/>
              <w:rPr>
                <w:sz w:val="16"/>
                <w:szCs w:val="16"/>
                <w:lang w:val="en-US" w:eastAsia="en-US"/>
              </w:rPr>
            </w:pPr>
            <w:r w:rsidRPr="00BE056E">
              <w:rPr>
                <w:sz w:val="16"/>
                <w:szCs w:val="16"/>
                <w:lang w:val="en-US" w:eastAsia="en-US"/>
              </w:rPr>
              <w:t>01 04 42</w:t>
            </w:r>
          </w:p>
        </w:tc>
        <w:tc>
          <w:tcPr>
            <w:tcW w:w="0" w:type="auto"/>
            <w:tcBorders>
              <w:top w:val="nil"/>
              <w:left w:val="nil"/>
              <w:bottom w:val="single" w:sz="4" w:space="0" w:color="auto"/>
              <w:right w:val="single" w:sz="4" w:space="0" w:color="auto"/>
            </w:tcBorders>
            <w:noWrap/>
            <w:vAlign w:val="center"/>
            <w:hideMark/>
          </w:tcPr>
          <w:p w14:paraId="0D6BCD2C" w14:textId="77777777" w:rsidR="00BE056E" w:rsidRPr="00BE056E" w:rsidRDefault="00BE056E" w:rsidP="00BE056E">
            <w:pPr>
              <w:widowControl/>
              <w:jc w:val="center"/>
              <w:rPr>
                <w:sz w:val="16"/>
                <w:szCs w:val="16"/>
                <w:lang w:val="en-US" w:eastAsia="en-US"/>
              </w:rPr>
            </w:pPr>
            <w:proofErr w:type="spellStart"/>
            <w:r w:rsidRPr="00BE056E">
              <w:rPr>
                <w:sz w:val="16"/>
                <w:szCs w:val="16"/>
                <w:lang w:val="en-US" w:eastAsia="en-US"/>
              </w:rPr>
              <w:t>Цела</w:t>
            </w:r>
            <w:proofErr w:type="spellEnd"/>
          </w:p>
        </w:tc>
        <w:tc>
          <w:tcPr>
            <w:tcW w:w="0" w:type="auto"/>
            <w:tcBorders>
              <w:top w:val="nil"/>
              <w:left w:val="nil"/>
              <w:bottom w:val="single" w:sz="4" w:space="0" w:color="auto"/>
              <w:right w:val="single" w:sz="4" w:space="0" w:color="auto"/>
            </w:tcBorders>
            <w:noWrap/>
            <w:vAlign w:val="center"/>
            <w:hideMark/>
          </w:tcPr>
          <w:p w14:paraId="7BAADAB6" w14:textId="77777777" w:rsidR="00BE056E" w:rsidRPr="00BE056E" w:rsidRDefault="00BE056E" w:rsidP="00BE056E">
            <w:pPr>
              <w:widowControl/>
              <w:jc w:val="right"/>
              <w:rPr>
                <w:sz w:val="16"/>
                <w:szCs w:val="16"/>
                <w:lang w:val="en-US" w:eastAsia="en-US"/>
              </w:rPr>
            </w:pPr>
            <w:r w:rsidRPr="00BE056E">
              <w:rPr>
                <w:sz w:val="16"/>
                <w:szCs w:val="16"/>
                <w:lang w:val="en-US" w:eastAsia="en-US"/>
              </w:rPr>
              <w:t>01 04 42</w:t>
            </w:r>
          </w:p>
        </w:tc>
        <w:tc>
          <w:tcPr>
            <w:tcW w:w="0" w:type="auto"/>
            <w:tcBorders>
              <w:top w:val="nil"/>
              <w:left w:val="nil"/>
              <w:bottom w:val="single" w:sz="4" w:space="0" w:color="auto"/>
              <w:right w:val="single" w:sz="4" w:space="0" w:color="auto"/>
            </w:tcBorders>
            <w:noWrap/>
            <w:vAlign w:val="center"/>
            <w:hideMark/>
          </w:tcPr>
          <w:p w14:paraId="64956E21" w14:textId="77777777" w:rsidR="00BE056E" w:rsidRPr="00BE056E" w:rsidRDefault="00BE056E" w:rsidP="00BE056E">
            <w:pPr>
              <w:widowControl/>
              <w:rPr>
                <w:sz w:val="16"/>
                <w:szCs w:val="16"/>
                <w:lang w:val="en-US" w:eastAsia="en-US"/>
              </w:rPr>
            </w:pPr>
            <w:r w:rsidRPr="00BE056E">
              <w:rPr>
                <w:sz w:val="16"/>
                <w:szCs w:val="16"/>
                <w:lang w:val="en-US" w:eastAsia="en-US"/>
              </w:rPr>
              <w:t> </w:t>
            </w:r>
          </w:p>
        </w:tc>
        <w:tc>
          <w:tcPr>
            <w:tcW w:w="0" w:type="auto"/>
            <w:tcBorders>
              <w:top w:val="nil"/>
              <w:left w:val="nil"/>
              <w:bottom w:val="single" w:sz="4" w:space="0" w:color="auto"/>
              <w:right w:val="single" w:sz="4" w:space="0" w:color="auto"/>
            </w:tcBorders>
            <w:vAlign w:val="center"/>
            <w:hideMark/>
          </w:tcPr>
          <w:p w14:paraId="53AEC520" w14:textId="77777777" w:rsidR="00BE056E" w:rsidRPr="00BE056E" w:rsidRDefault="00BE056E" w:rsidP="00BE056E">
            <w:pPr>
              <w:widowControl/>
              <w:rPr>
                <w:sz w:val="16"/>
                <w:szCs w:val="16"/>
                <w:lang w:val="en-US" w:eastAsia="en-US"/>
              </w:rPr>
            </w:pPr>
            <w:r w:rsidRPr="00BE056E">
              <w:rPr>
                <w:sz w:val="16"/>
                <w:szCs w:val="16"/>
                <w:lang w:val="en-US" w:eastAsia="en-US"/>
              </w:rPr>
              <w:t>ПАШЊАК 4. КЛАСЕ</w:t>
            </w:r>
          </w:p>
        </w:tc>
        <w:tc>
          <w:tcPr>
            <w:tcW w:w="0" w:type="auto"/>
            <w:tcBorders>
              <w:top w:val="nil"/>
              <w:left w:val="nil"/>
              <w:bottom w:val="single" w:sz="4" w:space="0" w:color="auto"/>
              <w:right w:val="single" w:sz="4" w:space="0" w:color="auto"/>
            </w:tcBorders>
            <w:vAlign w:val="center"/>
            <w:hideMark/>
          </w:tcPr>
          <w:p w14:paraId="72CD2DFF" w14:textId="77777777" w:rsidR="00BE056E" w:rsidRPr="00BE056E" w:rsidRDefault="00BE056E" w:rsidP="00BE056E">
            <w:pPr>
              <w:widowControl/>
              <w:rPr>
                <w:sz w:val="16"/>
                <w:szCs w:val="16"/>
                <w:lang w:val="en-US" w:eastAsia="en-US"/>
              </w:rPr>
            </w:pPr>
            <w:r w:rsidRPr="00BE056E">
              <w:rPr>
                <w:sz w:val="16"/>
                <w:szCs w:val="16"/>
                <w:lang w:val="en-US" w:eastAsia="en-US"/>
              </w:rPr>
              <w:t>ПОЉОПРИВРЕДНО ЗЕМЉИШТЕ</w:t>
            </w:r>
          </w:p>
        </w:tc>
        <w:tc>
          <w:tcPr>
            <w:tcW w:w="0" w:type="auto"/>
            <w:tcBorders>
              <w:top w:val="nil"/>
              <w:left w:val="nil"/>
              <w:bottom w:val="single" w:sz="4" w:space="0" w:color="auto"/>
              <w:right w:val="single" w:sz="4" w:space="0" w:color="auto"/>
            </w:tcBorders>
            <w:vAlign w:val="center"/>
            <w:hideMark/>
          </w:tcPr>
          <w:p w14:paraId="446A7384" w14:textId="77777777" w:rsidR="00BE056E" w:rsidRPr="00BE056E" w:rsidRDefault="00BE056E" w:rsidP="00BE056E">
            <w:pPr>
              <w:widowControl/>
              <w:rPr>
                <w:sz w:val="16"/>
                <w:szCs w:val="16"/>
                <w:lang w:val="en-US" w:eastAsia="en-US"/>
              </w:rPr>
            </w:pPr>
            <w:r w:rsidRPr="00BE056E">
              <w:rPr>
                <w:sz w:val="16"/>
                <w:szCs w:val="16"/>
                <w:lang w:val="en-US" w:eastAsia="en-US"/>
              </w:rPr>
              <w:t>БЕЗИМЕНИ</w:t>
            </w:r>
          </w:p>
        </w:tc>
        <w:tc>
          <w:tcPr>
            <w:tcW w:w="0" w:type="auto"/>
            <w:tcBorders>
              <w:top w:val="nil"/>
              <w:left w:val="nil"/>
              <w:bottom w:val="single" w:sz="4" w:space="0" w:color="auto"/>
              <w:right w:val="single" w:sz="4" w:space="0" w:color="auto"/>
            </w:tcBorders>
            <w:vAlign w:val="center"/>
            <w:hideMark/>
          </w:tcPr>
          <w:p w14:paraId="42DE6DBD" w14:textId="77777777" w:rsidR="00BE056E" w:rsidRPr="0012481C" w:rsidRDefault="00BE056E" w:rsidP="00BE056E">
            <w:pPr>
              <w:widowControl/>
              <w:rPr>
                <w:sz w:val="16"/>
                <w:szCs w:val="16"/>
                <w:lang w:val="ru-RU" w:eastAsia="en-US"/>
              </w:rPr>
            </w:pPr>
            <w:r w:rsidRPr="0012481C">
              <w:rPr>
                <w:sz w:val="16"/>
                <w:szCs w:val="16"/>
                <w:lang w:val="ru-RU" w:eastAsia="en-US"/>
              </w:rPr>
              <w:t>МИНИСТАРСТВО ОДБРАНЕ,ВУ "МОРОВИЋ" - РС</w:t>
            </w:r>
          </w:p>
        </w:tc>
        <w:tc>
          <w:tcPr>
            <w:tcW w:w="0" w:type="auto"/>
            <w:tcBorders>
              <w:top w:val="nil"/>
              <w:left w:val="nil"/>
              <w:bottom w:val="single" w:sz="4" w:space="0" w:color="auto"/>
              <w:right w:val="single" w:sz="4" w:space="0" w:color="auto"/>
            </w:tcBorders>
            <w:vAlign w:val="center"/>
            <w:hideMark/>
          </w:tcPr>
          <w:p w14:paraId="6A24BCE1" w14:textId="77777777" w:rsidR="00BE056E" w:rsidRPr="00BE056E" w:rsidRDefault="00BE056E" w:rsidP="00BE056E">
            <w:pPr>
              <w:widowControl/>
              <w:rPr>
                <w:sz w:val="16"/>
                <w:szCs w:val="16"/>
                <w:lang w:val="en-US" w:eastAsia="en-US"/>
              </w:rPr>
            </w:pPr>
            <w:r w:rsidRPr="00BE056E">
              <w:rPr>
                <w:sz w:val="16"/>
                <w:szCs w:val="16"/>
                <w:lang w:val="en-US" w:eastAsia="en-US"/>
              </w:rPr>
              <w:t>ДРЖАВНА РС</w:t>
            </w:r>
          </w:p>
        </w:tc>
        <w:tc>
          <w:tcPr>
            <w:tcW w:w="0" w:type="auto"/>
            <w:tcBorders>
              <w:top w:val="nil"/>
              <w:left w:val="nil"/>
              <w:bottom w:val="single" w:sz="4" w:space="0" w:color="auto"/>
              <w:right w:val="single" w:sz="4" w:space="0" w:color="auto"/>
            </w:tcBorders>
            <w:noWrap/>
            <w:vAlign w:val="center"/>
            <w:hideMark/>
          </w:tcPr>
          <w:p w14:paraId="1E6F000C" w14:textId="77777777" w:rsidR="00BE056E" w:rsidRPr="00BE056E" w:rsidRDefault="00BE056E" w:rsidP="00BE056E">
            <w:pPr>
              <w:widowControl/>
              <w:rPr>
                <w:sz w:val="16"/>
                <w:szCs w:val="16"/>
                <w:lang w:val="en-US" w:eastAsia="en-US"/>
              </w:rPr>
            </w:pPr>
            <w:r w:rsidRPr="00BE056E">
              <w:rPr>
                <w:sz w:val="16"/>
                <w:szCs w:val="16"/>
                <w:lang w:val="en-US" w:eastAsia="en-US"/>
              </w:rPr>
              <w:t>2 3 4 5 8</w:t>
            </w:r>
          </w:p>
        </w:tc>
      </w:tr>
      <w:tr w:rsidR="00BE056E" w:rsidRPr="00BE056E" w14:paraId="4C3A9822" w14:textId="77777777" w:rsidTr="00BE056E">
        <w:trPr>
          <w:trHeight w:val="340"/>
        </w:trPr>
        <w:tc>
          <w:tcPr>
            <w:tcW w:w="0" w:type="auto"/>
            <w:gridSpan w:val="2"/>
            <w:tcBorders>
              <w:top w:val="nil"/>
              <w:left w:val="single" w:sz="4" w:space="0" w:color="auto"/>
              <w:bottom w:val="single" w:sz="4" w:space="0" w:color="auto"/>
              <w:right w:val="single" w:sz="4" w:space="0" w:color="auto"/>
            </w:tcBorders>
            <w:shd w:val="clear" w:color="000000" w:fill="F2F2F2"/>
            <w:noWrap/>
            <w:vAlign w:val="center"/>
            <w:hideMark/>
          </w:tcPr>
          <w:p w14:paraId="4BCF1617"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 xml:space="preserve">КО </w:t>
            </w:r>
            <w:proofErr w:type="spellStart"/>
            <w:r w:rsidRPr="00BE056E">
              <w:rPr>
                <w:b/>
                <w:bCs/>
                <w:sz w:val="16"/>
                <w:szCs w:val="16"/>
                <w:lang w:val="en-US" w:eastAsia="en-US"/>
              </w:rPr>
              <w:t>Моровић</w:t>
            </w:r>
            <w:proofErr w:type="spellEnd"/>
          </w:p>
          <w:p w14:paraId="098F4CC4" w14:textId="40A532A2" w:rsidR="00BE056E" w:rsidRPr="00BE056E" w:rsidRDefault="00BE056E" w:rsidP="00BE056E">
            <w:pPr>
              <w:widowControl/>
              <w:jc w:val="right"/>
              <w:rPr>
                <w:b/>
                <w:bCs/>
                <w:sz w:val="16"/>
                <w:szCs w:val="16"/>
                <w:lang w:val="en-US" w:eastAsia="en-US"/>
              </w:rPr>
            </w:pPr>
          </w:p>
        </w:tc>
        <w:tc>
          <w:tcPr>
            <w:tcW w:w="0" w:type="auto"/>
            <w:tcBorders>
              <w:top w:val="nil"/>
              <w:left w:val="nil"/>
              <w:bottom w:val="single" w:sz="4" w:space="0" w:color="auto"/>
              <w:right w:val="single" w:sz="4" w:space="0" w:color="auto"/>
            </w:tcBorders>
            <w:shd w:val="clear" w:color="000000" w:fill="F2F2F2"/>
            <w:noWrap/>
            <w:vAlign w:val="center"/>
            <w:hideMark/>
          </w:tcPr>
          <w:p w14:paraId="5980BE43"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B0FFFFC"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FDC32BF"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D93BF2C" w14:textId="77777777" w:rsidR="00BE056E" w:rsidRPr="00BE056E" w:rsidRDefault="00BE056E" w:rsidP="00BE056E">
            <w:pPr>
              <w:widowControl/>
              <w:jc w:val="center"/>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5819E981"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169 96 03</w:t>
            </w:r>
          </w:p>
        </w:tc>
        <w:tc>
          <w:tcPr>
            <w:tcW w:w="0" w:type="auto"/>
            <w:tcBorders>
              <w:top w:val="nil"/>
              <w:left w:val="nil"/>
              <w:bottom w:val="single" w:sz="4" w:space="0" w:color="auto"/>
              <w:right w:val="single" w:sz="4" w:space="0" w:color="auto"/>
            </w:tcBorders>
            <w:shd w:val="clear" w:color="000000" w:fill="F2F2F2"/>
            <w:noWrap/>
            <w:vAlign w:val="center"/>
            <w:hideMark/>
          </w:tcPr>
          <w:p w14:paraId="751FD0B4"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169 96</w:t>
            </w:r>
          </w:p>
        </w:tc>
        <w:tc>
          <w:tcPr>
            <w:tcW w:w="0" w:type="auto"/>
            <w:tcBorders>
              <w:top w:val="nil"/>
              <w:left w:val="nil"/>
              <w:bottom w:val="single" w:sz="4" w:space="0" w:color="auto"/>
              <w:right w:val="single" w:sz="4" w:space="0" w:color="auto"/>
            </w:tcBorders>
            <w:shd w:val="clear" w:color="000000" w:fill="F2F2F2"/>
            <w:vAlign w:val="center"/>
            <w:hideMark/>
          </w:tcPr>
          <w:p w14:paraId="6096773C"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07691DBB"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66A635BF"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1168BDAD"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7A414ECA"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36789D62"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r>
      <w:tr w:rsidR="00BE056E" w:rsidRPr="00BE056E" w14:paraId="47392446" w14:textId="77777777" w:rsidTr="00BE056E">
        <w:trPr>
          <w:trHeight w:val="340"/>
        </w:trPr>
        <w:tc>
          <w:tcPr>
            <w:tcW w:w="0" w:type="auto"/>
            <w:gridSpan w:val="2"/>
            <w:tcBorders>
              <w:top w:val="nil"/>
              <w:left w:val="single" w:sz="4" w:space="0" w:color="auto"/>
              <w:bottom w:val="single" w:sz="4" w:space="0" w:color="auto"/>
              <w:right w:val="single" w:sz="4" w:space="0" w:color="auto"/>
            </w:tcBorders>
            <w:shd w:val="clear" w:color="000000" w:fill="F2F2F2"/>
            <w:noWrap/>
            <w:vAlign w:val="center"/>
            <w:hideMark/>
          </w:tcPr>
          <w:p w14:paraId="4416FAED" w14:textId="77777777" w:rsidR="00BE056E" w:rsidRPr="00BE056E" w:rsidRDefault="00BE056E" w:rsidP="00BE056E">
            <w:pPr>
              <w:widowControl/>
              <w:jc w:val="right"/>
              <w:rPr>
                <w:b/>
                <w:bCs/>
                <w:sz w:val="16"/>
                <w:szCs w:val="16"/>
                <w:lang w:val="en-US" w:eastAsia="en-US"/>
              </w:rPr>
            </w:pPr>
            <w:proofErr w:type="spellStart"/>
            <w:r w:rsidRPr="00BE056E">
              <w:rPr>
                <w:b/>
                <w:bCs/>
                <w:sz w:val="16"/>
                <w:szCs w:val="16"/>
                <w:lang w:val="en-US" w:eastAsia="en-US"/>
              </w:rPr>
              <w:t>Општина</w:t>
            </w:r>
            <w:proofErr w:type="spellEnd"/>
            <w:r w:rsidRPr="00BE056E">
              <w:rPr>
                <w:b/>
                <w:bCs/>
                <w:sz w:val="16"/>
                <w:szCs w:val="16"/>
                <w:lang w:val="en-US" w:eastAsia="en-US"/>
              </w:rPr>
              <w:t xml:space="preserve"> </w:t>
            </w:r>
            <w:proofErr w:type="spellStart"/>
            <w:r w:rsidRPr="00BE056E">
              <w:rPr>
                <w:b/>
                <w:bCs/>
                <w:sz w:val="16"/>
                <w:szCs w:val="16"/>
                <w:lang w:val="en-US" w:eastAsia="en-US"/>
              </w:rPr>
              <w:t>Шид</w:t>
            </w:r>
            <w:proofErr w:type="spellEnd"/>
            <w:r w:rsidRPr="00BE056E">
              <w:rPr>
                <w:b/>
                <w:bCs/>
                <w:sz w:val="16"/>
                <w:szCs w:val="16"/>
                <w:lang w:val="en-US" w:eastAsia="en-US"/>
              </w:rPr>
              <w:t xml:space="preserve"> </w:t>
            </w:r>
            <w:proofErr w:type="spellStart"/>
            <w:r w:rsidRPr="00BE056E">
              <w:rPr>
                <w:b/>
                <w:bCs/>
                <w:sz w:val="16"/>
                <w:szCs w:val="16"/>
                <w:lang w:val="en-US" w:eastAsia="en-US"/>
              </w:rPr>
              <w:t>укупно</w:t>
            </w:r>
            <w:proofErr w:type="spellEnd"/>
          </w:p>
          <w:p w14:paraId="2225644A" w14:textId="1C945735" w:rsidR="00BE056E" w:rsidRPr="00BE056E" w:rsidRDefault="00BE056E" w:rsidP="00BE056E">
            <w:pPr>
              <w:widowControl/>
              <w:jc w:val="right"/>
              <w:rPr>
                <w:b/>
                <w:bCs/>
                <w:sz w:val="16"/>
                <w:szCs w:val="16"/>
                <w:lang w:val="en-US" w:eastAsia="en-US"/>
              </w:rPr>
            </w:pPr>
          </w:p>
        </w:tc>
        <w:tc>
          <w:tcPr>
            <w:tcW w:w="0" w:type="auto"/>
            <w:tcBorders>
              <w:top w:val="nil"/>
              <w:left w:val="nil"/>
              <w:bottom w:val="single" w:sz="4" w:space="0" w:color="auto"/>
              <w:right w:val="single" w:sz="4" w:space="0" w:color="auto"/>
            </w:tcBorders>
            <w:shd w:val="clear" w:color="000000" w:fill="F2F2F2"/>
            <w:noWrap/>
            <w:vAlign w:val="center"/>
            <w:hideMark/>
          </w:tcPr>
          <w:p w14:paraId="0F852F4C"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37423DF"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1990CA67"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62B18138" w14:textId="77777777" w:rsidR="00BE056E" w:rsidRPr="00BE056E" w:rsidRDefault="00BE056E" w:rsidP="00BE056E">
            <w:pPr>
              <w:widowControl/>
              <w:jc w:val="center"/>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EB73D33"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308 54 19</w:t>
            </w:r>
          </w:p>
        </w:tc>
        <w:tc>
          <w:tcPr>
            <w:tcW w:w="0" w:type="auto"/>
            <w:tcBorders>
              <w:top w:val="nil"/>
              <w:left w:val="nil"/>
              <w:bottom w:val="single" w:sz="4" w:space="0" w:color="auto"/>
              <w:right w:val="single" w:sz="4" w:space="0" w:color="auto"/>
            </w:tcBorders>
            <w:shd w:val="clear" w:color="000000" w:fill="F2F2F2"/>
            <w:noWrap/>
            <w:vAlign w:val="center"/>
            <w:hideMark/>
          </w:tcPr>
          <w:p w14:paraId="66B3B108" w14:textId="77777777" w:rsidR="00BE056E" w:rsidRPr="00BE056E" w:rsidRDefault="00BE056E" w:rsidP="00BE056E">
            <w:pPr>
              <w:widowControl/>
              <w:jc w:val="right"/>
              <w:rPr>
                <w:b/>
                <w:bCs/>
                <w:sz w:val="16"/>
                <w:szCs w:val="16"/>
                <w:lang w:val="en-US" w:eastAsia="en-US"/>
              </w:rPr>
            </w:pPr>
            <w:r w:rsidRPr="00BE056E">
              <w:rPr>
                <w:b/>
                <w:bCs/>
                <w:sz w:val="16"/>
                <w:szCs w:val="16"/>
                <w:lang w:val="en-US" w:eastAsia="en-US"/>
              </w:rPr>
              <w:t>308 54</w:t>
            </w:r>
          </w:p>
        </w:tc>
        <w:tc>
          <w:tcPr>
            <w:tcW w:w="0" w:type="auto"/>
            <w:tcBorders>
              <w:top w:val="nil"/>
              <w:left w:val="nil"/>
              <w:bottom w:val="single" w:sz="4" w:space="0" w:color="auto"/>
              <w:right w:val="single" w:sz="4" w:space="0" w:color="auto"/>
            </w:tcBorders>
            <w:shd w:val="clear" w:color="000000" w:fill="F2F2F2"/>
            <w:vAlign w:val="center"/>
            <w:hideMark/>
          </w:tcPr>
          <w:p w14:paraId="169B6224"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6210B793"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365F5A98"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03234B0B"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vAlign w:val="center"/>
            <w:hideMark/>
          </w:tcPr>
          <w:p w14:paraId="7C02A5F5"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0CA5945B" w14:textId="77777777" w:rsidR="00BE056E" w:rsidRPr="00BE056E" w:rsidRDefault="00BE056E" w:rsidP="00BE056E">
            <w:pPr>
              <w:widowControl/>
              <w:rPr>
                <w:b/>
                <w:bCs/>
                <w:sz w:val="16"/>
                <w:szCs w:val="16"/>
                <w:lang w:val="en-US" w:eastAsia="en-US"/>
              </w:rPr>
            </w:pPr>
            <w:r w:rsidRPr="00BE056E">
              <w:rPr>
                <w:b/>
                <w:bCs/>
                <w:sz w:val="16"/>
                <w:szCs w:val="16"/>
                <w:lang w:val="en-US" w:eastAsia="en-US"/>
              </w:rPr>
              <w:t> </w:t>
            </w:r>
          </w:p>
        </w:tc>
      </w:tr>
    </w:tbl>
    <w:p w14:paraId="1C679336" w14:textId="2FC3162C" w:rsidR="00DE22AD" w:rsidRPr="00C51195" w:rsidRDefault="00DE22AD" w:rsidP="00C51195">
      <w:pPr>
        <w:pStyle w:val="Heading3"/>
      </w:pPr>
      <w:bookmarkStart w:id="232" w:name="_Toc219286796"/>
      <w:r w:rsidRPr="00C51195">
        <w:t>Мишљење о уграђености услова</w:t>
      </w:r>
      <w:bookmarkEnd w:id="232"/>
    </w:p>
    <w:p w14:paraId="4C874294" w14:textId="77777777" w:rsidR="00DE22AD" w:rsidRPr="00446D11" w:rsidRDefault="00DE22AD" w:rsidP="00DE22AD">
      <w:pPr>
        <w:jc w:val="both"/>
        <w:rPr>
          <w:b/>
          <w:caps/>
          <w:snapToGrid w:val="0"/>
        </w:rPr>
      </w:pPr>
    </w:p>
    <w:p w14:paraId="7C11F7F0" w14:textId="28A59AC5" w:rsidR="00DD58CA" w:rsidRPr="00C51195" w:rsidRDefault="007762A3" w:rsidP="00C51195">
      <w:pPr>
        <w:pStyle w:val="Heading2"/>
      </w:pPr>
      <w:bookmarkStart w:id="233" w:name="_Toc219286797"/>
      <w:r w:rsidRPr="00C51195">
        <w:t>ЗАВРШНЕ ОДРЕДБЕ</w:t>
      </w:r>
      <w:bookmarkEnd w:id="233"/>
    </w:p>
    <w:p w14:paraId="515F447D" w14:textId="77777777" w:rsidR="00C51195" w:rsidRDefault="00C51195" w:rsidP="00EA1C7E">
      <w:pPr>
        <w:ind w:firstLine="720"/>
        <w:jc w:val="both"/>
        <w:rPr>
          <w:snapToGrid w:val="0"/>
          <w:lang w:val="sr-Cyrl-CS"/>
        </w:rPr>
      </w:pPr>
    </w:p>
    <w:p w14:paraId="586199AA" w14:textId="742F305D" w:rsidR="00EA1C7E" w:rsidRDefault="00EA1C7E" w:rsidP="00EA1C7E">
      <w:pPr>
        <w:ind w:firstLine="720"/>
        <w:jc w:val="both"/>
        <w:rPr>
          <w:snapToGrid w:val="0"/>
          <w:lang w:val="ru-RU"/>
        </w:rPr>
      </w:pPr>
      <w:r>
        <w:rPr>
          <w:snapToGrid w:val="0"/>
          <w:lang w:val="sr-Cyrl-CS"/>
        </w:rPr>
        <w:t xml:space="preserve">Ова Основа важи од </w:t>
      </w:r>
      <w:r w:rsidR="00C64C57">
        <w:rPr>
          <w:snapToGrid w:val="0"/>
          <w:lang w:val="ru-RU"/>
        </w:rPr>
        <w:t>01.01.</w:t>
      </w:r>
      <w:r>
        <w:rPr>
          <w:snapToGrid w:val="0"/>
          <w:lang w:val="ru-RU"/>
        </w:rPr>
        <w:t>20</w:t>
      </w:r>
      <w:r w:rsidR="00172DC0">
        <w:rPr>
          <w:snapToGrid w:val="0"/>
          <w:lang w:val="ru-RU"/>
        </w:rPr>
        <w:t>25</w:t>
      </w:r>
      <w:r w:rsidR="00C64C57">
        <w:rPr>
          <w:snapToGrid w:val="0"/>
          <w:lang w:val="ru-RU"/>
        </w:rPr>
        <w:t>. године до 31.12.</w:t>
      </w:r>
      <w:r>
        <w:rPr>
          <w:snapToGrid w:val="0"/>
          <w:lang w:val="ru-RU"/>
        </w:rPr>
        <w:t>20</w:t>
      </w:r>
      <w:r w:rsidR="00172DC0">
        <w:rPr>
          <w:snapToGrid w:val="0"/>
          <w:lang w:val="ru-RU"/>
        </w:rPr>
        <w:t>3</w:t>
      </w:r>
      <w:r w:rsidR="00C64C57">
        <w:rPr>
          <w:snapToGrid w:val="0"/>
          <w:lang w:val="sr-Cyrl-RS"/>
        </w:rPr>
        <w:t>4</w:t>
      </w:r>
      <w:r>
        <w:rPr>
          <w:snapToGrid w:val="0"/>
          <w:lang w:val="ru-RU"/>
        </w:rPr>
        <w:t>. године, а примењиваће се од момента добијања Решења</w:t>
      </w:r>
      <w:r w:rsidR="004C11D1">
        <w:rPr>
          <w:snapToGrid w:val="0"/>
          <w:lang w:val="ru-RU"/>
        </w:rPr>
        <w:t xml:space="preserve"> о сагласности од стране Покрајинског секретаријата за пољопривреду, водопривреду и шумарство.</w:t>
      </w:r>
    </w:p>
    <w:p w14:paraId="3350E2C1" w14:textId="6CE5151B" w:rsidR="00021086" w:rsidRPr="00DD58CA" w:rsidRDefault="00EA1C7E" w:rsidP="00EA1C7E">
      <w:pPr>
        <w:jc w:val="both"/>
        <w:rPr>
          <w:rFonts w:cs="TTE265DAA8t00"/>
          <w:lang w:val="sr-Cyrl-CS" w:eastAsia="sr-Latn-CS"/>
        </w:rPr>
      </w:pPr>
      <w:r>
        <w:rPr>
          <w:snapToGrid w:val="0"/>
          <w:lang w:val="sr-Cyrl-CS"/>
        </w:rPr>
        <w:tab/>
        <w:t xml:space="preserve">Евиденција извршених радова (евиденција газдовања) ће се вршити </w:t>
      </w:r>
      <w:r w:rsidR="00C64C57">
        <w:rPr>
          <w:snapToGrid w:val="0"/>
          <w:lang w:val="sr-Cyrl-CS"/>
        </w:rPr>
        <w:t>електронски</w:t>
      </w:r>
      <w:r w:rsidR="003956FA">
        <w:rPr>
          <w:snapToGrid w:val="0"/>
          <w:lang w:val="sr-Cyrl-CS"/>
        </w:rPr>
        <w:t xml:space="preserve">, </w:t>
      </w:r>
      <w:r w:rsidR="00C64C57">
        <w:rPr>
          <w:snapToGrid w:val="0"/>
          <w:lang w:val="sr-Cyrl-CS"/>
        </w:rPr>
        <w:t xml:space="preserve"> преко софт</w:t>
      </w:r>
      <w:r w:rsidR="003956FA">
        <w:rPr>
          <w:snapToGrid w:val="0"/>
          <w:lang w:val="sr-Cyrl-CS"/>
        </w:rPr>
        <w:t>в</w:t>
      </w:r>
      <w:r w:rsidR="00C64C57">
        <w:rPr>
          <w:snapToGrid w:val="0"/>
          <w:lang w:val="sr-Cyrl-CS"/>
        </w:rPr>
        <w:t xml:space="preserve">ера </w:t>
      </w:r>
      <w:r w:rsidR="00C64C57">
        <w:rPr>
          <w:snapToGrid w:val="0"/>
          <w:lang w:val="sr-Latn-RS"/>
        </w:rPr>
        <w:t>EvidNet</w:t>
      </w:r>
      <w:r w:rsidR="00C64C57">
        <w:rPr>
          <w:snapToGrid w:val="0"/>
          <w:lang w:val="sr-Cyrl-RS"/>
        </w:rPr>
        <w:t xml:space="preserve"> (подаци ће се депоновати у централну базу Информационог система у шумарству)</w:t>
      </w:r>
      <w:r>
        <w:rPr>
          <w:snapToGrid w:val="0"/>
          <w:lang w:val="sr-Cyrl-CS"/>
        </w:rPr>
        <w:t>, односно извршени радови морају се евидентирати</w:t>
      </w:r>
      <w:r w:rsidR="00656BC0">
        <w:rPr>
          <w:snapToGrid w:val="0"/>
          <w:lang w:val="sr-Cyrl-CS"/>
        </w:rPr>
        <w:t xml:space="preserve"> </w:t>
      </w:r>
      <w:r>
        <w:rPr>
          <w:rFonts w:cs="TTE265DAA8t00"/>
          <w:lang w:val="sr-Cyrl-CS" w:eastAsia="sr-Latn-CS"/>
        </w:rPr>
        <w:t>до 28. фебруара текуће године за претходну годину (члан 34.  Зако</w:t>
      </w:r>
      <w:r w:rsidR="000B6B9E">
        <w:rPr>
          <w:rFonts w:cs="TTE265DAA8t00"/>
          <w:lang w:val="sr-Cyrl-CS" w:eastAsia="sr-Latn-CS"/>
        </w:rPr>
        <w:t>на о шумама</w:t>
      </w:r>
      <w:r>
        <w:rPr>
          <w:rFonts w:cs="TTE265DAA8t00"/>
          <w:lang w:val="sr-Cyrl-CS" w:eastAsia="sr-Latn-CS"/>
        </w:rPr>
        <w:t>).</w:t>
      </w:r>
    </w:p>
    <w:p w14:paraId="4117D157" w14:textId="77777777" w:rsidR="00021086" w:rsidRDefault="00021086" w:rsidP="00EA1C7E">
      <w:pPr>
        <w:jc w:val="both"/>
        <w:rPr>
          <w:snapToGrid w:val="0"/>
          <w:lang w:val="sr-Cyrl-CS"/>
        </w:rPr>
      </w:pPr>
    </w:p>
    <w:p w14:paraId="49C6DE88" w14:textId="77777777" w:rsidR="000B6B9E" w:rsidRPr="000B6B9E" w:rsidRDefault="000B6B9E" w:rsidP="000B6B9E">
      <w:pPr>
        <w:pStyle w:val="ListParagraph"/>
        <w:ind w:left="851" w:firstLine="567"/>
        <w:rPr>
          <w:lang w:val="sr-Cyrl-BA"/>
        </w:rPr>
      </w:pPr>
      <w:r w:rsidRPr="000B6B9E">
        <w:rPr>
          <w:lang w:val="sr-Cyrl-BA"/>
        </w:rPr>
        <w:t>Ова основа је урађена у 3 примерка, а њени саставни делови су:</w:t>
      </w:r>
    </w:p>
    <w:p w14:paraId="6D53DEC5" w14:textId="77777777" w:rsidR="000B6B9E" w:rsidRPr="000B6B9E" w:rsidRDefault="000B6B9E" w:rsidP="000B6B9E">
      <w:pPr>
        <w:pStyle w:val="ListParagraph"/>
        <w:ind w:left="851" w:firstLine="567"/>
        <w:rPr>
          <w:lang w:val="sr-Cyrl-BA"/>
        </w:rPr>
      </w:pPr>
      <w:r w:rsidRPr="000B6B9E">
        <w:rPr>
          <w:lang w:val="sr-Cyrl-BA"/>
        </w:rPr>
        <w:t>1.</w:t>
      </w:r>
      <w:r w:rsidRPr="000B6B9E">
        <w:rPr>
          <w:lang w:val="sr-Cyrl-BA"/>
        </w:rPr>
        <w:tab/>
      </w:r>
      <w:r w:rsidR="00172DC0">
        <w:rPr>
          <w:lang w:val="sr-Cyrl-BA"/>
        </w:rPr>
        <w:t>База података,</w:t>
      </w:r>
    </w:p>
    <w:p w14:paraId="459623D4" w14:textId="77777777" w:rsidR="000B6B9E" w:rsidRPr="000B6B9E" w:rsidRDefault="000B6B9E" w:rsidP="000B6B9E">
      <w:pPr>
        <w:pStyle w:val="ListParagraph"/>
        <w:ind w:left="851" w:firstLine="567"/>
        <w:rPr>
          <w:lang w:val="sr-Cyrl-BA"/>
        </w:rPr>
      </w:pPr>
      <w:r w:rsidRPr="000B6B9E">
        <w:rPr>
          <w:lang w:val="sr-Cyrl-BA"/>
        </w:rPr>
        <w:t>2.</w:t>
      </w:r>
      <w:r w:rsidRPr="000B6B9E">
        <w:rPr>
          <w:lang w:val="sr-Cyrl-BA"/>
        </w:rPr>
        <w:tab/>
      </w:r>
      <w:r w:rsidR="00172DC0" w:rsidRPr="000B6B9E">
        <w:rPr>
          <w:lang w:val="sr-Cyrl-BA"/>
        </w:rPr>
        <w:t>Текстуални део</w:t>
      </w:r>
      <w:r w:rsidR="00172DC0">
        <w:rPr>
          <w:lang w:val="sr-Cyrl-BA"/>
        </w:rPr>
        <w:t>.</w:t>
      </w:r>
    </w:p>
    <w:p w14:paraId="2BE94406" w14:textId="77777777" w:rsidR="000B6B9E" w:rsidRDefault="000B6B9E" w:rsidP="00172DC0">
      <w:pPr>
        <w:pStyle w:val="ListParagraph"/>
        <w:ind w:left="851" w:firstLine="567"/>
        <w:rPr>
          <w:lang w:val="sr-Cyrl-BA"/>
        </w:rPr>
      </w:pPr>
    </w:p>
    <w:p w14:paraId="2EE36303" w14:textId="77777777" w:rsidR="00D47D14" w:rsidRDefault="00D47D14" w:rsidP="000B6B9E">
      <w:pPr>
        <w:pStyle w:val="ListParagraph"/>
        <w:ind w:left="851" w:firstLine="567"/>
        <w:rPr>
          <w:lang w:val="sr-Cyrl-BA"/>
        </w:rPr>
      </w:pPr>
      <w:r>
        <w:rPr>
          <w:lang w:val="sr-Cyrl-BA"/>
        </w:rPr>
        <w:t>Прилог:</w:t>
      </w:r>
    </w:p>
    <w:p w14:paraId="645A32D8" w14:textId="36021304" w:rsidR="00D47D14" w:rsidRDefault="00D47D14" w:rsidP="00900EB6">
      <w:pPr>
        <w:pStyle w:val="ListParagraph"/>
        <w:numPr>
          <w:ilvl w:val="0"/>
          <w:numId w:val="12"/>
        </w:numPr>
        <w:rPr>
          <w:lang w:val="sr-Cyrl-BA"/>
        </w:rPr>
      </w:pPr>
      <w:r>
        <w:rPr>
          <w:lang w:val="sr-Cyrl-BA"/>
        </w:rPr>
        <w:t>Услови покрајинског завода за заштиту природе</w:t>
      </w:r>
      <w:r w:rsidR="00C64C57">
        <w:rPr>
          <w:lang w:val="sr-Cyrl-BA"/>
        </w:rPr>
        <w:t>,</w:t>
      </w:r>
    </w:p>
    <w:p w14:paraId="735D709E" w14:textId="73256C96" w:rsidR="00D47D14" w:rsidRDefault="00C64C57" w:rsidP="00900EB6">
      <w:pPr>
        <w:pStyle w:val="ListParagraph"/>
        <w:numPr>
          <w:ilvl w:val="0"/>
          <w:numId w:val="12"/>
        </w:numPr>
        <w:rPr>
          <w:lang w:val="sr-Cyrl-BA"/>
        </w:rPr>
      </w:pPr>
      <w:r>
        <w:rPr>
          <w:lang w:val="sr-Cyrl-BA"/>
        </w:rPr>
        <w:t>Мишљење о уграђености услова,</w:t>
      </w:r>
    </w:p>
    <w:p w14:paraId="62B649AB" w14:textId="4842BECE" w:rsidR="00ED0104" w:rsidRDefault="00B422FA" w:rsidP="00900EB6">
      <w:pPr>
        <w:pStyle w:val="ListParagraph"/>
        <w:numPr>
          <w:ilvl w:val="0"/>
          <w:numId w:val="12"/>
        </w:numPr>
        <w:rPr>
          <w:lang w:val="sr-Cyrl-BA"/>
        </w:rPr>
      </w:pPr>
      <w:r>
        <w:rPr>
          <w:lang w:val="sr-Cyrl-BA"/>
        </w:rPr>
        <w:t>Сагласност М</w:t>
      </w:r>
      <w:r w:rsidR="00D47D14">
        <w:rPr>
          <w:lang w:val="sr-Cyrl-BA"/>
        </w:rPr>
        <w:t xml:space="preserve">инистарства </w:t>
      </w:r>
      <w:r>
        <w:rPr>
          <w:lang w:val="sr-Cyrl-BA"/>
        </w:rPr>
        <w:t>пољопривреде и заштите животне средине</w:t>
      </w:r>
      <w:r w:rsidR="00C64C57">
        <w:rPr>
          <w:lang w:val="sr-Cyrl-BA"/>
        </w:rPr>
        <w:t>,</w:t>
      </w:r>
    </w:p>
    <w:p w14:paraId="624175B6" w14:textId="0B378DAA" w:rsidR="00C64C57" w:rsidRPr="00015403" w:rsidRDefault="00C64C57" w:rsidP="00900EB6">
      <w:pPr>
        <w:pStyle w:val="ListParagraph"/>
        <w:numPr>
          <w:ilvl w:val="0"/>
          <w:numId w:val="12"/>
        </w:numPr>
        <w:rPr>
          <w:lang w:val="sr-Cyrl-BA"/>
        </w:rPr>
      </w:pPr>
      <w:r>
        <w:rPr>
          <w:lang w:val="sr-Cyrl-BA"/>
        </w:rPr>
        <w:t>Катастар.</w:t>
      </w:r>
    </w:p>
    <w:p w14:paraId="06351119" w14:textId="77777777" w:rsidR="006645CF" w:rsidRDefault="006645CF" w:rsidP="006E3D2E">
      <w:pPr>
        <w:pStyle w:val="ListParagraph"/>
        <w:ind w:left="0"/>
        <w:rPr>
          <w:lang w:val="sr-Cyrl-BA"/>
        </w:rPr>
      </w:pPr>
    </w:p>
    <w:p w14:paraId="509D9CF8" w14:textId="77777777" w:rsidR="00015403" w:rsidRDefault="00015403" w:rsidP="000B6B9E">
      <w:pPr>
        <w:pStyle w:val="ListParagraph"/>
        <w:ind w:left="851" w:firstLine="567"/>
        <w:rPr>
          <w:lang w:val="sr-Cyrl-BA"/>
        </w:rPr>
      </w:pPr>
    </w:p>
    <w:p w14:paraId="4DF8ABF5" w14:textId="6BA8E665" w:rsidR="0012481C" w:rsidRPr="001C0BE8" w:rsidRDefault="004C11D1" w:rsidP="0012481C">
      <w:pPr>
        <w:rPr>
          <w:lang w:val="sr-Cyrl-BA"/>
        </w:rPr>
      </w:pPr>
      <w:r>
        <w:rPr>
          <w:lang w:val="sr-Cyrl-BA"/>
        </w:rPr>
        <w:t xml:space="preserve"> </w:t>
      </w:r>
      <w:r w:rsidR="000B6B9E" w:rsidRPr="000B6B9E">
        <w:rPr>
          <w:lang w:val="sr-Cyrl-BA"/>
        </w:rPr>
        <w:t xml:space="preserve">  </w:t>
      </w:r>
      <w:r w:rsidR="0012481C">
        <w:rPr>
          <w:lang w:val="sr-Cyrl-BA"/>
        </w:rPr>
        <w:t xml:space="preserve">            </w:t>
      </w:r>
      <w:r w:rsidR="0012481C" w:rsidRPr="001C0BE8">
        <w:rPr>
          <w:lang w:val="sr-Cyrl-BA"/>
        </w:rPr>
        <w:t xml:space="preserve"> Пројектант: Бошко Тубић, дипл.инж.шумарства    </w:t>
      </w:r>
      <w:bookmarkStart w:id="234" w:name="_Hlk219277752"/>
      <w:r w:rsidR="00B20320" w:rsidRPr="00B20320">
        <w:rPr>
          <w:lang w:val="sr-Cyrl-BA"/>
        </w:rPr>
        <w:t>(број лиценце 0885</w:t>
      </w:r>
      <w:r w:rsidR="00B20320">
        <w:rPr>
          <w:lang w:val="sr-Latn-RS"/>
        </w:rPr>
        <w:t>)</w:t>
      </w:r>
      <w:bookmarkEnd w:id="234"/>
      <w:r w:rsidR="0012481C" w:rsidRPr="001C0BE8">
        <w:rPr>
          <w:lang w:val="sr-Cyrl-BA"/>
        </w:rPr>
        <w:t xml:space="preserve">                                                                                                                                                                 </w:t>
      </w:r>
    </w:p>
    <w:p w14:paraId="3FB36876" w14:textId="77777777" w:rsidR="003956FA" w:rsidRDefault="003956FA" w:rsidP="0012481C">
      <w:pPr>
        <w:pStyle w:val="ListParagraph"/>
        <w:ind w:left="851" w:firstLine="567"/>
        <w:jc w:val="center"/>
        <w:rPr>
          <w:lang w:val="sr-Cyrl-BA"/>
        </w:rPr>
      </w:pPr>
    </w:p>
    <w:p w14:paraId="57E9A846" w14:textId="2B67945C" w:rsidR="0012481C" w:rsidRDefault="0012481C" w:rsidP="0012481C">
      <w:pPr>
        <w:pStyle w:val="ListParagraph"/>
        <w:ind w:left="851" w:firstLine="567"/>
        <w:jc w:val="center"/>
        <w:rPr>
          <w:lang w:val="sr-Cyrl-BA"/>
        </w:rPr>
      </w:pPr>
      <w:r w:rsidRPr="000B6B9E">
        <w:rPr>
          <w:lang w:val="sr-Cyrl-BA"/>
        </w:rPr>
        <w:t xml:space="preserve">                                                                                                                                                                                                   </w:t>
      </w:r>
    </w:p>
    <w:p w14:paraId="39E97034" w14:textId="77777777" w:rsidR="0012481C" w:rsidRDefault="0012481C" w:rsidP="0012481C">
      <w:pPr>
        <w:pStyle w:val="ListParagraph"/>
        <w:ind w:left="851" w:firstLine="567"/>
        <w:rPr>
          <w:lang w:val="sr-Cyrl-BA"/>
        </w:rPr>
      </w:pPr>
    </w:p>
    <w:p w14:paraId="4B824E83" w14:textId="77777777" w:rsidR="0012481C" w:rsidRDefault="0012481C" w:rsidP="0012481C">
      <w:pPr>
        <w:pStyle w:val="ListParagraph"/>
        <w:ind w:left="851" w:firstLine="567"/>
        <w:rPr>
          <w:lang w:val="sr-Cyrl-BA"/>
        </w:rPr>
      </w:pPr>
      <w:r>
        <w:rPr>
          <w:lang w:val="sr-Cyrl-BA"/>
        </w:rPr>
        <w:t xml:space="preserve">    „ШУМА ПЛАН“ д.о.о.БањаЛука                                                                                                                                                                                       Војна установа „Моровић“</w:t>
      </w:r>
    </w:p>
    <w:p w14:paraId="610AC656" w14:textId="77777777" w:rsidR="0012481C" w:rsidRDefault="0012481C" w:rsidP="0012481C">
      <w:pPr>
        <w:pStyle w:val="ListParagraph"/>
        <w:ind w:left="851" w:firstLine="567"/>
        <w:rPr>
          <w:lang w:val="sr-Cyrl-BA"/>
        </w:rPr>
      </w:pPr>
      <w:r>
        <w:rPr>
          <w:lang w:val="sr-Cyrl-BA"/>
        </w:rPr>
        <w:t xml:space="preserve"> </w:t>
      </w:r>
    </w:p>
    <w:p w14:paraId="7567CDC5" w14:textId="77777777" w:rsidR="0012481C" w:rsidRDefault="0012481C" w:rsidP="0012481C">
      <w:pPr>
        <w:pStyle w:val="ListParagraph"/>
        <w:tabs>
          <w:tab w:val="left" w:pos="15668"/>
        </w:tabs>
        <w:ind w:left="851" w:firstLine="567"/>
        <w:rPr>
          <w:lang w:val="sr-Cyrl-BA"/>
        </w:rPr>
      </w:pPr>
      <w:r>
        <w:rPr>
          <w:lang w:val="sr-Cyrl-BA"/>
        </w:rPr>
        <w:tab/>
      </w:r>
    </w:p>
    <w:p w14:paraId="2A4DFA6D" w14:textId="77777777" w:rsidR="0012481C" w:rsidRPr="000B6B9E" w:rsidRDefault="0012481C" w:rsidP="0012481C">
      <w:pPr>
        <w:pStyle w:val="ListParagraph"/>
        <w:ind w:left="851" w:firstLine="567"/>
        <w:rPr>
          <w:lang w:val="sr-Cyrl-BA"/>
        </w:rPr>
      </w:pPr>
      <w:r w:rsidRPr="000B6B9E">
        <w:rPr>
          <w:lang w:val="sr-Cyrl-BA"/>
        </w:rPr>
        <w:t xml:space="preserve">  ____________________________</w:t>
      </w:r>
      <w:r>
        <w:rPr>
          <w:lang w:val="sr-Cyrl-BA"/>
        </w:rPr>
        <w:t xml:space="preserve">                                                                                                                                                                                   ______________________________</w:t>
      </w:r>
    </w:p>
    <w:p w14:paraId="0C8CE4D1" w14:textId="77777777" w:rsidR="0012481C" w:rsidRPr="000B6B9E" w:rsidRDefault="0012481C" w:rsidP="0012481C">
      <w:pPr>
        <w:pStyle w:val="ListParagraph"/>
        <w:ind w:left="0"/>
        <w:rPr>
          <w:lang w:val="sr-Cyrl-BA"/>
        </w:rPr>
      </w:pPr>
      <w:r>
        <w:rPr>
          <w:lang w:val="sr-Cyrl-BA"/>
        </w:rPr>
        <w:t xml:space="preserve">                              Мр  Ђорђе Топић</w:t>
      </w:r>
      <w:r w:rsidRPr="000B6B9E">
        <w:rPr>
          <w:lang w:val="sr-Cyrl-BA"/>
        </w:rPr>
        <w:t xml:space="preserve">, </w:t>
      </w:r>
      <w:r>
        <w:rPr>
          <w:lang w:val="sr-Cyrl-BA"/>
        </w:rPr>
        <w:t>директор</w:t>
      </w:r>
    </w:p>
    <w:p w14:paraId="1432E8C4" w14:textId="77777777" w:rsidR="0012481C" w:rsidRPr="000B6B9E" w:rsidRDefault="0012481C" w:rsidP="0012481C">
      <w:pPr>
        <w:pStyle w:val="ListParagraph"/>
        <w:ind w:left="851" w:firstLine="567"/>
        <w:rPr>
          <w:color w:val="FF0000"/>
          <w:lang w:val="sr-Cyrl-BA"/>
        </w:rPr>
      </w:pPr>
    </w:p>
    <w:p w14:paraId="00185B95" w14:textId="77777777" w:rsidR="0012481C" w:rsidRPr="000B6B9E" w:rsidRDefault="0012481C" w:rsidP="0012481C">
      <w:pPr>
        <w:rPr>
          <w:lang w:val="sr-Cyrl-BA"/>
        </w:rPr>
      </w:pPr>
    </w:p>
    <w:p w14:paraId="417E1555" w14:textId="77777777" w:rsidR="0012481C" w:rsidRPr="000B6B9E" w:rsidRDefault="0012481C" w:rsidP="0012481C">
      <w:pPr>
        <w:rPr>
          <w:lang w:val="sr-Cyrl-BA"/>
        </w:rPr>
      </w:pPr>
    </w:p>
    <w:p w14:paraId="1D052C2F" w14:textId="77777777" w:rsidR="0012481C" w:rsidRPr="000B6B9E" w:rsidRDefault="0012481C" w:rsidP="0012481C">
      <w:pPr>
        <w:rPr>
          <w:lang w:val="sr-Cyrl-BA"/>
        </w:rPr>
      </w:pPr>
    </w:p>
    <w:p w14:paraId="6A7CC111" w14:textId="77777777" w:rsidR="0012481C" w:rsidRPr="000B6B9E" w:rsidRDefault="0012481C" w:rsidP="0012481C">
      <w:pPr>
        <w:tabs>
          <w:tab w:val="left" w:pos="7540"/>
        </w:tabs>
        <w:jc w:val="center"/>
        <w:rPr>
          <w:lang w:val="sr-Cyrl-BA"/>
        </w:rPr>
      </w:pPr>
      <w:r>
        <w:rPr>
          <w:lang w:val="sr-Cyrl-BA"/>
        </w:rPr>
        <w:t>Бања Лука , 20</w:t>
      </w:r>
      <w:r>
        <w:rPr>
          <w:lang w:val="sr-Cyrl-RS"/>
        </w:rPr>
        <w:t>25</w:t>
      </w:r>
      <w:r>
        <w:rPr>
          <w:lang w:val="sr-Cyrl-BA"/>
        </w:rPr>
        <w:t xml:space="preserve"> године</w:t>
      </w:r>
    </w:p>
    <w:p w14:paraId="1880683F" w14:textId="4F0799A4" w:rsidR="000B6B9E" w:rsidRDefault="000B6B9E" w:rsidP="0012481C">
      <w:pPr>
        <w:pStyle w:val="ListParagraph"/>
        <w:ind w:left="2265"/>
        <w:rPr>
          <w:color w:val="FF0000"/>
        </w:rPr>
      </w:pPr>
    </w:p>
    <w:p w14:paraId="022C912B" w14:textId="77777777" w:rsidR="00BC4CB4" w:rsidRDefault="00BC4CB4" w:rsidP="0012481C">
      <w:pPr>
        <w:pStyle w:val="ListParagraph"/>
        <w:ind w:left="2265"/>
        <w:rPr>
          <w:color w:val="FF0000"/>
        </w:rPr>
      </w:pPr>
    </w:p>
    <w:p w14:paraId="1465710F" w14:textId="77777777" w:rsidR="00BC4CB4" w:rsidRDefault="00BC4CB4" w:rsidP="0012481C">
      <w:pPr>
        <w:pStyle w:val="ListParagraph"/>
        <w:ind w:left="2265"/>
        <w:rPr>
          <w:color w:val="FF0000"/>
        </w:rPr>
      </w:pPr>
    </w:p>
    <w:p w14:paraId="61AAA79B" w14:textId="77777777" w:rsidR="00BC4CB4" w:rsidRDefault="00BC4CB4" w:rsidP="0012481C">
      <w:pPr>
        <w:pStyle w:val="ListParagraph"/>
        <w:ind w:left="2265"/>
        <w:rPr>
          <w:color w:val="FF0000"/>
        </w:rPr>
      </w:pPr>
    </w:p>
    <w:p w14:paraId="17A53BF9" w14:textId="77777777" w:rsidR="00BC4CB4" w:rsidRDefault="00BC4CB4" w:rsidP="0012481C">
      <w:pPr>
        <w:pStyle w:val="ListParagraph"/>
        <w:ind w:left="2265"/>
        <w:rPr>
          <w:color w:val="FF0000"/>
        </w:rPr>
      </w:pPr>
    </w:p>
    <w:p w14:paraId="7A6014C5" w14:textId="77777777" w:rsidR="00BC4CB4" w:rsidRDefault="00BC4CB4" w:rsidP="0012481C">
      <w:pPr>
        <w:pStyle w:val="ListParagraph"/>
        <w:ind w:left="2265"/>
        <w:rPr>
          <w:color w:val="FF0000"/>
        </w:rPr>
      </w:pPr>
    </w:p>
    <w:p w14:paraId="38C5255E" w14:textId="77777777" w:rsidR="00BC4CB4" w:rsidRDefault="00BC4CB4" w:rsidP="0012481C">
      <w:pPr>
        <w:pStyle w:val="ListParagraph"/>
        <w:ind w:left="2265"/>
        <w:rPr>
          <w:color w:val="FF0000"/>
        </w:rPr>
      </w:pPr>
    </w:p>
    <w:p w14:paraId="2BC79025" w14:textId="77777777" w:rsidR="00BC4CB4" w:rsidRDefault="00BC4CB4" w:rsidP="0012481C">
      <w:pPr>
        <w:pStyle w:val="ListParagraph"/>
        <w:ind w:left="2265"/>
        <w:rPr>
          <w:color w:val="FF0000"/>
        </w:rPr>
      </w:pPr>
    </w:p>
    <w:p w14:paraId="512BD82C" w14:textId="77777777" w:rsidR="00BC4CB4" w:rsidRDefault="00BC4CB4" w:rsidP="0012481C">
      <w:pPr>
        <w:pStyle w:val="ListParagraph"/>
        <w:ind w:left="2265"/>
        <w:rPr>
          <w:color w:val="FF0000"/>
        </w:rPr>
      </w:pPr>
    </w:p>
    <w:p w14:paraId="16994D4F" w14:textId="77777777" w:rsidR="00BC4CB4" w:rsidRDefault="00BC4CB4" w:rsidP="0012481C">
      <w:pPr>
        <w:pStyle w:val="ListParagraph"/>
        <w:ind w:left="2265"/>
        <w:rPr>
          <w:color w:val="FF0000"/>
        </w:rPr>
      </w:pPr>
    </w:p>
    <w:p w14:paraId="7893114A" w14:textId="77777777" w:rsidR="00BC4CB4" w:rsidRDefault="00BC4CB4" w:rsidP="0012481C">
      <w:pPr>
        <w:pStyle w:val="ListParagraph"/>
        <w:ind w:left="2265"/>
        <w:rPr>
          <w:color w:val="FF0000"/>
        </w:rPr>
      </w:pPr>
    </w:p>
    <w:p w14:paraId="73E9959E" w14:textId="77777777" w:rsidR="00BC4CB4" w:rsidRDefault="00BC4CB4" w:rsidP="0012481C">
      <w:pPr>
        <w:pStyle w:val="ListParagraph"/>
        <w:ind w:left="2265"/>
        <w:rPr>
          <w:color w:val="FF0000"/>
          <w:lang w:val="sr-Cyrl-BA"/>
        </w:rPr>
      </w:pPr>
    </w:p>
    <w:p w14:paraId="3479CEEA" w14:textId="77777777" w:rsidR="00BC4CB4" w:rsidRDefault="00BC4CB4" w:rsidP="0012481C">
      <w:pPr>
        <w:pStyle w:val="ListParagraph"/>
        <w:ind w:left="2265"/>
        <w:rPr>
          <w:color w:val="FF0000"/>
          <w:lang w:val="sr-Cyrl-BA"/>
        </w:rPr>
      </w:pPr>
    </w:p>
    <w:p w14:paraId="68D3CFFB" w14:textId="77777777" w:rsidR="00BC4CB4" w:rsidRDefault="00BC4CB4" w:rsidP="0012481C">
      <w:pPr>
        <w:pStyle w:val="ListParagraph"/>
        <w:ind w:left="2265"/>
        <w:rPr>
          <w:color w:val="FF0000"/>
          <w:lang w:val="sr-Cyrl-BA"/>
        </w:rPr>
      </w:pPr>
    </w:p>
    <w:p w14:paraId="1A0ACFE5" w14:textId="77777777" w:rsidR="00BC4CB4" w:rsidRDefault="00BC4CB4" w:rsidP="0012481C">
      <w:pPr>
        <w:pStyle w:val="ListParagraph"/>
        <w:ind w:left="2265"/>
        <w:rPr>
          <w:color w:val="FF0000"/>
          <w:lang w:val="sr-Cyrl-BA"/>
        </w:rPr>
      </w:pPr>
    </w:p>
    <w:p w14:paraId="58415D54" w14:textId="77777777" w:rsidR="00BC4CB4" w:rsidRPr="00F37D5E" w:rsidRDefault="00BC4CB4" w:rsidP="0012481C">
      <w:pPr>
        <w:pStyle w:val="ListParagraph"/>
        <w:ind w:left="2265"/>
        <w:rPr>
          <w:color w:val="FF0000"/>
        </w:rPr>
      </w:pPr>
    </w:p>
    <w:p w14:paraId="060DC3D7" w14:textId="77777777" w:rsidR="00BC4CB4" w:rsidRDefault="00BC4CB4" w:rsidP="0012481C">
      <w:pPr>
        <w:pStyle w:val="ListParagraph"/>
        <w:ind w:left="2265"/>
        <w:rPr>
          <w:color w:val="FF0000"/>
        </w:rPr>
      </w:pPr>
    </w:p>
    <w:p w14:paraId="0E63258D" w14:textId="77777777" w:rsidR="00BC4CB4" w:rsidRDefault="00BC4CB4" w:rsidP="0012481C">
      <w:pPr>
        <w:pStyle w:val="ListParagraph"/>
        <w:ind w:left="2265"/>
        <w:rPr>
          <w:color w:val="FF0000"/>
        </w:rPr>
      </w:pPr>
    </w:p>
    <w:p w14:paraId="161E09AD" w14:textId="77777777" w:rsidR="00BC4CB4" w:rsidRDefault="00BC4CB4" w:rsidP="0012481C">
      <w:pPr>
        <w:pStyle w:val="ListParagraph"/>
        <w:ind w:left="2265"/>
        <w:rPr>
          <w:color w:val="FF0000"/>
        </w:rPr>
      </w:pPr>
    </w:p>
    <w:p w14:paraId="751892F3" w14:textId="1CE21D26" w:rsidR="00BC4CB4" w:rsidRPr="00BC4CB4" w:rsidRDefault="00BC4CB4" w:rsidP="00BC4CB4">
      <w:pPr>
        <w:pStyle w:val="ListParagraph"/>
        <w:ind w:left="2265"/>
        <w:jc w:val="center"/>
        <w:rPr>
          <w:b/>
          <w:bCs/>
          <w:sz w:val="36"/>
          <w:szCs w:val="36"/>
          <w:lang w:val="sr-Cyrl-BA"/>
        </w:rPr>
      </w:pPr>
      <w:r w:rsidRPr="00BC4CB4">
        <w:rPr>
          <w:b/>
          <w:bCs/>
          <w:sz w:val="36"/>
          <w:szCs w:val="36"/>
          <w:lang w:val="sr-Cyrl-BA"/>
        </w:rPr>
        <w:t>ТАБЕЛАРНИ ДЕО</w:t>
      </w:r>
    </w:p>
    <w:sectPr w:rsidR="00BC4CB4" w:rsidRPr="00BC4CB4" w:rsidSect="0011763C">
      <w:headerReference w:type="default" r:id="rId21"/>
      <w:footerReference w:type="default" r:id="rId22"/>
      <w:pgSz w:w="23814" w:h="16840" w:orient="landscape" w:code="8"/>
      <w:pgMar w:top="1701" w:right="1701" w:bottom="1701" w:left="1701" w:header="720"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ED44" w14:textId="77777777" w:rsidR="000E4F32" w:rsidRDefault="000E4F32" w:rsidP="00811E9F">
      <w:r>
        <w:separator/>
      </w:r>
    </w:p>
  </w:endnote>
  <w:endnote w:type="continuationSeparator" w:id="0">
    <w:p w14:paraId="21C452E1" w14:textId="77777777" w:rsidR="000E4F32" w:rsidRDefault="000E4F32"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iYU">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TE265DAA8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9B1C" w14:textId="09B57F10" w:rsidR="0011763C" w:rsidRDefault="0011763C">
    <w:pPr>
      <w:pStyle w:val="Footer"/>
      <w:jc w:val="center"/>
    </w:pPr>
  </w:p>
  <w:p w14:paraId="5976480E" w14:textId="77777777" w:rsidR="0011763C" w:rsidRDefault="001176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516367"/>
      <w:docPartObj>
        <w:docPartGallery w:val="Page Numbers (Bottom of Page)"/>
        <w:docPartUnique/>
      </w:docPartObj>
    </w:sdtPr>
    <w:sdtEndPr>
      <w:rPr>
        <w:noProof/>
      </w:rPr>
    </w:sdtEndPr>
    <w:sdtContent>
      <w:p w14:paraId="340B49CC" w14:textId="77777777" w:rsidR="00617490" w:rsidRDefault="006174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1AD4DA" w14:textId="77777777" w:rsidR="00617490" w:rsidRDefault="006174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39B02" w14:textId="77777777" w:rsidR="000E4F32" w:rsidRDefault="000E4F32" w:rsidP="00811E9F">
      <w:r>
        <w:separator/>
      </w:r>
    </w:p>
  </w:footnote>
  <w:footnote w:type="continuationSeparator" w:id="0">
    <w:p w14:paraId="438717E2" w14:textId="77777777" w:rsidR="000E4F32" w:rsidRDefault="000E4F32" w:rsidP="00811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436F" w14:textId="77777777" w:rsidR="00617490" w:rsidRPr="006B0A47" w:rsidRDefault="00617490" w:rsidP="006B0A47">
    <w:pPr>
      <w:pStyle w:val="Header"/>
      <w:jc w:val="right"/>
      <w:rPr>
        <w:i/>
        <w:iCs/>
        <w:sz w:val="20"/>
        <w:szCs w:val="20"/>
        <w:lang w:val="sr-Latn-RS"/>
      </w:rPr>
    </w:pPr>
    <w:r w:rsidRPr="006B0A47">
      <w:rPr>
        <w:sz w:val="22"/>
        <w:szCs w:val="22"/>
        <w:lang w:val="sr-Cyrl-BA"/>
      </w:rPr>
      <w:t xml:space="preserve"> </w:t>
    </w:r>
    <w:r w:rsidRPr="006B0A47">
      <w:rPr>
        <w:i/>
        <w:iCs/>
        <w:sz w:val="20"/>
        <w:szCs w:val="20"/>
        <w:lang w:val="sr-Cyrl-BA"/>
      </w:rPr>
      <w:t>Основа газдовања шумама  за  ГЈ „</w:t>
    </w:r>
    <w:r w:rsidRPr="006B0A47">
      <w:rPr>
        <w:i/>
        <w:iCs/>
        <w:sz w:val="20"/>
        <w:szCs w:val="20"/>
        <w:lang w:val="sr-Cyrl-RS"/>
      </w:rPr>
      <w:t>Брек</w:t>
    </w:r>
    <w:r w:rsidRPr="006B0A47">
      <w:rPr>
        <w:i/>
        <w:iCs/>
        <w:sz w:val="20"/>
        <w:szCs w:val="20"/>
        <w:lang w:val="sr-Cyrl-BA"/>
      </w:rPr>
      <w:t>“</w:t>
    </w:r>
    <w:r w:rsidRPr="006B0A47">
      <w:rPr>
        <w:i/>
        <w:iCs/>
        <w:sz w:val="20"/>
        <w:szCs w:val="20"/>
        <w:lang w:val="sr-Latn-RS"/>
      </w:rPr>
      <w:t xml:space="preserve"> (2025-2034)</w:t>
    </w:r>
  </w:p>
  <w:p w14:paraId="6095E4EB" w14:textId="77777777" w:rsidR="00617490" w:rsidRDefault="006174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591761"/>
    <w:multiLevelType w:val="multilevel"/>
    <w:tmpl w:val="4A949FF8"/>
    <w:lvl w:ilvl="0">
      <w:start w:val="2"/>
      <w:numFmt w:val="decimal"/>
      <w:lvlText w:val="%1"/>
      <w:lvlJc w:val="left"/>
      <w:pPr>
        <w:ind w:left="384" w:hanging="384"/>
      </w:pPr>
      <w:rPr>
        <w:rFonts w:hint="default"/>
      </w:rPr>
    </w:lvl>
    <w:lvl w:ilvl="1">
      <w:start w:val="5"/>
      <w:numFmt w:val="decimal"/>
      <w:lvlText w:val="%1.%2"/>
      <w:lvlJc w:val="left"/>
      <w:pPr>
        <w:ind w:left="1093" w:hanging="38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3B1D3F"/>
    <w:multiLevelType w:val="hybridMultilevel"/>
    <w:tmpl w:val="7FF2F4C8"/>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7" w15:restartNumberingAfterBreak="0">
    <w:nsid w:val="0CF71B0E"/>
    <w:multiLevelType w:val="hybridMultilevel"/>
    <w:tmpl w:val="5936FEAE"/>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B80310"/>
    <w:multiLevelType w:val="hybridMultilevel"/>
    <w:tmpl w:val="FF5E75C8"/>
    <w:lvl w:ilvl="0" w:tplc="96D60A0E">
      <w:start w:val="1"/>
      <w:numFmt w:val="decimal"/>
      <w:lvlText w:val="%1."/>
      <w:lvlJc w:val="left"/>
      <w:pPr>
        <w:ind w:left="2126" w:hanging="708"/>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0FDC28AF"/>
    <w:multiLevelType w:val="hybridMultilevel"/>
    <w:tmpl w:val="4658E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1621A0D"/>
    <w:multiLevelType w:val="hybridMultilevel"/>
    <w:tmpl w:val="213A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50C0EF5"/>
    <w:multiLevelType w:val="multilevel"/>
    <w:tmpl w:val="351A80EA"/>
    <w:lvl w:ilvl="0">
      <w:start w:val="1"/>
      <w:numFmt w:val="decimal"/>
      <w:pStyle w:val="Style7"/>
      <w:lvlText w:val="%1.0."/>
      <w:lvlJc w:val="left"/>
      <w:pPr>
        <w:ind w:left="1778"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262" w:hanging="72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038" w:hanging="1080"/>
      </w:pPr>
      <w:rPr>
        <w:rFonts w:hint="default"/>
      </w:rPr>
    </w:lvl>
    <w:lvl w:ilvl="6">
      <w:start w:val="1"/>
      <w:numFmt w:val="decimal"/>
      <w:lvlText w:val="%1.%2.%3.%4.%5.%6.%7."/>
      <w:lvlJc w:val="left"/>
      <w:pPr>
        <w:ind w:left="7106" w:hanging="1440"/>
      </w:pPr>
      <w:rPr>
        <w:rFonts w:hint="default"/>
      </w:rPr>
    </w:lvl>
    <w:lvl w:ilvl="7">
      <w:start w:val="1"/>
      <w:numFmt w:val="decimal"/>
      <w:lvlText w:val="%1.%2.%3.%4.%5.%6.%7.%8."/>
      <w:lvlJc w:val="left"/>
      <w:pPr>
        <w:ind w:left="7814" w:hanging="1440"/>
      </w:pPr>
      <w:rPr>
        <w:rFonts w:hint="default"/>
      </w:rPr>
    </w:lvl>
    <w:lvl w:ilvl="8">
      <w:start w:val="1"/>
      <w:numFmt w:val="decimal"/>
      <w:lvlText w:val="%1.%2.%3.%4.%5.%6.%7.%8.%9."/>
      <w:lvlJc w:val="left"/>
      <w:pPr>
        <w:ind w:left="8882" w:hanging="1800"/>
      </w:pPr>
      <w:rPr>
        <w:rFonts w:hint="default"/>
      </w:rPr>
    </w:lvl>
  </w:abstractNum>
  <w:abstractNum w:abstractNumId="14"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15" w15:restartNumberingAfterBreak="0">
    <w:nsid w:val="172E7E8A"/>
    <w:multiLevelType w:val="hybridMultilevel"/>
    <w:tmpl w:val="B3E049DE"/>
    <w:lvl w:ilvl="0" w:tplc="49EC5AB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263E01"/>
    <w:multiLevelType w:val="hybridMultilevel"/>
    <w:tmpl w:val="DEF891C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9" w15:restartNumberingAfterBreak="0">
    <w:nsid w:val="217D5DED"/>
    <w:multiLevelType w:val="hybridMultilevel"/>
    <w:tmpl w:val="0FA0EFB0"/>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0" w15:restartNumberingAfterBreak="0">
    <w:nsid w:val="243E17AB"/>
    <w:multiLevelType w:val="hybridMultilevel"/>
    <w:tmpl w:val="6262B5BA"/>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23"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F1A3448"/>
    <w:multiLevelType w:val="multilevel"/>
    <w:tmpl w:val="CC68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350B26"/>
    <w:multiLevelType w:val="hybridMultilevel"/>
    <w:tmpl w:val="4746C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28" w15:restartNumberingAfterBreak="0">
    <w:nsid w:val="377B15D6"/>
    <w:multiLevelType w:val="hybridMultilevel"/>
    <w:tmpl w:val="DAF0A4BA"/>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9010F66"/>
    <w:multiLevelType w:val="hybridMultilevel"/>
    <w:tmpl w:val="C212D1E0"/>
    <w:lvl w:ilvl="0" w:tplc="46466DFE">
      <w:start w:val="1"/>
      <w:numFmt w:val="bullet"/>
      <w:lvlText w:val=""/>
      <w:lvlJc w:val="left"/>
      <w:pPr>
        <w:ind w:left="2705" w:hanging="360"/>
      </w:pPr>
      <w:rPr>
        <w:rFonts w:ascii="Symbol" w:hAnsi="Symbol" w:hint="default"/>
      </w:rPr>
    </w:lvl>
    <w:lvl w:ilvl="1" w:tplc="04090003">
      <w:start w:val="1"/>
      <w:numFmt w:val="bullet"/>
      <w:lvlText w:val="o"/>
      <w:lvlJc w:val="left"/>
      <w:pPr>
        <w:ind w:left="3425" w:hanging="360"/>
      </w:pPr>
      <w:rPr>
        <w:rFonts w:ascii="Courier New" w:hAnsi="Courier New" w:cs="Courier New" w:hint="default"/>
      </w:rPr>
    </w:lvl>
    <w:lvl w:ilvl="2" w:tplc="04090005">
      <w:start w:val="1"/>
      <w:numFmt w:val="bullet"/>
      <w:lvlText w:val=""/>
      <w:lvlJc w:val="left"/>
      <w:pPr>
        <w:ind w:left="4145" w:hanging="360"/>
      </w:pPr>
      <w:rPr>
        <w:rFonts w:ascii="Wingdings" w:hAnsi="Wingdings" w:hint="default"/>
      </w:rPr>
    </w:lvl>
    <w:lvl w:ilvl="3" w:tplc="04090001">
      <w:start w:val="1"/>
      <w:numFmt w:val="bullet"/>
      <w:lvlText w:val=""/>
      <w:lvlJc w:val="left"/>
      <w:pPr>
        <w:ind w:left="4865" w:hanging="360"/>
      </w:pPr>
      <w:rPr>
        <w:rFonts w:ascii="Symbol" w:hAnsi="Symbol" w:hint="default"/>
      </w:rPr>
    </w:lvl>
    <w:lvl w:ilvl="4" w:tplc="04090003">
      <w:start w:val="1"/>
      <w:numFmt w:val="bullet"/>
      <w:lvlText w:val="o"/>
      <w:lvlJc w:val="left"/>
      <w:pPr>
        <w:ind w:left="5585" w:hanging="360"/>
      </w:pPr>
      <w:rPr>
        <w:rFonts w:ascii="Courier New" w:hAnsi="Courier New" w:cs="Courier New" w:hint="default"/>
      </w:rPr>
    </w:lvl>
    <w:lvl w:ilvl="5" w:tplc="04090005">
      <w:start w:val="1"/>
      <w:numFmt w:val="bullet"/>
      <w:lvlText w:val=""/>
      <w:lvlJc w:val="left"/>
      <w:pPr>
        <w:ind w:left="6305" w:hanging="360"/>
      </w:pPr>
      <w:rPr>
        <w:rFonts w:ascii="Wingdings" w:hAnsi="Wingdings" w:hint="default"/>
      </w:rPr>
    </w:lvl>
    <w:lvl w:ilvl="6" w:tplc="04090001">
      <w:start w:val="1"/>
      <w:numFmt w:val="bullet"/>
      <w:lvlText w:val=""/>
      <w:lvlJc w:val="left"/>
      <w:pPr>
        <w:ind w:left="7025" w:hanging="360"/>
      </w:pPr>
      <w:rPr>
        <w:rFonts w:ascii="Symbol" w:hAnsi="Symbol" w:hint="default"/>
      </w:rPr>
    </w:lvl>
    <w:lvl w:ilvl="7" w:tplc="04090003">
      <w:start w:val="1"/>
      <w:numFmt w:val="bullet"/>
      <w:lvlText w:val="o"/>
      <w:lvlJc w:val="left"/>
      <w:pPr>
        <w:ind w:left="7745" w:hanging="360"/>
      </w:pPr>
      <w:rPr>
        <w:rFonts w:ascii="Courier New" w:hAnsi="Courier New" w:cs="Courier New" w:hint="default"/>
      </w:rPr>
    </w:lvl>
    <w:lvl w:ilvl="8" w:tplc="04090005">
      <w:start w:val="1"/>
      <w:numFmt w:val="bullet"/>
      <w:lvlText w:val=""/>
      <w:lvlJc w:val="left"/>
      <w:pPr>
        <w:ind w:left="8465" w:hanging="360"/>
      </w:pPr>
      <w:rPr>
        <w:rFonts w:ascii="Wingdings" w:hAnsi="Wingdings" w:hint="default"/>
      </w:rPr>
    </w:lvl>
  </w:abstractNum>
  <w:abstractNum w:abstractNumId="30" w15:restartNumberingAfterBreak="0">
    <w:nsid w:val="3B766DD1"/>
    <w:multiLevelType w:val="hybridMultilevel"/>
    <w:tmpl w:val="7504A2B2"/>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EE80966"/>
    <w:multiLevelType w:val="hybridMultilevel"/>
    <w:tmpl w:val="5C1AB974"/>
    <w:lvl w:ilvl="0" w:tplc="6A629846">
      <w:start w:val="1"/>
      <w:numFmt w:val="bullet"/>
      <w:lvlText w:val=""/>
      <w:lvlJc w:val="left"/>
      <w:pPr>
        <w:tabs>
          <w:tab w:val="num" w:pos="1094"/>
        </w:tabs>
        <w:ind w:left="1094" w:hanging="374"/>
      </w:pPr>
      <w:rPr>
        <w:rFonts w:ascii="Symbol" w:hAnsi="Symbol" w:cs="Times New Roman" w:hint="default"/>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15:restartNumberingAfterBreak="0">
    <w:nsid w:val="41F808B9"/>
    <w:multiLevelType w:val="hybridMultilevel"/>
    <w:tmpl w:val="9E501296"/>
    <w:lvl w:ilvl="0" w:tplc="CA7A520A">
      <w:start w:val="1"/>
      <w:numFmt w:val="bullet"/>
      <w:lvlText w:val="-"/>
      <w:lvlJc w:val="left"/>
      <w:pPr>
        <w:ind w:left="1440" w:hanging="360"/>
      </w:pPr>
      <w:rPr>
        <w:rFonts w:ascii="Lucida Console" w:hAnsi="Lucida Conso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6834176"/>
    <w:multiLevelType w:val="hybridMultilevel"/>
    <w:tmpl w:val="131EEBC0"/>
    <w:lvl w:ilvl="0" w:tplc="CA7A520A">
      <w:start w:val="1"/>
      <w:numFmt w:val="bullet"/>
      <w:lvlText w:val="-"/>
      <w:lvlJc w:val="left"/>
      <w:pPr>
        <w:ind w:left="1440" w:hanging="360"/>
      </w:pPr>
      <w:rPr>
        <w:rFonts w:ascii="Lucida Console" w:hAnsi="Lucida Conso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677956"/>
    <w:multiLevelType w:val="multilevel"/>
    <w:tmpl w:val="4A0E72C8"/>
    <w:lvl w:ilvl="0">
      <w:start w:val="1"/>
      <w:numFmt w:val="decimal"/>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37"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3F2244B"/>
    <w:multiLevelType w:val="hybridMultilevel"/>
    <w:tmpl w:val="15E40A16"/>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1" w15:restartNumberingAfterBreak="0">
    <w:nsid w:val="55E91654"/>
    <w:multiLevelType w:val="hybridMultilevel"/>
    <w:tmpl w:val="44D63CE4"/>
    <w:lvl w:ilvl="0" w:tplc="6A629846">
      <w:start w:val="1"/>
      <w:numFmt w:val="bullet"/>
      <w:lvlText w:val=""/>
      <w:lvlJc w:val="left"/>
      <w:pPr>
        <w:tabs>
          <w:tab w:val="num" w:pos="1094"/>
        </w:tabs>
        <w:ind w:left="1094" w:hanging="374"/>
      </w:pPr>
      <w:rPr>
        <w:rFonts w:ascii="Symbol" w:hAnsi="Symbol" w:cs="Times New Roman" w:hint="default"/>
        <w:color w:val="auto"/>
      </w:rPr>
    </w:lvl>
    <w:lvl w:ilvl="1" w:tplc="0C1A0019">
      <w:start w:val="1"/>
      <w:numFmt w:val="lowerLetter"/>
      <w:lvlText w:val="%2."/>
      <w:lvlJc w:val="left"/>
      <w:pPr>
        <w:tabs>
          <w:tab w:val="num" w:pos="1680"/>
        </w:tabs>
        <w:ind w:left="1680" w:hanging="360"/>
      </w:pPr>
    </w:lvl>
    <w:lvl w:ilvl="2" w:tplc="0C1A001B">
      <w:start w:val="1"/>
      <w:numFmt w:val="lowerRoman"/>
      <w:lvlText w:val="%3."/>
      <w:lvlJc w:val="right"/>
      <w:pPr>
        <w:tabs>
          <w:tab w:val="num" w:pos="2400"/>
        </w:tabs>
        <w:ind w:left="2400" w:hanging="180"/>
      </w:pPr>
    </w:lvl>
    <w:lvl w:ilvl="3" w:tplc="0C1A000F">
      <w:start w:val="1"/>
      <w:numFmt w:val="decimal"/>
      <w:lvlText w:val="%4."/>
      <w:lvlJc w:val="left"/>
      <w:pPr>
        <w:tabs>
          <w:tab w:val="num" w:pos="3120"/>
        </w:tabs>
        <w:ind w:left="3120" w:hanging="360"/>
      </w:pPr>
    </w:lvl>
    <w:lvl w:ilvl="4" w:tplc="0C1A0019">
      <w:start w:val="1"/>
      <w:numFmt w:val="lowerLetter"/>
      <w:lvlText w:val="%5."/>
      <w:lvlJc w:val="left"/>
      <w:pPr>
        <w:tabs>
          <w:tab w:val="num" w:pos="3840"/>
        </w:tabs>
        <w:ind w:left="3840" w:hanging="360"/>
      </w:pPr>
    </w:lvl>
    <w:lvl w:ilvl="5" w:tplc="0C1A001B">
      <w:start w:val="1"/>
      <w:numFmt w:val="lowerRoman"/>
      <w:lvlText w:val="%6."/>
      <w:lvlJc w:val="right"/>
      <w:pPr>
        <w:tabs>
          <w:tab w:val="num" w:pos="4560"/>
        </w:tabs>
        <w:ind w:left="4560" w:hanging="180"/>
      </w:pPr>
    </w:lvl>
    <w:lvl w:ilvl="6" w:tplc="0C1A000F">
      <w:start w:val="1"/>
      <w:numFmt w:val="decimal"/>
      <w:lvlText w:val="%7."/>
      <w:lvlJc w:val="left"/>
      <w:pPr>
        <w:tabs>
          <w:tab w:val="num" w:pos="5280"/>
        </w:tabs>
        <w:ind w:left="5280" w:hanging="360"/>
      </w:pPr>
    </w:lvl>
    <w:lvl w:ilvl="7" w:tplc="0C1A0019">
      <w:start w:val="1"/>
      <w:numFmt w:val="lowerLetter"/>
      <w:lvlText w:val="%8."/>
      <w:lvlJc w:val="left"/>
      <w:pPr>
        <w:tabs>
          <w:tab w:val="num" w:pos="6000"/>
        </w:tabs>
        <w:ind w:left="6000" w:hanging="360"/>
      </w:pPr>
    </w:lvl>
    <w:lvl w:ilvl="8" w:tplc="0C1A001B">
      <w:start w:val="1"/>
      <w:numFmt w:val="lowerRoman"/>
      <w:lvlText w:val="%9."/>
      <w:lvlJc w:val="right"/>
      <w:pPr>
        <w:tabs>
          <w:tab w:val="num" w:pos="6720"/>
        </w:tabs>
        <w:ind w:left="6720" w:hanging="180"/>
      </w:pPr>
    </w:lvl>
  </w:abstractNum>
  <w:abstractNum w:abstractNumId="42" w15:restartNumberingAfterBreak="0">
    <w:nsid w:val="57E23AAD"/>
    <w:multiLevelType w:val="hybridMultilevel"/>
    <w:tmpl w:val="5ED204A8"/>
    <w:lvl w:ilvl="0" w:tplc="888AAB7E">
      <w:start w:val="2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D56893"/>
    <w:multiLevelType w:val="hybridMultilevel"/>
    <w:tmpl w:val="423A3F3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4"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EE36C46"/>
    <w:multiLevelType w:val="hybridMultilevel"/>
    <w:tmpl w:val="644AC43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4085E0C"/>
    <w:multiLevelType w:val="multilevel"/>
    <w:tmpl w:val="D87E04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8" w15:restartNumberingAfterBreak="0">
    <w:nsid w:val="65DC044B"/>
    <w:multiLevelType w:val="hybridMultilevel"/>
    <w:tmpl w:val="A42E0DD0"/>
    <w:lvl w:ilvl="0" w:tplc="46466DF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9"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C76285"/>
    <w:multiLevelType w:val="hybridMultilevel"/>
    <w:tmpl w:val="ED240106"/>
    <w:lvl w:ilvl="0" w:tplc="EEB6735E">
      <w:start w:val="2310"/>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51" w15:restartNumberingAfterBreak="0">
    <w:nsid w:val="69B05435"/>
    <w:multiLevelType w:val="hybridMultilevel"/>
    <w:tmpl w:val="624EC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EEC1FC8"/>
    <w:multiLevelType w:val="multilevel"/>
    <w:tmpl w:val="585C5AB0"/>
    <w:lvl w:ilvl="0">
      <w:start w:val="1"/>
      <w:numFmt w:val="decimal"/>
      <w:lvlText w:val="%1."/>
      <w:lvlJc w:val="left"/>
      <w:pPr>
        <w:ind w:left="1146" w:hanging="360"/>
      </w:pPr>
    </w:lvl>
    <w:lvl w:ilvl="1">
      <w:start w:val="2"/>
      <w:numFmt w:val="decimal"/>
      <w:isLgl/>
      <w:lvlText w:val="%1.%2."/>
      <w:lvlJc w:val="left"/>
      <w:pPr>
        <w:ind w:left="2123" w:hanging="705"/>
      </w:pPr>
      <w:rPr>
        <w:rFonts w:hint="default"/>
      </w:rPr>
    </w:lvl>
    <w:lvl w:ilvl="2">
      <w:start w:val="1"/>
      <w:numFmt w:val="decimal"/>
      <w:isLgl/>
      <w:lvlText w:val="%1.%2.%3."/>
      <w:lvlJc w:val="left"/>
      <w:pPr>
        <w:ind w:left="2770"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394" w:hanging="1080"/>
      </w:pPr>
      <w:rPr>
        <w:rFonts w:hint="default"/>
      </w:rPr>
    </w:lvl>
    <w:lvl w:ilvl="5">
      <w:start w:val="1"/>
      <w:numFmt w:val="decimal"/>
      <w:isLgl/>
      <w:lvlText w:val="%1.%2.%3.%4.%5.%6."/>
      <w:lvlJc w:val="left"/>
      <w:pPr>
        <w:ind w:left="5026" w:hanging="1080"/>
      </w:pPr>
      <w:rPr>
        <w:rFonts w:hint="default"/>
      </w:rPr>
    </w:lvl>
    <w:lvl w:ilvl="6">
      <w:start w:val="1"/>
      <w:numFmt w:val="decimal"/>
      <w:isLgl/>
      <w:lvlText w:val="%1.%2.%3.%4.%5.%6.%7."/>
      <w:lvlJc w:val="left"/>
      <w:pPr>
        <w:ind w:left="6018" w:hanging="1440"/>
      </w:pPr>
      <w:rPr>
        <w:rFonts w:hint="default"/>
      </w:rPr>
    </w:lvl>
    <w:lvl w:ilvl="7">
      <w:start w:val="1"/>
      <w:numFmt w:val="decimal"/>
      <w:isLgl/>
      <w:lvlText w:val="%1.%2.%3.%4.%5.%6.%7.%8."/>
      <w:lvlJc w:val="left"/>
      <w:pPr>
        <w:ind w:left="6650" w:hanging="1440"/>
      </w:pPr>
      <w:rPr>
        <w:rFonts w:hint="default"/>
      </w:rPr>
    </w:lvl>
    <w:lvl w:ilvl="8">
      <w:start w:val="1"/>
      <w:numFmt w:val="decimal"/>
      <w:isLgl/>
      <w:lvlText w:val="%1.%2.%3.%4.%5.%6.%7.%8.%9."/>
      <w:lvlJc w:val="left"/>
      <w:pPr>
        <w:ind w:left="7642" w:hanging="1800"/>
      </w:pPr>
      <w:rPr>
        <w:rFonts w:hint="default"/>
      </w:rPr>
    </w:lvl>
  </w:abstractNum>
  <w:abstractNum w:abstractNumId="54"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55" w15:restartNumberingAfterBreak="0">
    <w:nsid w:val="71FA5B1B"/>
    <w:multiLevelType w:val="hybridMultilevel"/>
    <w:tmpl w:val="CF8A657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6" w15:restartNumberingAfterBreak="0">
    <w:nsid w:val="741642AE"/>
    <w:multiLevelType w:val="multilevel"/>
    <w:tmpl w:val="C3A0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59B197A"/>
    <w:multiLevelType w:val="hybridMultilevel"/>
    <w:tmpl w:val="15A6C926"/>
    <w:lvl w:ilvl="0" w:tplc="CA7A520A">
      <w:start w:val="1"/>
      <w:numFmt w:val="bullet"/>
      <w:lvlText w:val="-"/>
      <w:lvlJc w:val="left"/>
      <w:pPr>
        <w:ind w:left="1440" w:hanging="360"/>
      </w:pPr>
      <w:rPr>
        <w:rFonts w:ascii="Lucida Console" w:hAnsi="Lucida Conso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7C8185B"/>
    <w:multiLevelType w:val="hybridMultilevel"/>
    <w:tmpl w:val="28CC7D1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59" w15:restartNumberingAfterBreak="0">
    <w:nsid w:val="796729B7"/>
    <w:multiLevelType w:val="hybridMultilevel"/>
    <w:tmpl w:val="1DB4096C"/>
    <w:lvl w:ilvl="0" w:tplc="E3F4B45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94088449">
    <w:abstractNumId w:val="53"/>
  </w:num>
  <w:num w:numId="2" w16cid:durableId="1885024525">
    <w:abstractNumId w:val="19"/>
  </w:num>
  <w:num w:numId="3" w16cid:durableId="152113123">
    <w:abstractNumId w:val="40"/>
  </w:num>
  <w:num w:numId="4" w16cid:durableId="743644333">
    <w:abstractNumId w:val="48"/>
  </w:num>
  <w:num w:numId="5" w16cid:durableId="200324137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792030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5610000">
    <w:abstractNumId w:val="11"/>
  </w:num>
  <w:num w:numId="8" w16cid:durableId="1221943483">
    <w:abstractNumId w:val="58"/>
  </w:num>
  <w:num w:numId="9" w16cid:durableId="884680936">
    <w:abstractNumId w:val="6"/>
  </w:num>
  <w:num w:numId="10" w16cid:durableId="1906405457">
    <w:abstractNumId w:val="13"/>
  </w:num>
  <w:num w:numId="11" w16cid:durableId="635719567">
    <w:abstractNumId w:val="43"/>
  </w:num>
  <w:num w:numId="12" w16cid:durableId="2052143040">
    <w:abstractNumId w:val="8"/>
  </w:num>
  <w:num w:numId="13" w16cid:durableId="1199011290">
    <w:abstractNumId w:val="29"/>
  </w:num>
  <w:num w:numId="14" w16cid:durableId="413282123">
    <w:abstractNumId w:val="55"/>
  </w:num>
  <w:num w:numId="15" w16cid:durableId="63528118">
    <w:abstractNumId w:val="15"/>
  </w:num>
  <w:num w:numId="16" w16cid:durableId="1239705279">
    <w:abstractNumId w:val="14"/>
  </w:num>
  <w:num w:numId="17" w16cid:durableId="514806812">
    <w:abstractNumId w:val="16"/>
  </w:num>
  <w:num w:numId="18" w16cid:durableId="1883445793">
    <w:abstractNumId w:val="35"/>
  </w:num>
  <w:num w:numId="19" w16cid:durableId="347097710">
    <w:abstractNumId w:val="0"/>
  </w:num>
  <w:num w:numId="20" w16cid:durableId="1241793973">
    <w:abstractNumId w:val="1"/>
  </w:num>
  <w:num w:numId="21" w16cid:durableId="695277459">
    <w:abstractNumId w:val="3"/>
  </w:num>
  <w:num w:numId="22" w16cid:durableId="777991629">
    <w:abstractNumId w:val="27"/>
  </w:num>
  <w:num w:numId="23" w16cid:durableId="826943444">
    <w:abstractNumId w:val="60"/>
  </w:num>
  <w:num w:numId="24" w16cid:durableId="598441247">
    <w:abstractNumId w:val="54"/>
  </w:num>
  <w:num w:numId="25" w16cid:durableId="1784614074">
    <w:abstractNumId w:val="21"/>
  </w:num>
  <w:num w:numId="26" w16cid:durableId="547375878">
    <w:abstractNumId w:val="17"/>
  </w:num>
  <w:num w:numId="27" w16cid:durableId="1706177392">
    <w:abstractNumId w:val="49"/>
  </w:num>
  <w:num w:numId="28" w16cid:durableId="1994334241">
    <w:abstractNumId w:val="5"/>
  </w:num>
  <w:num w:numId="29" w16cid:durableId="24597057">
    <w:abstractNumId w:val="38"/>
  </w:num>
  <w:num w:numId="30" w16cid:durableId="519011381">
    <w:abstractNumId w:val="39"/>
  </w:num>
  <w:num w:numId="31" w16cid:durableId="269514053">
    <w:abstractNumId w:val="26"/>
  </w:num>
  <w:num w:numId="32" w16cid:durableId="2058121831">
    <w:abstractNumId w:val="22"/>
  </w:num>
  <w:num w:numId="33" w16cid:durableId="1920485186">
    <w:abstractNumId w:val="12"/>
  </w:num>
  <w:num w:numId="34" w16cid:durableId="74907716">
    <w:abstractNumId w:val="52"/>
  </w:num>
  <w:num w:numId="35" w16cid:durableId="684400354">
    <w:abstractNumId w:val="61"/>
  </w:num>
  <w:num w:numId="36" w16cid:durableId="1801724032">
    <w:abstractNumId w:val="44"/>
  </w:num>
  <w:num w:numId="37" w16cid:durableId="657463925">
    <w:abstractNumId w:val="37"/>
  </w:num>
  <w:num w:numId="38" w16cid:durableId="418329891">
    <w:abstractNumId w:val="34"/>
  </w:num>
  <w:num w:numId="39" w16cid:durableId="1410808571">
    <w:abstractNumId w:val="46"/>
  </w:num>
  <w:num w:numId="40" w16cid:durableId="168909886">
    <w:abstractNumId w:val="23"/>
  </w:num>
  <w:num w:numId="41" w16cid:durableId="1565293832">
    <w:abstractNumId w:val="4"/>
  </w:num>
  <w:num w:numId="42" w16cid:durableId="763376523">
    <w:abstractNumId w:val="2"/>
  </w:num>
  <w:num w:numId="43" w16cid:durableId="441266669">
    <w:abstractNumId w:val="45"/>
  </w:num>
  <w:num w:numId="44" w16cid:durableId="1071469888">
    <w:abstractNumId w:val="7"/>
  </w:num>
  <w:num w:numId="45" w16cid:durableId="1205557773">
    <w:abstractNumId w:val="30"/>
  </w:num>
  <w:num w:numId="46" w16cid:durableId="1136415529">
    <w:abstractNumId w:val="20"/>
  </w:num>
  <w:num w:numId="47" w16cid:durableId="830369582">
    <w:abstractNumId w:val="28"/>
  </w:num>
  <w:num w:numId="48" w16cid:durableId="347097103">
    <w:abstractNumId w:val="59"/>
  </w:num>
  <w:num w:numId="49" w16cid:durableId="1017196808">
    <w:abstractNumId w:val="10"/>
  </w:num>
  <w:num w:numId="50" w16cid:durableId="935479545">
    <w:abstractNumId w:val="32"/>
  </w:num>
  <w:num w:numId="51" w16cid:durableId="403798962">
    <w:abstractNumId w:val="33"/>
  </w:num>
  <w:num w:numId="52" w16cid:durableId="1142843546">
    <w:abstractNumId w:val="42"/>
  </w:num>
  <w:num w:numId="53" w16cid:durableId="1472596830">
    <w:abstractNumId w:val="57"/>
  </w:num>
  <w:num w:numId="54" w16cid:durableId="473570297">
    <w:abstractNumId w:val="31"/>
  </w:num>
  <w:num w:numId="55" w16cid:durableId="1642273824">
    <w:abstractNumId w:val="25"/>
  </w:num>
  <w:num w:numId="56" w16cid:durableId="900793936">
    <w:abstractNumId w:val="51"/>
  </w:num>
  <w:num w:numId="57" w16cid:durableId="46538269">
    <w:abstractNumId w:val="9"/>
  </w:num>
  <w:num w:numId="58" w16cid:durableId="1591816921">
    <w:abstractNumId w:val="24"/>
  </w:num>
  <w:num w:numId="59" w16cid:durableId="956912852">
    <w:abstractNumId w:val="18"/>
  </w:num>
  <w:num w:numId="60" w16cid:durableId="1253272477">
    <w:abstractNumId w:val="50"/>
  </w:num>
  <w:num w:numId="61" w16cid:durableId="1603874767">
    <w:abstractNumId w:val="56"/>
  </w:num>
  <w:num w:numId="62" w16cid:durableId="658654490">
    <w:abstractNumId w:val="36"/>
  </w:num>
  <w:num w:numId="63" w16cid:durableId="1084494507">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D98"/>
    <w:rsid w:val="00003F58"/>
    <w:rsid w:val="0000535C"/>
    <w:rsid w:val="00006E5A"/>
    <w:rsid w:val="000072BB"/>
    <w:rsid w:val="000077E4"/>
    <w:rsid w:val="000105BE"/>
    <w:rsid w:val="00010CB1"/>
    <w:rsid w:val="000125C9"/>
    <w:rsid w:val="00013BD7"/>
    <w:rsid w:val="00014A3D"/>
    <w:rsid w:val="00014AF7"/>
    <w:rsid w:val="00015403"/>
    <w:rsid w:val="00015B35"/>
    <w:rsid w:val="00015D93"/>
    <w:rsid w:val="00017D9C"/>
    <w:rsid w:val="00021086"/>
    <w:rsid w:val="00021175"/>
    <w:rsid w:val="000222CD"/>
    <w:rsid w:val="00022E0E"/>
    <w:rsid w:val="00024B72"/>
    <w:rsid w:val="0002544F"/>
    <w:rsid w:val="00027477"/>
    <w:rsid w:val="000305DE"/>
    <w:rsid w:val="00031744"/>
    <w:rsid w:val="00032F57"/>
    <w:rsid w:val="00034C21"/>
    <w:rsid w:val="00034ED2"/>
    <w:rsid w:val="000356AB"/>
    <w:rsid w:val="00035E60"/>
    <w:rsid w:val="000362F7"/>
    <w:rsid w:val="0003681F"/>
    <w:rsid w:val="00043E68"/>
    <w:rsid w:val="00046EAB"/>
    <w:rsid w:val="000538A5"/>
    <w:rsid w:val="00054FF0"/>
    <w:rsid w:val="00056ED2"/>
    <w:rsid w:val="000619EF"/>
    <w:rsid w:val="00064130"/>
    <w:rsid w:val="00064239"/>
    <w:rsid w:val="0006648C"/>
    <w:rsid w:val="00070AF8"/>
    <w:rsid w:val="000755E6"/>
    <w:rsid w:val="000774C1"/>
    <w:rsid w:val="0008046B"/>
    <w:rsid w:val="000809F3"/>
    <w:rsid w:val="00081869"/>
    <w:rsid w:val="00081A3F"/>
    <w:rsid w:val="0008284C"/>
    <w:rsid w:val="00083566"/>
    <w:rsid w:val="00083EDA"/>
    <w:rsid w:val="00084474"/>
    <w:rsid w:val="0008475C"/>
    <w:rsid w:val="00090802"/>
    <w:rsid w:val="00091248"/>
    <w:rsid w:val="00092828"/>
    <w:rsid w:val="00092B50"/>
    <w:rsid w:val="000947CD"/>
    <w:rsid w:val="0009581C"/>
    <w:rsid w:val="00096B68"/>
    <w:rsid w:val="00096C62"/>
    <w:rsid w:val="000A1678"/>
    <w:rsid w:val="000A1A5D"/>
    <w:rsid w:val="000A2C9A"/>
    <w:rsid w:val="000A4741"/>
    <w:rsid w:val="000A735E"/>
    <w:rsid w:val="000A7565"/>
    <w:rsid w:val="000B0A61"/>
    <w:rsid w:val="000B1B85"/>
    <w:rsid w:val="000B5247"/>
    <w:rsid w:val="000B592E"/>
    <w:rsid w:val="000B615F"/>
    <w:rsid w:val="000B6467"/>
    <w:rsid w:val="000B697E"/>
    <w:rsid w:val="000B6992"/>
    <w:rsid w:val="000B6B9E"/>
    <w:rsid w:val="000B6C1B"/>
    <w:rsid w:val="000B767D"/>
    <w:rsid w:val="000C1AFA"/>
    <w:rsid w:val="000C1CCD"/>
    <w:rsid w:val="000C3FE6"/>
    <w:rsid w:val="000C66BF"/>
    <w:rsid w:val="000C6F71"/>
    <w:rsid w:val="000C76DB"/>
    <w:rsid w:val="000D0ADE"/>
    <w:rsid w:val="000D17D3"/>
    <w:rsid w:val="000D215A"/>
    <w:rsid w:val="000D2236"/>
    <w:rsid w:val="000D29B1"/>
    <w:rsid w:val="000D47F0"/>
    <w:rsid w:val="000D5075"/>
    <w:rsid w:val="000D581A"/>
    <w:rsid w:val="000D63F9"/>
    <w:rsid w:val="000E0C5E"/>
    <w:rsid w:val="000E2FD8"/>
    <w:rsid w:val="000E363C"/>
    <w:rsid w:val="000E3915"/>
    <w:rsid w:val="000E4F32"/>
    <w:rsid w:val="000E5E4B"/>
    <w:rsid w:val="000E7F7B"/>
    <w:rsid w:val="000F093A"/>
    <w:rsid w:val="000F2FC4"/>
    <w:rsid w:val="000F35FE"/>
    <w:rsid w:val="000F40D8"/>
    <w:rsid w:val="000F6C4F"/>
    <w:rsid w:val="000F7402"/>
    <w:rsid w:val="001002F9"/>
    <w:rsid w:val="00100AB4"/>
    <w:rsid w:val="00102500"/>
    <w:rsid w:val="00102796"/>
    <w:rsid w:val="00105AD4"/>
    <w:rsid w:val="001060E4"/>
    <w:rsid w:val="00107483"/>
    <w:rsid w:val="00111E66"/>
    <w:rsid w:val="00112AE5"/>
    <w:rsid w:val="00112C7A"/>
    <w:rsid w:val="00112CB8"/>
    <w:rsid w:val="0011406F"/>
    <w:rsid w:val="001140D8"/>
    <w:rsid w:val="00114B29"/>
    <w:rsid w:val="00115627"/>
    <w:rsid w:val="00115A6A"/>
    <w:rsid w:val="00116C35"/>
    <w:rsid w:val="0011763C"/>
    <w:rsid w:val="001214E4"/>
    <w:rsid w:val="00121CE4"/>
    <w:rsid w:val="00122E6C"/>
    <w:rsid w:val="0012342D"/>
    <w:rsid w:val="00123F36"/>
    <w:rsid w:val="00124520"/>
    <w:rsid w:val="0012481C"/>
    <w:rsid w:val="00125082"/>
    <w:rsid w:val="00125776"/>
    <w:rsid w:val="001261F3"/>
    <w:rsid w:val="00127930"/>
    <w:rsid w:val="00130164"/>
    <w:rsid w:val="00130816"/>
    <w:rsid w:val="001308B7"/>
    <w:rsid w:val="00130B61"/>
    <w:rsid w:val="00130C53"/>
    <w:rsid w:val="00134CAC"/>
    <w:rsid w:val="001350A6"/>
    <w:rsid w:val="00135AE0"/>
    <w:rsid w:val="00140121"/>
    <w:rsid w:val="00150E4A"/>
    <w:rsid w:val="00150FA3"/>
    <w:rsid w:val="0015397D"/>
    <w:rsid w:val="0015658A"/>
    <w:rsid w:val="0015681D"/>
    <w:rsid w:val="0016131F"/>
    <w:rsid w:val="00162192"/>
    <w:rsid w:val="00162351"/>
    <w:rsid w:val="001634F4"/>
    <w:rsid w:val="00163A86"/>
    <w:rsid w:val="00163EC3"/>
    <w:rsid w:val="00164107"/>
    <w:rsid w:val="00165FC4"/>
    <w:rsid w:val="0016615A"/>
    <w:rsid w:val="00166754"/>
    <w:rsid w:val="00167106"/>
    <w:rsid w:val="001673F0"/>
    <w:rsid w:val="00167416"/>
    <w:rsid w:val="00167453"/>
    <w:rsid w:val="00170CE1"/>
    <w:rsid w:val="00171087"/>
    <w:rsid w:val="00171798"/>
    <w:rsid w:val="00172DC0"/>
    <w:rsid w:val="00173102"/>
    <w:rsid w:val="00173ECE"/>
    <w:rsid w:val="00174DFB"/>
    <w:rsid w:val="00174E1A"/>
    <w:rsid w:val="00175786"/>
    <w:rsid w:val="00176511"/>
    <w:rsid w:val="001769A4"/>
    <w:rsid w:val="00176D25"/>
    <w:rsid w:val="00183ED5"/>
    <w:rsid w:val="00186F1D"/>
    <w:rsid w:val="00187428"/>
    <w:rsid w:val="00187868"/>
    <w:rsid w:val="00192FD2"/>
    <w:rsid w:val="001931F4"/>
    <w:rsid w:val="001940DE"/>
    <w:rsid w:val="00196A78"/>
    <w:rsid w:val="00197E09"/>
    <w:rsid w:val="001A00E5"/>
    <w:rsid w:val="001A214E"/>
    <w:rsid w:val="001A343A"/>
    <w:rsid w:val="001A43F2"/>
    <w:rsid w:val="001A57A9"/>
    <w:rsid w:val="001A5955"/>
    <w:rsid w:val="001A5DB8"/>
    <w:rsid w:val="001A6678"/>
    <w:rsid w:val="001A7630"/>
    <w:rsid w:val="001A7904"/>
    <w:rsid w:val="001A7FC4"/>
    <w:rsid w:val="001B0A46"/>
    <w:rsid w:val="001B3BCE"/>
    <w:rsid w:val="001B52D9"/>
    <w:rsid w:val="001B64BB"/>
    <w:rsid w:val="001B72D7"/>
    <w:rsid w:val="001B797C"/>
    <w:rsid w:val="001B7D21"/>
    <w:rsid w:val="001C0FE4"/>
    <w:rsid w:val="001C3029"/>
    <w:rsid w:val="001D0BDB"/>
    <w:rsid w:val="001D2875"/>
    <w:rsid w:val="001D31D0"/>
    <w:rsid w:val="001D59A0"/>
    <w:rsid w:val="001D679E"/>
    <w:rsid w:val="001D67A4"/>
    <w:rsid w:val="001D70AA"/>
    <w:rsid w:val="001E0585"/>
    <w:rsid w:val="001E0E92"/>
    <w:rsid w:val="001E0F9E"/>
    <w:rsid w:val="001E2A11"/>
    <w:rsid w:val="001E57B2"/>
    <w:rsid w:val="001E7D60"/>
    <w:rsid w:val="001F031D"/>
    <w:rsid w:val="001F0E6E"/>
    <w:rsid w:val="001F1B52"/>
    <w:rsid w:val="001F2262"/>
    <w:rsid w:val="001F4082"/>
    <w:rsid w:val="001F5138"/>
    <w:rsid w:val="001F6F30"/>
    <w:rsid w:val="001F75C9"/>
    <w:rsid w:val="001F7C87"/>
    <w:rsid w:val="0020096A"/>
    <w:rsid w:val="00200A33"/>
    <w:rsid w:val="00201096"/>
    <w:rsid w:val="00201986"/>
    <w:rsid w:val="00202828"/>
    <w:rsid w:val="00202B56"/>
    <w:rsid w:val="002037A3"/>
    <w:rsid w:val="00204003"/>
    <w:rsid w:val="00206E8E"/>
    <w:rsid w:val="0021007B"/>
    <w:rsid w:val="00210B58"/>
    <w:rsid w:val="0021162E"/>
    <w:rsid w:val="00212D55"/>
    <w:rsid w:val="002133AD"/>
    <w:rsid w:val="0021357F"/>
    <w:rsid w:val="002139E6"/>
    <w:rsid w:val="00214606"/>
    <w:rsid w:val="002172D7"/>
    <w:rsid w:val="002178B3"/>
    <w:rsid w:val="00217DB9"/>
    <w:rsid w:val="00220E1D"/>
    <w:rsid w:val="00224FFC"/>
    <w:rsid w:val="00226165"/>
    <w:rsid w:val="00226666"/>
    <w:rsid w:val="002303C8"/>
    <w:rsid w:val="00231942"/>
    <w:rsid w:val="00232FDB"/>
    <w:rsid w:val="00235649"/>
    <w:rsid w:val="00236217"/>
    <w:rsid w:val="002400FD"/>
    <w:rsid w:val="00240861"/>
    <w:rsid w:val="002446F2"/>
    <w:rsid w:val="00244D89"/>
    <w:rsid w:val="00245D40"/>
    <w:rsid w:val="002464D8"/>
    <w:rsid w:val="0024754F"/>
    <w:rsid w:val="00250767"/>
    <w:rsid w:val="00252F9A"/>
    <w:rsid w:val="002558DF"/>
    <w:rsid w:val="00256FC3"/>
    <w:rsid w:val="00257B7C"/>
    <w:rsid w:val="00257E3B"/>
    <w:rsid w:val="00261E43"/>
    <w:rsid w:val="00262533"/>
    <w:rsid w:val="002632DD"/>
    <w:rsid w:val="00263BA3"/>
    <w:rsid w:val="00264A94"/>
    <w:rsid w:val="0026541B"/>
    <w:rsid w:val="002655C9"/>
    <w:rsid w:val="00265C83"/>
    <w:rsid w:val="00266644"/>
    <w:rsid w:val="0026694C"/>
    <w:rsid w:val="00270F99"/>
    <w:rsid w:val="00271731"/>
    <w:rsid w:val="00272FBF"/>
    <w:rsid w:val="00273B99"/>
    <w:rsid w:val="00274E39"/>
    <w:rsid w:val="00275624"/>
    <w:rsid w:val="00277529"/>
    <w:rsid w:val="0028226C"/>
    <w:rsid w:val="002824CE"/>
    <w:rsid w:val="00282F62"/>
    <w:rsid w:val="0028385B"/>
    <w:rsid w:val="00286422"/>
    <w:rsid w:val="00287723"/>
    <w:rsid w:val="00287A51"/>
    <w:rsid w:val="002909D0"/>
    <w:rsid w:val="002915FB"/>
    <w:rsid w:val="00291EBE"/>
    <w:rsid w:val="0029405C"/>
    <w:rsid w:val="0029549D"/>
    <w:rsid w:val="0029598A"/>
    <w:rsid w:val="00295B2A"/>
    <w:rsid w:val="002979B6"/>
    <w:rsid w:val="002A0F86"/>
    <w:rsid w:val="002A16D1"/>
    <w:rsid w:val="002A353D"/>
    <w:rsid w:val="002A64A7"/>
    <w:rsid w:val="002A7E2D"/>
    <w:rsid w:val="002B08D2"/>
    <w:rsid w:val="002B0919"/>
    <w:rsid w:val="002B6B7E"/>
    <w:rsid w:val="002C13DA"/>
    <w:rsid w:val="002C1879"/>
    <w:rsid w:val="002C5228"/>
    <w:rsid w:val="002C690B"/>
    <w:rsid w:val="002C6C73"/>
    <w:rsid w:val="002C73FD"/>
    <w:rsid w:val="002D0E19"/>
    <w:rsid w:val="002D131E"/>
    <w:rsid w:val="002D139E"/>
    <w:rsid w:val="002D215D"/>
    <w:rsid w:val="002D5526"/>
    <w:rsid w:val="002E2DD3"/>
    <w:rsid w:val="002E5241"/>
    <w:rsid w:val="002E6258"/>
    <w:rsid w:val="002E728E"/>
    <w:rsid w:val="002F02AF"/>
    <w:rsid w:val="002F19E2"/>
    <w:rsid w:val="002F2613"/>
    <w:rsid w:val="002F36A9"/>
    <w:rsid w:val="002F69F5"/>
    <w:rsid w:val="002F702E"/>
    <w:rsid w:val="002F771A"/>
    <w:rsid w:val="00300332"/>
    <w:rsid w:val="00300D18"/>
    <w:rsid w:val="00301CC8"/>
    <w:rsid w:val="00304784"/>
    <w:rsid w:val="00305165"/>
    <w:rsid w:val="00306BAE"/>
    <w:rsid w:val="0031238F"/>
    <w:rsid w:val="003123BA"/>
    <w:rsid w:val="00314082"/>
    <w:rsid w:val="00315351"/>
    <w:rsid w:val="00315427"/>
    <w:rsid w:val="003161BB"/>
    <w:rsid w:val="003166B9"/>
    <w:rsid w:val="003204A3"/>
    <w:rsid w:val="00320BF8"/>
    <w:rsid w:val="00320E43"/>
    <w:rsid w:val="00320F83"/>
    <w:rsid w:val="00321D28"/>
    <w:rsid w:val="003248FB"/>
    <w:rsid w:val="00325A19"/>
    <w:rsid w:val="00327131"/>
    <w:rsid w:val="0033049E"/>
    <w:rsid w:val="003309A6"/>
    <w:rsid w:val="003312D7"/>
    <w:rsid w:val="00332B96"/>
    <w:rsid w:val="00333E87"/>
    <w:rsid w:val="00336336"/>
    <w:rsid w:val="0033654F"/>
    <w:rsid w:val="00336691"/>
    <w:rsid w:val="00337DD4"/>
    <w:rsid w:val="00337E38"/>
    <w:rsid w:val="00341A78"/>
    <w:rsid w:val="0034395C"/>
    <w:rsid w:val="00343C60"/>
    <w:rsid w:val="0034462D"/>
    <w:rsid w:val="00346CCE"/>
    <w:rsid w:val="00347B45"/>
    <w:rsid w:val="00350851"/>
    <w:rsid w:val="0035105F"/>
    <w:rsid w:val="00351BA8"/>
    <w:rsid w:val="003537AB"/>
    <w:rsid w:val="0035509C"/>
    <w:rsid w:val="00356322"/>
    <w:rsid w:val="00357445"/>
    <w:rsid w:val="00360159"/>
    <w:rsid w:val="00364629"/>
    <w:rsid w:val="0036733D"/>
    <w:rsid w:val="00370824"/>
    <w:rsid w:val="00372D77"/>
    <w:rsid w:val="003732E0"/>
    <w:rsid w:val="00380524"/>
    <w:rsid w:val="00380D95"/>
    <w:rsid w:val="00381133"/>
    <w:rsid w:val="00382844"/>
    <w:rsid w:val="00383873"/>
    <w:rsid w:val="00383DE4"/>
    <w:rsid w:val="0038577D"/>
    <w:rsid w:val="003861C4"/>
    <w:rsid w:val="00387087"/>
    <w:rsid w:val="003905DC"/>
    <w:rsid w:val="00390B9E"/>
    <w:rsid w:val="00391127"/>
    <w:rsid w:val="00393AE3"/>
    <w:rsid w:val="0039425D"/>
    <w:rsid w:val="00395188"/>
    <w:rsid w:val="0039559F"/>
    <w:rsid w:val="003956FA"/>
    <w:rsid w:val="00396DFB"/>
    <w:rsid w:val="00397A94"/>
    <w:rsid w:val="003A02C9"/>
    <w:rsid w:val="003A03F3"/>
    <w:rsid w:val="003A16CF"/>
    <w:rsid w:val="003A19ED"/>
    <w:rsid w:val="003A2017"/>
    <w:rsid w:val="003A20E9"/>
    <w:rsid w:val="003A2CBF"/>
    <w:rsid w:val="003A37D8"/>
    <w:rsid w:val="003A4D24"/>
    <w:rsid w:val="003A56BA"/>
    <w:rsid w:val="003A5EC8"/>
    <w:rsid w:val="003A5F34"/>
    <w:rsid w:val="003A6E29"/>
    <w:rsid w:val="003A6FD3"/>
    <w:rsid w:val="003B06AA"/>
    <w:rsid w:val="003B0759"/>
    <w:rsid w:val="003B08F6"/>
    <w:rsid w:val="003B5AC1"/>
    <w:rsid w:val="003B6811"/>
    <w:rsid w:val="003B713A"/>
    <w:rsid w:val="003C10A2"/>
    <w:rsid w:val="003C1B7D"/>
    <w:rsid w:val="003C3B73"/>
    <w:rsid w:val="003C3D8F"/>
    <w:rsid w:val="003C7DAE"/>
    <w:rsid w:val="003D04C0"/>
    <w:rsid w:val="003D09CD"/>
    <w:rsid w:val="003D3E96"/>
    <w:rsid w:val="003D575C"/>
    <w:rsid w:val="003E092F"/>
    <w:rsid w:val="003E096B"/>
    <w:rsid w:val="003E0C08"/>
    <w:rsid w:val="003E0F38"/>
    <w:rsid w:val="003E113F"/>
    <w:rsid w:val="003E1976"/>
    <w:rsid w:val="003E2317"/>
    <w:rsid w:val="003E2389"/>
    <w:rsid w:val="003E5486"/>
    <w:rsid w:val="003E5FDF"/>
    <w:rsid w:val="003E66F4"/>
    <w:rsid w:val="003E7A59"/>
    <w:rsid w:val="003F12B4"/>
    <w:rsid w:val="003F145F"/>
    <w:rsid w:val="003F2050"/>
    <w:rsid w:val="003F4543"/>
    <w:rsid w:val="003F49F9"/>
    <w:rsid w:val="003F6D8A"/>
    <w:rsid w:val="0040097C"/>
    <w:rsid w:val="0040385C"/>
    <w:rsid w:val="004039F8"/>
    <w:rsid w:val="00405825"/>
    <w:rsid w:val="0040606B"/>
    <w:rsid w:val="004069F1"/>
    <w:rsid w:val="004078B4"/>
    <w:rsid w:val="00411108"/>
    <w:rsid w:val="0041367C"/>
    <w:rsid w:val="00413862"/>
    <w:rsid w:val="004150EE"/>
    <w:rsid w:val="004160C5"/>
    <w:rsid w:val="00417DD0"/>
    <w:rsid w:val="00420B37"/>
    <w:rsid w:val="004225A7"/>
    <w:rsid w:val="00422C76"/>
    <w:rsid w:val="004232E1"/>
    <w:rsid w:val="004241C3"/>
    <w:rsid w:val="00426C09"/>
    <w:rsid w:val="00432C9B"/>
    <w:rsid w:val="0043396A"/>
    <w:rsid w:val="00434204"/>
    <w:rsid w:val="004369AF"/>
    <w:rsid w:val="0044470E"/>
    <w:rsid w:val="00444FE2"/>
    <w:rsid w:val="00445316"/>
    <w:rsid w:val="00445643"/>
    <w:rsid w:val="00446D11"/>
    <w:rsid w:val="00450B87"/>
    <w:rsid w:val="00451956"/>
    <w:rsid w:val="00451A05"/>
    <w:rsid w:val="004543CF"/>
    <w:rsid w:val="00454B44"/>
    <w:rsid w:val="0045581F"/>
    <w:rsid w:val="00457BD4"/>
    <w:rsid w:val="00460519"/>
    <w:rsid w:val="004614FF"/>
    <w:rsid w:val="00461580"/>
    <w:rsid w:val="00462712"/>
    <w:rsid w:val="004645E8"/>
    <w:rsid w:val="00464915"/>
    <w:rsid w:val="00466058"/>
    <w:rsid w:val="004663F0"/>
    <w:rsid w:val="004679D6"/>
    <w:rsid w:val="0047456F"/>
    <w:rsid w:val="00476A46"/>
    <w:rsid w:val="00476B3A"/>
    <w:rsid w:val="00480CE5"/>
    <w:rsid w:val="00481DAC"/>
    <w:rsid w:val="00482014"/>
    <w:rsid w:val="004828CE"/>
    <w:rsid w:val="00483373"/>
    <w:rsid w:val="004841D7"/>
    <w:rsid w:val="004848D4"/>
    <w:rsid w:val="00486C1B"/>
    <w:rsid w:val="004908C0"/>
    <w:rsid w:val="00490AAB"/>
    <w:rsid w:val="00491DFF"/>
    <w:rsid w:val="004959C5"/>
    <w:rsid w:val="00496B75"/>
    <w:rsid w:val="004975ED"/>
    <w:rsid w:val="00497FDB"/>
    <w:rsid w:val="004A086F"/>
    <w:rsid w:val="004A0A2F"/>
    <w:rsid w:val="004A0FED"/>
    <w:rsid w:val="004A2670"/>
    <w:rsid w:val="004A2A76"/>
    <w:rsid w:val="004A31E6"/>
    <w:rsid w:val="004A5210"/>
    <w:rsid w:val="004A52AD"/>
    <w:rsid w:val="004A58FE"/>
    <w:rsid w:val="004A5EFC"/>
    <w:rsid w:val="004A68A5"/>
    <w:rsid w:val="004A7B26"/>
    <w:rsid w:val="004A7B54"/>
    <w:rsid w:val="004B4853"/>
    <w:rsid w:val="004B5356"/>
    <w:rsid w:val="004B5DF7"/>
    <w:rsid w:val="004B67E1"/>
    <w:rsid w:val="004B6E38"/>
    <w:rsid w:val="004B78F1"/>
    <w:rsid w:val="004B7CE3"/>
    <w:rsid w:val="004C0268"/>
    <w:rsid w:val="004C0CBB"/>
    <w:rsid w:val="004C11D1"/>
    <w:rsid w:val="004C1E29"/>
    <w:rsid w:val="004C2A8D"/>
    <w:rsid w:val="004C3FC1"/>
    <w:rsid w:val="004C5FE1"/>
    <w:rsid w:val="004C61D5"/>
    <w:rsid w:val="004C68F6"/>
    <w:rsid w:val="004C6D79"/>
    <w:rsid w:val="004D02DE"/>
    <w:rsid w:val="004D0A68"/>
    <w:rsid w:val="004D5C31"/>
    <w:rsid w:val="004D62E9"/>
    <w:rsid w:val="004D6C71"/>
    <w:rsid w:val="004E086F"/>
    <w:rsid w:val="004E10DC"/>
    <w:rsid w:val="004E1175"/>
    <w:rsid w:val="004E4616"/>
    <w:rsid w:val="004E4CD1"/>
    <w:rsid w:val="004E5432"/>
    <w:rsid w:val="004E6714"/>
    <w:rsid w:val="004E739A"/>
    <w:rsid w:val="004E77AA"/>
    <w:rsid w:val="004F038B"/>
    <w:rsid w:val="004F10C4"/>
    <w:rsid w:val="004F1609"/>
    <w:rsid w:val="004F2A4A"/>
    <w:rsid w:val="004F452F"/>
    <w:rsid w:val="004F47C5"/>
    <w:rsid w:val="004F53C6"/>
    <w:rsid w:val="004F7616"/>
    <w:rsid w:val="00500529"/>
    <w:rsid w:val="005008D9"/>
    <w:rsid w:val="005014CC"/>
    <w:rsid w:val="005016B9"/>
    <w:rsid w:val="005021B9"/>
    <w:rsid w:val="00502F84"/>
    <w:rsid w:val="005038C2"/>
    <w:rsid w:val="00505358"/>
    <w:rsid w:val="00506585"/>
    <w:rsid w:val="00506BA9"/>
    <w:rsid w:val="0050791D"/>
    <w:rsid w:val="005109D7"/>
    <w:rsid w:val="005111CE"/>
    <w:rsid w:val="005119CF"/>
    <w:rsid w:val="00513115"/>
    <w:rsid w:val="00517DF1"/>
    <w:rsid w:val="005215D2"/>
    <w:rsid w:val="00521864"/>
    <w:rsid w:val="0052246F"/>
    <w:rsid w:val="00525D72"/>
    <w:rsid w:val="00527B60"/>
    <w:rsid w:val="0053120E"/>
    <w:rsid w:val="0053213E"/>
    <w:rsid w:val="00532CF8"/>
    <w:rsid w:val="00532E78"/>
    <w:rsid w:val="00533EF7"/>
    <w:rsid w:val="005350F7"/>
    <w:rsid w:val="0054135A"/>
    <w:rsid w:val="005415BE"/>
    <w:rsid w:val="00541660"/>
    <w:rsid w:val="00541899"/>
    <w:rsid w:val="00542502"/>
    <w:rsid w:val="005430FD"/>
    <w:rsid w:val="00545E81"/>
    <w:rsid w:val="00546B98"/>
    <w:rsid w:val="00547987"/>
    <w:rsid w:val="00547C8E"/>
    <w:rsid w:val="00547D7A"/>
    <w:rsid w:val="005511A0"/>
    <w:rsid w:val="0055335D"/>
    <w:rsid w:val="005535C3"/>
    <w:rsid w:val="00553D42"/>
    <w:rsid w:val="00553E48"/>
    <w:rsid w:val="0056004B"/>
    <w:rsid w:val="005625B6"/>
    <w:rsid w:val="0056562C"/>
    <w:rsid w:val="00565E91"/>
    <w:rsid w:val="00566E64"/>
    <w:rsid w:val="00567C74"/>
    <w:rsid w:val="005711F5"/>
    <w:rsid w:val="00571DD4"/>
    <w:rsid w:val="005736AF"/>
    <w:rsid w:val="005753F6"/>
    <w:rsid w:val="005806A2"/>
    <w:rsid w:val="00580847"/>
    <w:rsid w:val="00580E04"/>
    <w:rsid w:val="0058103D"/>
    <w:rsid w:val="00581D01"/>
    <w:rsid w:val="0058500E"/>
    <w:rsid w:val="00586508"/>
    <w:rsid w:val="00586E58"/>
    <w:rsid w:val="00587A23"/>
    <w:rsid w:val="00590599"/>
    <w:rsid w:val="00591262"/>
    <w:rsid w:val="00592D46"/>
    <w:rsid w:val="00593D0F"/>
    <w:rsid w:val="005A0FD1"/>
    <w:rsid w:val="005A3E31"/>
    <w:rsid w:val="005A4492"/>
    <w:rsid w:val="005A709D"/>
    <w:rsid w:val="005A7E73"/>
    <w:rsid w:val="005B064D"/>
    <w:rsid w:val="005B0875"/>
    <w:rsid w:val="005B1283"/>
    <w:rsid w:val="005B2898"/>
    <w:rsid w:val="005B339D"/>
    <w:rsid w:val="005B398B"/>
    <w:rsid w:val="005B4C04"/>
    <w:rsid w:val="005B5E4D"/>
    <w:rsid w:val="005B6DDF"/>
    <w:rsid w:val="005B781F"/>
    <w:rsid w:val="005C16F0"/>
    <w:rsid w:val="005C2DD8"/>
    <w:rsid w:val="005C2E44"/>
    <w:rsid w:val="005C4F48"/>
    <w:rsid w:val="005C531B"/>
    <w:rsid w:val="005C5399"/>
    <w:rsid w:val="005D2A69"/>
    <w:rsid w:val="005D2B92"/>
    <w:rsid w:val="005D2DA6"/>
    <w:rsid w:val="005D3927"/>
    <w:rsid w:val="005D393F"/>
    <w:rsid w:val="005D4851"/>
    <w:rsid w:val="005D6978"/>
    <w:rsid w:val="005D71A6"/>
    <w:rsid w:val="005D7CC0"/>
    <w:rsid w:val="005E0866"/>
    <w:rsid w:val="005E0AFB"/>
    <w:rsid w:val="005E4698"/>
    <w:rsid w:val="005E5B8C"/>
    <w:rsid w:val="005E6471"/>
    <w:rsid w:val="005E67A0"/>
    <w:rsid w:val="005E6E44"/>
    <w:rsid w:val="005F054B"/>
    <w:rsid w:val="005F1697"/>
    <w:rsid w:val="005F1E5B"/>
    <w:rsid w:val="005F30FA"/>
    <w:rsid w:val="005F34D1"/>
    <w:rsid w:val="005F3CB5"/>
    <w:rsid w:val="005F423F"/>
    <w:rsid w:val="005F5EC8"/>
    <w:rsid w:val="005F7D4A"/>
    <w:rsid w:val="00602AA8"/>
    <w:rsid w:val="00605B9B"/>
    <w:rsid w:val="006062C0"/>
    <w:rsid w:val="0060748F"/>
    <w:rsid w:val="00612862"/>
    <w:rsid w:val="00612CCA"/>
    <w:rsid w:val="006156D3"/>
    <w:rsid w:val="00617490"/>
    <w:rsid w:val="0062112A"/>
    <w:rsid w:val="006231D7"/>
    <w:rsid w:val="00624CB4"/>
    <w:rsid w:val="00625A64"/>
    <w:rsid w:val="00626C9B"/>
    <w:rsid w:val="006314DB"/>
    <w:rsid w:val="00631922"/>
    <w:rsid w:val="0063492B"/>
    <w:rsid w:val="00634E17"/>
    <w:rsid w:val="00635CED"/>
    <w:rsid w:val="00640C24"/>
    <w:rsid w:val="00640E90"/>
    <w:rsid w:val="00640EF0"/>
    <w:rsid w:val="006416DE"/>
    <w:rsid w:val="00642682"/>
    <w:rsid w:val="006427A7"/>
    <w:rsid w:val="00642CE7"/>
    <w:rsid w:val="00644947"/>
    <w:rsid w:val="00646E9B"/>
    <w:rsid w:val="00651F26"/>
    <w:rsid w:val="006524C2"/>
    <w:rsid w:val="00653535"/>
    <w:rsid w:val="00654D90"/>
    <w:rsid w:val="00655C63"/>
    <w:rsid w:val="00656685"/>
    <w:rsid w:val="00656BC0"/>
    <w:rsid w:val="006607E8"/>
    <w:rsid w:val="00661366"/>
    <w:rsid w:val="0066275D"/>
    <w:rsid w:val="006639A5"/>
    <w:rsid w:val="006645CF"/>
    <w:rsid w:val="00666614"/>
    <w:rsid w:val="00667BCF"/>
    <w:rsid w:val="00673A48"/>
    <w:rsid w:val="00673D0A"/>
    <w:rsid w:val="00674763"/>
    <w:rsid w:val="006747DB"/>
    <w:rsid w:val="006749C0"/>
    <w:rsid w:val="00674B00"/>
    <w:rsid w:val="006758EC"/>
    <w:rsid w:val="0067641F"/>
    <w:rsid w:val="0067654D"/>
    <w:rsid w:val="00676915"/>
    <w:rsid w:val="0067798E"/>
    <w:rsid w:val="00677F31"/>
    <w:rsid w:val="00681F4E"/>
    <w:rsid w:val="00683BA7"/>
    <w:rsid w:val="0068676B"/>
    <w:rsid w:val="00686C4F"/>
    <w:rsid w:val="0069021D"/>
    <w:rsid w:val="006913DA"/>
    <w:rsid w:val="0069421A"/>
    <w:rsid w:val="00695871"/>
    <w:rsid w:val="0069596D"/>
    <w:rsid w:val="006A01A2"/>
    <w:rsid w:val="006A2246"/>
    <w:rsid w:val="006A43F4"/>
    <w:rsid w:val="006A4A6E"/>
    <w:rsid w:val="006A5605"/>
    <w:rsid w:val="006A5A23"/>
    <w:rsid w:val="006A5C61"/>
    <w:rsid w:val="006A5FEB"/>
    <w:rsid w:val="006A6BC5"/>
    <w:rsid w:val="006A7ABC"/>
    <w:rsid w:val="006A7DD5"/>
    <w:rsid w:val="006B0A47"/>
    <w:rsid w:val="006B21EA"/>
    <w:rsid w:val="006B491D"/>
    <w:rsid w:val="006B7F58"/>
    <w:rsid w:val="006C07D5"/>
    <w:rsid w:val="006C0A61"/>
    <w:rsid w:val="006C0D11"/>
    <w:rsid w:val="006C1D0E"/>
    <w:rsid w:val="006C2A56"/>
    <w:rsid w:val="006C3E84"/>
    <w:rsid w:val="006C433A"/>
    <w:rsid w:val="006C62E9"/>
    <w:rsid w:val="006D1295"/>
    <w:rsid w:val="006D6083"/>
    <w:rsid w:val="006E0376"/>
    <w:rsid w:val="006E18ED"/>
    <w:rsid w:val="006E19EF"/>
    <w:rsid w:val="006E2DE1"/>
    <w:rsid w:val="006E3D2E"/>
    <w:rsid w:val="006E6B39"/>
    <w:rsid w:val="006E7B17"/>
    <w:rsid w:val="006F24D7"/>
    <w:rsid w:val="006F34F4"/>
    <w:rsid w:val="006F578D"/>
    <w:rsid w:val="006F59CD"/>
    <w:rsid w:val="006F696F"/>
    <w:rsid w:val="00701119"/>
    <w:rsid w:val="00701784"/>
    <w:rsid w:val="00701AA9"/>
    <w:rsid w:val="00701F68"/>
    <w:rsid w:val="00703C08"/>
    <w:rsid w:val="00704EE1"/>
    <w:rsid w:val="00705AF6"/>
    <w:rsid w:val="00705CAC"/>
    <w:rsid w:val="00707D29"/>
    <w:rsid w:val="00710D70"/>
    <w:rsid w:val="00710EB1"/>
    <w:rsid w:val="00712C45"/>
    <w:rsid w:val="00713BC9"/>
    <w:rsid w:val="0071522B"/>
    <w:rsid w:val="00715E07"/>
    <w:rsid w:val="00716915"/>
    <w:rsid w:val="00716E1E"/>
    <w:rsid w:val="007173D4"/>
    <w:rsid w:val="007174F6"/>
    <w:rsid w:val="0071770D"/>
    <w:rsid w:val="00717893"/>
    <w:rsid w:val="007202FB"/>
    <w:rsid w:val="0072282E"/>
    <w:rsid w:val="0072292D"/>
    <w:rsid w:val="00722E61"/>
    <w:rsid w:val="007232D4"/>
    <w:rsid w:val="007233E3"/>
    <w:rsid w:val="00725591"/>
    <w:rsid w:val="007262E3"/>
    <w:rsid w:val="007278E4"/>
    <w:rsid w:val="00731434"/>
    <w:rsid w:val="007315FF"/>
    <w:rsid w:val="00732252"/>
    <w:rsid w:val="007357E0"/>
    <w:rsid w:val="00736596"/>
    <w:rsid w:val="007435CE"/>
    <w:rsid w:val="00743A74"/>
    <w:rsid w:val="00743BAF"/>
    <w:rsid w:val="00743F68"/>
    <w:rsid w:val="00745332"/>
    <w:rsid w:val="00745979"/>
    <w:rsid w:val="00746BD8"/>
    <w:rsid w:val="007543CD"/>
    <w:rsid w:val="0075558E"/>
    <w:rsid w:val="007559EE"/>
    <w:rsid w:val="007573B6"/>
    <w:rsid w:val="0076163E"/>
    <w:rsid w:val="00761F26"/>
    <w:rsid w:val="007622AC"/>
    <w:rsid w:val="007624A7"/>
    <w:rsid w:val="00762F8A"/>
    <w:rsid w:val="007709D6"/>
    <w:rsid w:val="00771359"/>
    <w:rsid w:val="00771C32"/>
    <w:rsid w:val="00772C6E"/>
    <w:rsid w:val="00774380"/>
    <w:rsid w:val="007744F1"/>
    <w:rsid w:val="00774699"/>
    <w:rsid w:val="00775858"/>
    <w:rsid w:val="007762A3"/>
    <w:rsid w:val="00776F31"/>
    <w:rsid w:val="00777C5B"/>
    <w:rsid w:val="007806BA"/>
    <w:rsid w:val="007811F1"/>
    <w:rsid w:val="00781FD3"/>
    <w:rsid w:val="007821F7"/>
    <w:rsid w:val="007834B3"/>
    <w:rsid w:val="00783E52"/>
    <w:rsid w:val="007840AA"/>
    <w:rsid w:val="00784647"/>
    <w:rsid w:val="00786B3A"/>
    <w:rsid w:val="00791BFC"/>
    <w:rsid w:val="0079218B"/>
    <w:rsid w:val="00792763"/>
    <w:rsid w:val="00792FBA"/>
    <w:rsid w:val="00793647"/>
    <w:rsid w:val="00794522"/>
    <w:rsid w:val="007A02A8"/>
    <w:rsid w:val="007A12FD"/>
    <w:rsid w:val="007A1B71"/>
    <w:rsid w:val="007A2C95"/>
    <w:rsid w:val="007A36E6"/>
    <w:rsid w:val="007A792A"/>
    <w:rsid w:val="007B03D0"/>
    <w:rsid w:val="007B2499"/>
    <w:rsid w:val="007B2DF4"/>
    <w:rsid w:val="007B4786"/>
    <w:rsid w:val="007B5205"/>
    <w:rsid w:val="007B54F2"/>
    <w:rsid w:val="007B5BB6"/>
    <w:rsid w:val="007B5F97"/>
    <w:rsid w:val="007B78C4"/>
    <w:rsid w:val="007C0387"/>
    <w:rsid w:val="007C0AB0"/>
    <w:rsid w:val="007C28F2"/>
    <w:rsid w:val="007C2FA1"/>
    <w:rsid w:val="007D00E8"/>
    <w:rsid w:val="007D1365"/>
    <w:rsid w:val="007D22F1"/>
    <w:rsid w:val="007D2477"/>
    <w:rsid w:val="007D28B3"/>
    <w:rsid w:val="007D5884"/>
    <w:rsid w:val="007D5A20"/>
    <w:rsid w:val="007D6EE6"/>
    <w:rsid w:val="007D785A"/>
    <w:rsid w:val="007E10F7"/>
    <w:rsid w:val="007E2BEC"/>
    <w:rsid w:val="007E3A2A"/>
    <w:rsid w:val="007E3D29"/>
    <w:rsid w:val="007E3FB7"/>
    <w:rsid w:val="007E6173"/>
    <w:rsid w:val="007E68A7"/>
    <w:rsid w:val="007E6BE1"/>
    <w:rsid w:val="007E70A1"/>
    <w:rsid w:val="007E713F"/>
    <w:rsid w:val="007F2D34"/>
    <w:rsid w:val="007F390F"/>
    <w:rsid w:val="007F6676"/>
    <w:rsid w:val="007F72AB"/>
    <w:rsid w:val="007F7B3D"/>
    <w:rsid w:val="00802261"/>
    <w:rsid w:val="00804890"/>
    <w:rsid w:val="008064C4"/>
    <w:rsid w:val="00806717"/>
    <w:rsid w:val="0080708C"/>
    <w:rsid w:val="00807F40"/>
    <w:rsid w:val="00811DA3"/>
    <w:rsid w:val="00811E9F"/>
    <w:rsid w:val="0081577C"/>
    <w:rsid w:val="00815B1F"/>
    <w:rsid w:val="00815B49"/>
    <w:rsid w:val="00815B59"/>
    <w:rsid w:val="008204CB"/>
    <w:rsid w:val="0082332E"/>
    <w:rsid w:val="008258AD"/>
    <w:rsid w:val="00826281"/>
    <w:rsid w:val="008272C8"/>
    <w:rsid w:val="00827B46"/>
    <w:rsid w:val="00832DCF"/>
    <w:rsid w:val="00836888"/>
    <w:rsid w:val="008369B0"/>
    <w:rsid w:val="00836E5A"/>
    <w:rsid w:val="00841797"/>
    <w:rsid w:val="00841948"/>
    <w:rsid w:val="00843C7A"/>
    <w:rsid w:val="008461B4"/>
    <w:rsid w:val="00846806"/>
    <w:rsid w:val="00847F22"/>
    <w:rsid w:val="00852EC2"/>
    <w:rsid w:val="0085333C"/>
    <w:rsid w:val="00853872"/>
    <w:rsid w:val="00854F53"/>
    <w:rsid w:val="00857AC5"/>
    <w:rsid w:val="00860040"/>
    <w:rsid w:val="008605D8"/>
    <w:rsid w:val="00862CFF"/>
    <w:rsid w:val="0086577C"/>
    <w:rsid w:val="00866210"/>
    <w:rsid w:val="008667D3"/>
    <w:rsid w:val="00866EB0"/>
    <w:rsid w:val="0087033B"/>
    <w:rsid w:val="008710F2"/>
    <w:rsid w:val="00872D74"/>
    <w:rsid w:val="008745E6"/>
    <w:rsid w:val="00874982"/>
    <w:rsid w:val="008768C8"/>
    <w:rsid w:val="008771A0"/>
    <w:rsid w:val="00877E97"/>
    <w:rsid w:val="00880FAE"/>
    <w:rsid w:val="00881328"/>
    <w:rsid w:val="00882514"/>
    <w:rsid w:val="0088714E"/>
    <w:rsid w:val="00887D67"/>
    <w:rsid w:val="008919FD"/>
    <w:rsid w:val="00894737"/>
    <w:rsid w:val="00897E2D"/>
    <w:rsid w:val="008A3E2B"/>
    <w:rsid w:val="008A5E18"/>
    <w:rsid w:val="008A64C6"/>
    <w:rsid w:val="008B0EFE"/>
    <w:rsid w:val="008B4032"/>
    <w:rsid w:val="008B5ACB"/>
    <w:rsid w:val="008B6AD1"/>
    <w:rsid w:val="008C060E"/>
    <w:rsid w:val="008C0CD2"/>
    <w:rsid w:val="008C2402"/>
    <w:rsid w:val="008D048E"/>
    <w:rsid w:val="008D0E7C"/>
    <w:rsid w:val="008D1DDE"/>
    <w:rsid w:val="008D26CD"/>
    <w:rsid w:val="008D34CF"/>
    <w:rsid w:val="008D4924"/>
    <w:rsid w:val="008D4EAD"/>
    <w:rsid w:val="008D55C3"/>
    <w:rsid w:val="008D707F"/>
    <w:rsid w:val="008D799E"/>
    <w:rsid w:val="008E01C6"/>
    <w:rsid w:val="008E06D4"/>
    <w:rsid w:val="008E093E"/>
    <w:rsid w:val="008E0D57"/>
    <w:rsid w:val="008E140E"/>
    <w:rsid w:val="008E49BD"/>
    <w:rsid w:val="008E586F"/>
    <w:rsid w:val="008E5B6F"/>
    <w:rsid w:val="008E7255"/>
    <w:rsid w:val="008F3F29"/>
    <w:rsid w:val="008F4E84"/>
    <w:rsid w:val="008F6186"/>
    <w:rsid w:val="008F6E9A"/>
    <w:rsid w:val="008F7C0F"/>
    <w:rsid w:val="00900027"/>
    <w:rsid w:val="00900EB6"/>
    <w:rsid w:val="00902543"/>
    <w:rsid w:val="00902E89"/>
    <w:rsid w:val="00903EE0"/>
    <w:rsid w:val="009069CB"/>
    <w:rsid w:val="009115BB"/>
    <w:rsid w:val="0091192F"/>
    <w:rsid w:val="00912FA1"/>
    <w:rsid w:val="00913911"/>
    <w:rsid w:val="00913A3F"/>
    <w:rsid w:val="009142CA"/>
    <w:rsid w:val="00916810"/>
    <w:rsid w:val="009175DA"/>
    <w:rsid w:val="00917B54"/>
    <w:rsid w:val="00917F45"/>
    <w:rsid w:val="0092188F"/>
    <w:rsid w:val="00923617"/>
    <w:rsid w:val="009238B3"/>
    <w:rsid w:val="00924679"/>
    <w:rsid w:val="00924AA9"/>
    <w:rsid w:val="00924FB5"/>
    <w:rsid w:val="009252D5"/>
    <w:rsid w:val="00925BF6"/>
    <w:rsid w:val="00925DE7"/>
    <w:rsid w:val="009265B6"/>
    <w:rsid w:val="009276B8"/>
    <w:rsid w:val="0093125E"/>
    <w:rsid w:val="0093198F"/>
    <w:rsid w:val="00931C5D"/>
    <w:rsid w:val="00933603"/>
    <w:rsid w:val="00933BA7"/>
    <w:rsid w:val="00934684"/>
    <w:rsid w:val="00934C5A"/>
    <w:rsid w:val="009359E3"/>
    <w:rsid w:val="00936217"/>
    <w:rsid w:val="00936D36"/>
    <w:rsid w:val="00937AD3"/>
    <w:rsid w:val="00943F86"/>
    <w:rsid w:val="00944431"/>
    <w:rsid w:val="00944E33"/>
    <w:rsid w:val="00945251"/>
    <w:rsid w:val="00945252"/>
    <w:rsid w:val="009462D8"/>
    <w:rsid w:val="00946BBB"/>
    <w:rsid w:val="00947464"/>
    <w:rsid w:val="00947525"/>
    <w:rsid w:val="0094752D"/>
    <w:rsid w:val="009505CE"/>
    <w:rsid w:val="00952EDA"/>
    <w:rsid w:val="00953889"/>
    <w:rsid w:val="00954857"/>
    <w:rsid w:val="0095573D"/>
    <w:rsid w:val="009577A3"/>
    <w:rsid w:val="00957AB0"/>
    <w:rsid w:val="00961FC0"/>
    <w:rsid w:val="00962EDB"/>
    <w:rsid w:val="009632FD"/>
    <w:rsid w:val="00966D0B"/>
    <w:rsid w:val="00970AC1"/>
    <w:rsid w:val="00973BBB"/>
    <w:rsid w:val="0097426D"/>
    <w:rsid w:val="00974A39"/>
    <w:rsid w:val="009759E8"/>
    <w:rsid w:val="0097637E"/>
    <w:rsid w:val="00977B47"/>
    <w:rsid w:val="00980242"/>
    <w:rsid w:val="00980FFD"/>
    <w:rsid w:val="009822FD"/>
    <w:rsid w:val="00983BAA"/>
    <w:rsid w:val="0098407C"/>
    <w:rsid w:val="00984D5C"/>
    <w:rsid w:val="0098501F"/>
    <w:rsid w:val="009871AE"/>
    <w:rsid w:val="009878BD"/>
    <w:rsid w:val="009879FA"/>
    <w:rsid w:val="00987EA9"/>
    <w:rsid w:val="00991C75"/>
    <w:rsid w:val="00994481"/>
    <w:rsid w:val="00995095"/>
    <w:rsid w:val="00995432"/>
    <w:rsid w:val="009977EE"/>
    <w:rsid w:val="009A0003"/>
    <w:rsid w:val="009A3120"/>
    <w:rsid w:val="009A6180"/>
    <w:rsid w:val="009A633E"/>
    <w:rsid w:val="009B742D"/>
    <w:rsid w:val="009B7E0A"/>
    <w:rsid w:val="009C52E5"/>
    <w:rsid w:val="009C57AB"/>
    <w:rsid w:val="009D1B89"/>
    <w:rsid w:val="009D1E0E"/>
    <w:rsid w:val="009D77A3"/>
    <w:rsid w:val="009D7CA4"/>
    <w:rsid w:val="009D7FF8"/>
    <w:rsid w:val="009E01FF"/>
    <w:rsid w:val="009E13F1"/>
    <w:rsid w:val="009E14EC"/>
    <w:rsid w:val="009E3233"/>
    <w:rsid w:val="009E3319"/>
    <w:rsid w:val="009E424C"/>
    <w:rsid w:val="009E53E1"/>
    <w:rsid w:val="009E6CC3"/>
    <w:rsid w:val="009E6FDD"/>
    <w:rsid w:val="009F0054"/>
    <w:rsid w:val="009F2506"/>
    <w:rsid w:val="009F538F"/>
    <w:rsid w:val="009F5EF2"/>
    <w:rsid w:val="00A00A26"/>
    <w:rsid w:val="00A00CC6"/>
    <w:rsid w:val="00A016EC"/>
    <w:rsid w:val="00A02593"/>
    <w:rsid w:val="00A0429C"/>
    <w:rsid w:val="00A047FD"/>
    <w:rsid w:val="00A04D5D"/>
    <w:rsid w:val="00A10F06"/>
    <w:rsid w:val="00A11D60"/>
    <w:rsid w:val="00A12203"/>
    <w:rsid w:val="00A12342"/>
    <w:rsid w:val="00A22388"/>
    <w:rsid w:val="00A244F3"/>
    <w:rsid w:val="00A2478F"/>
    <w:rsid w:val="00A30165"/>
    <w:rsid w:val="00A30212"/>
    <w:rsid w:val="00A31739"/>
    <w:rsid w:val="00A360AA"/>
    <w:rsid w:val="00A4088E"/>
    <w:rsid w:val="00A40A14"/>
    <w:rsid w:val="00A41647"/>
    <w:rsid w:val="00A41ADE"/>
    <w:rsid w:val="00A42AD6"/>
    <w:rsid w:val="00A4436F"/>
    <w:rsid w:val="00A44EF4"/>
    <w:rsid w:val="00A50510"/>
    <w:rsid w:val="00A50F26"/>
    <w:rsid w:val="00A510AC"/>
    <w:rsid w:val="00A520FF"/>
    <w:rsid w:val="00A601A0"/>
    <w:rsid w:val="00A607FC"/>
    <w:rsid w:val="00A61C8D"/>
    <w:rsid w:val="00A6469F"/>
    <w:rsid w:val="00A66538"/>
    <w:rsid w:val="00A66834"/>
    <w:rsid w:val="00A6792B"/>
    <w:rsid w:val="00A71D88"/>
    <w:rsid w:val="00A72174"/>
    <w:rsid w:val="00A726F0"/>
    <w:rsid w:val="00A74B27"/>
    <w:rsid w:val="00A75651"/>
    <w:rsid w:val="00A81033"/>
    <w:rsid w:val="00A814E8"/>
    <w:rsid w:val="00A820F5"/>
    <w:rsid w:val="00A82667"/>
    <w:rsid w:val="00A82727"/>
    <w:rsid w:val="00A84C7D"/>
    <w:rsid w:val="00A901D9"/>
    <w:rsid w:val="00A92FA0"/>
    <w:rsid w:val="00AA0C3C"/>
    <w:rsid w:val="00AA32F2"/>
    <w:rsid w:val="00AA379D"/>
    <w:rsid w:val="00AA4D64"/>
    <w:rsid w:val="00AA61D8"/>
    <w:rsid w:val="00AA6A25"/>
    <w:rsid w:val="00AB1161"/>
    <w:rsid w:val="00AB357B"/>
    <w:rsid w:val="00AB377B"/>
    <w:rsid w:val="00AB4270"/>
    <w:rsid w:val="00AB52A9"/>
    <w:rsid w:val="00AB6610"/>
    <w:rsid w:val="00AB6BDC"/>
    <w:rsid w:val="00AB6E76"/>
    <w:rsid w:val="00AC33A7"/>
    <w:rsid w:val="00AC3A5F"/>
    <w:rsid w:val="00AC3FF8"/>
    <w:rsid w:val="00AC5716"/>
    <w:rsid w:val="00AC6DD2"/>
    <w:rsid w:val="00AD2574"/>
    <w:rsid w:val="00AD2B94"/>
    <w:rsid w:val="00AD525F"/>
    <w:rsid w:val="00AD5786"/>
    <w:rsid w:val="00AD6BBE"/>
    <w:rsid w:val="00AD7994"/>
    <w:rsid w:val="00AE140F"/>
    <w:rsid w:val="00AE16FA"/>
    <w:rsid w:val="00AE430A"/>
    <w:rsid w:val="00AE7A58"/>
    <w:rsid w:val="00AF1E4E"/>
    <w:rsid w:val="00AF3191"/>
    <w:rsid w:val="00AF3FBF"/>
    <w:rsid w:val="00AF4A6A"/>
    <w:rsid w:val="00AF5354"/>
    <w:rsid w:val="00AF5D57"/>
    <w:rsid w:val="00AF651E"/>
    <w:rsid w:val="00AF67BF"/>
    <w:rsid w:val="00B01349"/>
    <w:rsid w:val="00B0327C"/>
    <w:rsid w:val="00B04013"/>
    <w:rsid w:val="00B04846"/>
    <w:rsid w:val="00B06506"/>
    <w:rsid w:val="00B06D7E"/>
    <w:rsid w:val="00B07296"/>
    <w:rsid w:val="00B072C9"/>
    <w:rsid w:val="00B07926"/>
    <w:rsid w:val="00B07D99"/>
    <w:rsid w:val="00B13D1B"/>
    <w:rsid w:val="00B148D2"/>
    <w:rsid w:val="00B15FBD"/>
    <w:rsid w:val="00B17191"/>
    <w:rsid w:val="00B20320"/>
    <w:rsid w:val="00B20727"/>
    <w:rsid w:val="00B20828"/>
    <w:rsid w:val="00B2125F"/>
    <w:rsid w:val="00B22FAB"/>
    <w:rsid w:val="00B23F11"/>
    <w:rsid w:val="00B250FE"/>
    <w:rsid w:val="00B258AE"/>
    <w:rsid w:val="00B30966"/>
    <w:rsid w:val="00B3122E"/>
    <w:rsid w:val="00B316A6"/>
    <w:rsid w:val="00B31F05"/>
    <w:rsid w:val="00B32B4D"/>
    <w:rsid w:val="00B35633"/>
    <w:rsid w:val="00B406AF"/>
    <w:rsid w:val="00B412A1"/>
    <w:rsid w:val="00B41FFC"/>
    <w:rsid w:val="00B4226A"/>
    <w:rsid w:val="00B422FA"/>
    <w:rsid w:val="00B4243D"/>
    <w:rsid w:val="00B436B3"/>
    <w:rsid w:val="00B452EB"/>
    <w:rsid w:val="00B468A4"/>
    <w:rsid w:val="00B5017D"/>
    <w:rsid w:val="00B51D0C"/>
    <w:rsid w:val="00B51E38"/>
    <w:rsid w:val="00B51ED3"/>
    <w:rsid w:val="00B524FF"/>
    <w:rsid w:val="00B54A75"/>
    <w:rsid w:val="00B5590E"/>
    <w:rsid w:val="00B564C4"/>
    <w:rsid w:val="00B5742F"/>
    <w:rsid w:val="00B60B94"/>
    <w:rsid w:val="00B66B1E"/>
    <w:rsid w:val="00B70251"/>
    <w:rsid w:val="00B7295D"/>
    <w:rsid w:val="00B7779D"/>
    <w:rsid w:val="00B80362"/>
    <w:rsid w:val="00B80F8B"/>
    <w:rsid w:val="00B80FB6"/>
    <w:rsid w:val="00B817EA"/>
    <w:rsid w:val="00B8256F"/>
    <w:rsid w:val="00B8282F"/>
    <w:rsid w:val="00B851A2"/>
    <w:rsid w:val="00B93F95"/>
    <w:rsid w:val="00B941C8"/>
    <w:rsid w:val="00B946AF"/>
    <w:rsid w:val="00B9515D"/>
    <w:rsid w:val="00B96833"/>
    <w:rsid w:val="00B97103"/>
    <w:rsid w:val="00B9735C"/>
    <w:rsid w:val="00BA3B9D"/>
    <w:rsid w:val="00BA4992"/>
    <w:rsid w:val="00BA523A"/>
    <w:rsid w:val="00BA59CB"/>
    <w:rsid w:val="00BA5EDD"/>
    <w:rsid w:val="00BA6558"/>
    <w:rsid w:val="00BA6731"/>
    <w:rsid w:val="00BA7B0D"/>
    <w:rsid w:val="00BB0545"/>
    <w:rsid w:val="00BB1A76"/>
    <w:rsid w:val="00BB2350"/>
    <w:rsid w:val="00BB2C33"/>
    <w:rsid w:val="00BB346B"/>
    <w:rsid w:val="00BB34CC"/>
    <w:rsid w:val="00BB75DA"/>
    <w:rsid w:val="00BB7684"/>
    <w:rsid w:val="00BB7764"/>
    <w:rsid w:val="00BB7893"/>
    <w:rsid w:val="00BB7D4E"/>
    <w:rsid w:val="00BC0F66"/>
    <w:rsid w:val="00BC10DA"/>
    <w:rsid w:val="00BC1563"/>
    <w:rsid w:val="00BC1C95"/>
    <w:rsid w:val="00BC4214"/>
    <w:rsid w:val="00BC4881"/>
    <w:rsid w:val="00BC4CB4"/>
    <w:rsid w:val="00BC7A74"/>
    <w:rsid w:val="00BD11F6"/>
    <w:rsid w:val="00BD3814"/>
    <w:rsid w:val="00BD7259"/>
    <w:rsid w:val="00BD782C"/>
    <w:rsid w:val="00BE056E"/>
    <w:rsid w:val="00BE1110"/>
    <w:rsid w:val="00BE2B04"/>
    <w:rsid w:val="00BE2C82"/>
    <w:rsid w:val="00BE3D0F"/>
    <w:rsid w:val="00BE45E6"/>
    <w:rsid w:val="00BE521E"/>
    <w:rsid w:val="00BE5617"/>
    <w:rsid w:val="00BE5BB2"/>
    <w:rsid w:val="00BE75A4"/>
    <w:rsid w:val="00BF1CCF"/>
    <w:rsid w:val="00BF1F60"/>
    <w:rsid w:val="00BF2DBF"/>
    <w:rsid w:val="00BF2F25"/>
    <w:rsid w:val="00C00490"/>
    <w:rsid w:val="00C01AA2"/>
    <w:rsid w:val="00C0335B"/>
    <w:rsid w:val="00C037B0"/>
    <w:rsid w:val="00C050DE"/>
    <w:rsid w:val="00C0795C"/>
    <w:rsid w:val="00C1064E"/>
    <w:rsid w:val="00C10691"/>
    <w:rsid w:val="00C10F3B"/>
    <w:rsid w:val="00C11E9D"/>
    <w:rsid w:val="00C13D47"/>
    <w:rsid w:val="00C14073"/>
    <w:rsid w:val="00C1468B"/>
    <w:rsid w:val="00C15504"/>
    <w:rsid w:val="00C1560C"/>
    <w:rsid w:val="00C165BE"/>
    <w:rsid w:val="00C17D6B"/>
    <w:rsid w:val="00C17E94"/>
    <w:rsid w:val="00C22B61"/>
    <w:rsid w:val="00C23B9E"/>
    <w:rsid w:val="00C23F28"/>
    <w:rsid w:val="00C245E0"/>
    <w:rsid w:val="00C30B4A"/>
    <w:rsid w:val="00C3236C"/>
    <w:rsid w:val="00C323BF"/>
    <w:rsid w:val="00C32AAB"/>
    <w:rsid w:val="00C36C36"/>
    <w:rsid w:val="00C411FE"/>
    <w:rsid w:val="00C42A20"/>
    <w:rsid w:val="00C43515"/>
    <w:rsid w:val="00C50D1D"/>
    <w:rsid w:val="00C51195"/>
    <w:rsid w:val="00C51E19"/>
    <w:rsid w:val="00C538F6"/>
    <w:rsid w:val="00C54762"/>
    <w:rsid w:val="00C54F1D"/>
    <w:rsid w:val="00C5526F"/>
    <w:rsid w:val="00C57C7E"/>
    <w:rsid w:val="00C64C57"/>
    <w:rsid w:val="00C65422"/>
    <w:rsid w:val="00C672B6"/>
    <w:rsid w:val="00C67DC2"/>
    <w:rsid w:val="00C70AB7"/>
    <w:rsid w:val="00C70BD6"/>
    <w:rsid w:val="00C70BF1"/>
    <w:rsid w:val="00C73442"/>
    <w:rsid w:val="00C7655D"/>
    <w:rsid w:val="00C76AEC"/>
    <w:rsid w:val="00C77B45"/>
    <w:rsid w:val="00C77FC9"/>
    <w:rsid w:val="00C81735"/>
    <w:rsid w:val="00C853A0"/>
    <w:rsid w:val="00C875A1"/>
    <w:rsid w:val="00C91635"/>
    <w:rsid w:val="00C91EC1"/>
    <w:rsid w:val="00C91FCC"/>
    <w:rsid w:val="00C928DE"/>
    <w:rsid w:val="00C92A0A"/>
    <w:rsid w:val="00CA14B5"/>
    <w:rsid w:val="00CA39FE"/>
    <w:rsid w:val="00CA4456"/>
    <w:rsid w:val="00CA4E1F"/>
    <w:rsid w:val="00CA4F74"/>
    <w:rsid w:val="00CA52E7"/>
    <w:rsid w:val="00CA56D1"/>
    <w:rsid w:val="00CA574B"/>
    <w:rsid w:val="00CA5B30"/>
    <w:rsid w:val="00CA6DFC"/>
    <w:rsid w:val="00CB05F6"/>
    <w:rsid w:val="00CB2C6E"/>
    <w:rsid w:val="00CB3B5C"/>
    <w:rsid w:val="00CB3F6E"/>
    <w:rsid w:val="00CB4F37"/>
    <w:rsid w:val="00CC1767"/>
    <w:rsid w:val="00CC2F69"/>
    <w:rsid w:val="00CC75EA"/>
    <w:rsid w:val="00CD34C1"/>
    <w:rsid w:val="00CD37C2"/>
    <w:rsid w:val="00CD3836"/>
    <w:rsid w:val="00CD386C"/>
    <w:rsid w:val="00CD505A"/>
    <w:rsid w:val="00CD524C"/>
    <w:rsid w:val="00CD5454"/>
    <w:rsid w:val="00CD634B"/>
    <w:rsid w:val="00CE0149"/>
    <w:rsid w:val="00CE21C7"/>
    <w:rsid w:val="00CE3406"/>
    <w:rsid w:val="00CE37FF"/>
    <w:rsid w:val="00CE4CFD"/>
    <w:rsid w:val="00CE562A"/>
    <w:rsid w:val="00CE5D8C"/>
    <w:rsid w:val="00CE7797"/>
    <w:rsid w:val="00CF0973"/>
    <w:rsid w:val="00CF0E0E"/>
    <w:rsid w:val="00CF1F7B"/>
    <w:rsid w:val="00CF6744"/>
    <w:rsid w:val="00CF6A42"/>
    <w:rsid w:val="00D00DF4"/>
    <w:rsid w:val="00D0345A"/>
    <w:rsid w:val="00D050A4"/>
    <w:rsid w:val="00D05F16"/>
    <w:rsid w:val="00D071A9"/>
    <w:rsid w:val="00D07963"/>
    <w:rsid w:val="00D07F8C"/>
    <w:rsid w:val="00D12623"/>
    <w:rsid w:val="00D1384E"/>
    <w:rsid w:val="00D14805"/>
    <w:rsid w:val="00D15733"/>
    <w:rsid w:val="00D15A40"/>
    <w:rsid w:val="00D16645"/>
    <w:rsid w:val="00D21796"/>
    <w:rsid w:val="00D2220F"/>
    <w:rsid w:val="00D23BF1"/>
    <w:rsid w:val="00D23FAF"/>
    <w:rsid w:val="00D24E78"/>
    <w:rsid w:val="00D25ADB"/>
    <w:rsid w:val="00D27032"/>
    <w:rsid w:val="00D31200"/>
    <w:rsid w:val="00D322F0"/>
    <w:rsid w:val="00D335B9"/>
    <w:rsid w:val="00D338D2"/>
    <w:rsid w:val="00D33E23"/>
    <w:rsid w:val="00D3404C"/>
    <w:rsid w:val="00D3419E"/>
    <w:rsid w:val="00D34923"/>
    <w:rsid w:val="00D349B4"/>
    <w:rsid w:val="00D370CD"/>
    <w:rsid w:val="00D37A87"/>
    <w:rsid w:val="00D4066A"/>
    <w:rsid w:val="00D42CDE"/>
    <w:rsid w:val="00D4619A"/>
    <w:rsid w:val="00D46CEA"/>
    <w:rsid w:val="00D471C1"/>
    <w:rsid w:val="00D47D14"/>
    <w:rsid w:val="00D50BD7"/>
    <w:rsid w:val="00D53393"/>
    <w:rsid w:val="00D54035"/>
    <w:rsid w:val="00D5491D"/>
    <w:rsid w:val="00D54C41"/>
    <w:rsid w:val="00D55489"/>
    <w:rsid w:val="00D56D6F"/>
    <w:rsid w:val="00D6113C"/>
    <w:rsid w:val="00D62D64"/>
    <w:rsid w:val="00D63238"/>
    <w:rsid w:val="00D63B86"/>
    <w:rsid w:val="00D63DEA"/>
    <w:rsid w:val="00D67228"/>
    <w:rsid w:val="00D70BF5"/>
    <w:rsid w:val="00D70EE3"/>
    <w:rsid w:val="00D7265D"/>
    <w:rsid w:val="00D73F7A"/>
    <w:rsid w:val="00D7450D"/>
    <w:rsid w:val="00D756D5"/>
    <w:rsid w:val="00D764F5"/>
    <w:rsid w:val="00D76540"/>
    <w:rsid w:val="00D776CF"/>
    <w:rsid w:val="00D821D7"/>
    <w:rsid w:val="00D8270A"/>
    <w:rsid w:val="00D879E4"/>
    <w:rsid w:val="00D91853"/>
    <w:rsid w:val="00D95ACD"/>
    <w:rsid w:val="00D968C4"/>
    <w:rsid w:val="00DA0492"/>
    <w:rsid w:val="00DA0D42"/>
    <w:rsid w:val="00DA5274"/>
    <w:rsid w:val="00DA7BA5"/>
    <w:rsid w:val="00DB0BFC"/>
    <w:rsid w:val="00DB0D25"/>
    <w:rsid w:val="00DB1384"/>
    <w:rsid w:val="00DB221A"/>
    <w:rsid w:val="00DB3FA2"/>
    <w:rsid w:val="00DB4EB3"/>
    <w:rsid w:val="00DB58D9"/>
    <w:rsid w:val="00DB6161"/>
    <w:rsid w:val="00DB6230"/>
    <w:rsid w:val="00DB65D7"/>
    <w:rsid w:val="00DB6BAC"/>
    <w:rsid w:val="00DB7030"/>
    <w:rsid w:val="00DB7122"/>
    <w:rsid w:val="00DB74C9"/>
    <w:rsid w:val="00DB76DF"/>
    <w:rsid w:val="00DB778A"/>
    <w:rsid w:val="00DB78B4"/>
    <w:rsid w:val="00DB792D"/>
    <w:rsid w:val="00DC0C96"/>
    <w:rsid w:val="00DC416B"/>
    <w:rsid w:val="00DC428C"/>
    <w:rsid w:val="00DD2C09"/>
    <w:rsid w:val="00DD58CA"/>
    <w:rsid w:val="00DD58D5"/>
    <w:rsid w:val="00DD5C12"/>
    <w:rsid w:val="00DD61B8"/>
    <w:rsid w:val="00DD7A25"/>
    <w:rsid w:val="00DE02CF"/>
    <w:rsid w:val="00DE1479"/>
    <w:rsid w:val="00DE22AD"/>
    <w:rsid w:val="00DE2E13"/>
    <w:rsid w:val="00DE6010"/>
    <w:rsid w:val="00DE7697"/>
    <w:rsid w:val="00DE7C48"/>
    <w:rsid w:val="00DE7F0F"/>
    <w:rsid w:val="00DF19AC"/>
    <w:rsid w:val="00DF3833"/>
    <w:rsid w:val="00DF437B"/>
    <w:rsid w:val="00DF5772"/>
    <w:rsid w:val="00E0229F"/>
    <w:rsid w:val="00E023E2"/>
    <w:rsid w:val="00E02E58"/>
    <w:rsid w:val="00E0382B"/>
    <w:rsid w:val="00E04905"/>
    <w:rsid w:val="00E04A0E"/>
    <w:rsid w:val="00E06730"/>
    <w:rsid w:val="00E109CE"/>
    <w:rsid w:val="00E11E1A"/>
    <w:rsid w:val="00E13876"/>
    <w:rsid w:val="00E160D7"/>
    <w:rsid w:val="00E1751B"/>
    <w:rsid w:val="00E20488"/>
    <w:rsid w:val="00E246F6"/>
    <w:rsid w:val="00E25B9A"/>
    <w:rsid w:val="00E26C68"/>
    <w:rsid w:val="00E27776"/>
    <w:rsid w:val="00E302F8"/>
    <w:rsid w:val="00E30B41"/>
    <w:rsid w:val="00E317AD"/>
    <w:rsid w:val="00E328E6"/>
    <w:rsid w:val="00E34D4C"/>
    <w:rsid w:val="00E370A7"/>
    <w:rsid w:val="00E37C97"/>
    <w:rsid w:val="00E405D4"/>
    <w:rsid w:val="00E424A2"/>
    <w:rsid w:val="00E4350B"/>
    <w:rsid w:val="00E45152"/>
    <w:rsid w:val="00E525B3"/>
    <w:rsid w:val="00E5398E"/>
    <w:rsid w:val="00E54514"/>
    <w:rsid w:val="00E5601C"/>
    <w:rsid w:val="00E61939"/>
    <w:rsid w:val="00E637C6"/>
    <w:rsid w:val="00E63B3B"/>
    <w:rsid w:val="00E662E4"/>
    <w:rsid w:val="00E673F9"/>
    <w:rsid w:val="00E67B5C"/>
    <w:rsid w:val="00E72436"/>
    <w:rsid w:val="00E73C36"/>
    <w:rsid w:val="00E73DA6"/>
    <w:rsid w:val="00E75B20"/>
    <w:rsid w:val="00E774B9"/>
    <w:rsid w:val="00E80B9A"/>
    <w:rsid w:val="00E81389"/>
    <w:rsid w:val="00E81762"/>
    <w:rsid w:val="00E82603"/>
    <w:rsid w:val="00E836F0"/>
    <w:rsid w:val="00E83CCB"/>
    <w:rsid w:val="00E8426A"/>
    <w:rsid w:val="00E84FE8"/>
    <w:rsid w:val="00E85B4E"/>
    <w:rsid w:val="00E919DE"/>
    <w:rsid w:val="00E94249"/>
    <w:rsid w:val="00E94D3C"/>
    <w:rsid w:val="00E96593"/>
    <w:rsid w:val="00EA1C7E"/>
    <w:rsid w:val="00EA2CB8"/>
    <w:rsid w:val="00EA4293"/>
    <w:rsid w:val="00EA44BF"/>
    <w:rsid w:val="00EA4892"/>
    <w:rsid w:val="00EA5445"/>
    <w:rsid w:val="00EA6813"/>
    <w:rsid w:val="00EA6AA9"/>
    <w:rsid w:val="00EA7E5D"/>
    <w:rsid w:val="00EB2675"/>
    <w:rsid w:val="00EB3408"/>
    <w:rsid w:val="00EB41C5"/>
    <w:rsid w:val="00EC263E"/>
    <w:rsid w:val="00EC64B9"/>
    <w:rsid w:val="00EC7E62"/>
    <w:rsid w:val="00ED0104"/>
    <w:rsid w:val="00ED0A96"/>
    <w:rsid w:val="00ED0ADA"/>
    <w:rsid w:val="00ED2FE2"/>
    <w:rsid w:val="00ED4379"/>
    <w:rsid w:val="00ED56A0"/>
    <w:rsid w:val="00ED727C"/>
    <w:rsid w:val="00ED7E85"/>
    <w:rsid w:val="00EE0412"/>
    <w:rsid w:val="00EE1880"/>
    <w:rsid w:val="00EE1EF2"/>
    <w:rsid w:val="00EE208A"/>
    <w:rsid w:val="00EE2D5C"/>
    <w:rsid w:val="00EE528B"/>
    <w:rsid w:val="00EF093C"/>
    <w:rsid w:val="00EF0D44"/>
    <w:rsid w:val="00EF0E45"/>
    <w:rsid w:val="00EF21F7"/>
    <w:rsid w:val="00EF2B39"/>
    <w:rsid w:val="00EF3685"/>
    <w:rsid w:val="00EF4AED"/>
    <w:rsid w:val="00EF5FFB"/>
    <w:rsid w:val="00F03062"/>
    <w:rsid w:val="00F06B0C"/>
    <w:rsid w:val="00F073C2"/>
    <w:rsid w:val="00F12405"/>
    <w:rsid w:val="00F12BD8"/>
    <w:rsid w:val="00F13182"/>
    <w:rsid w:val="00F216CF"/>
    <w:rsid w:val="00F2546B"/>
    <w:rsid w:val="00F26A14"/>
    <w:rsid w:val="00F30662"/>
    <w:rsid w:val="00F30731"/>
    <w:rsid w:val="00F307CC"/>
    <w:rsid w:val="00F31C14"/>
    <w:rsid w:val="00F32BE0"/>
    <w:rsid w:val="00F32E9D"/>
    <w:rsid w:val="00F33E6E"/>
    <w:rsid w:val="00F35203"/>
    <w:rsid w:val="00F35F63"/>
    <w:rsid w:val="00F363F2"/>
    <w:rsid w:val="00F37D5E"/>
    <w:rsid w:val="00F422F1"/>
    <w:rsid w:val="00F43420"/>
    <w:rsid w:val="00F44187"/>
    <w:rsid w:val="00F4437D"/>
    <w:rsid w:val="00F45043"/>
    <w:rsid w:val="00F4580A"/>
    <w:rsid w:val="00F46FB5"/>
    <w:rsid w:val="00F475DB"/>
    <w:rsid w:val="00F5034D"/>
    <w:rsid w:val="00F52D43"/>
    <w:rsid w:val="00F53BD9"/>
    <w:rsid w:val="00F56F95"/>
    <w:rsid w:val="00F6046A"/>
    <w:rsid w:val="00F61075"/>
    <w:rsid w:val="00F62355"/>
    <w:rsid w:val="00F64A35"/>
    <w:rsid w:val="00F6544C"/>
    <w:rsid w:val="00F661FC"/>
    <w:rsid w:val="00F7078C"/>
    <w:rsid w:val="00F74544"/>
    <w:rsid w:val="00F84550"/>
    <w:rsid w:val="00F849E2"/>
    <w:rsid w:val="00F84F6B"/>
    <w:rsid w:val="00F9021E"/>
    <w:rsid w:val="00F91222"/>
    <w:rsid w:val="00F9149F"/>
    <w:rsid w:val="00F91C91"/>
    <w:rsid w:val="00F950AC"/>
    <w:rsid w:val="00F967E6"/>
    <w:rsid w:val="00F96CAF"/>
    <w:rsid w:val="00FA1BE3"/>
    <w:rsid w:val="00FA34BF"/>
    <w:rsid w:val="00FA5C77"/>
    <w:rsid w:val="00FA66EC"/>
    <w:rsid w:val="00FA76C0"/>
    <w:rsid w:val="00FA773E"/>
    <w:rsid w:val="00FB00AA"/>
    <w:rsid w:val="00FB084A"/>
    <w:rsid w:val="00FB208B"/>
    <w:rsid w:val="00FB3C30"/>
    <w:rsid w:val="00FB3E50"/>
    <w:rsid w:val="00FB6309"/>
    <w:rsid w:val="00FB701D"/>
    <w:rsid w:val="00FB7C60"/>
    <w:rsid w:val="00FC0A2D"/>
    <w:rsid w:val="00FC2E9E"/>
    <w:rsid w:val="00FC34CA"/>
    <w:rsid w:val="00FC70ED"/>
    <w:rsid w:val="00FD0F0D"/>
    <w:rsid w:val="00FD12E5"/>
    <w:rsid w:val="00FD168A"/>
    <w:rsid w:val="00FD2221"/>
    <w:rsid w:val="00FD2555"/>
    <w:rsid w:val="00FD3729"/>
    <w:rsid w:val="00FD402B"/>
    <w:rsid w:val="00FD4317"/>
    <w:rsid w:val="00FD77B6"/>
    <w:rsid w:val="00FE0776"/>
    <w:rsid w:val="00FE552D"/>
    <w:rsid w:val="00FE6FB6"/>
    <w:rsid w:val="00FE7121"/>
    <w:rsid w:val="00FF0D6B"/>
    <w:rsid w:val="00FF28CF"/>
    <w:rsid w:val="00FF2B23"/>
    <w:rsid w:val="00FF3DDE"/>
    <w:rsid w:val="00FF4239"/>
    <w:rsid w:val="00FF508D"/>
    <w:rsid w:val="00FF5763"/>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11AABFB4"/>
  <w15:chartTrackingRefBased/>
  <w15:docId w15:val="{8F9D9462-81C2-424D-9FB6-5FE52046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6D11"/>
    <w:pPr>
      <w:widowControl w:val="0"/>
    </w:pPr>
    <w:rPr>
      <w:sz w:val="24"/>
      <w:szCs w:val="24"/>
      <w:lang w:val="sr-Latn-BA" w:eastAsia="sr-Latn-BA"/>
    </w:rPr>
  </w:style>
  <w:style w:type="paragraph" w:styleId="Heading1">
    <w:name w:val="heading 1"/>
    <w:basedOn w:val="Normal"/>
    <w:next w:val="Normal"/>
    <w:link w:val="Heading1Char"/>
    <w:autoRedefine/>
    <w:uiPriority w:val="9"/>
    <w:qFormat/>
    <w:rsid w:val="00506585"/>
    <w:pPr>
      <w:keepNext/>
      <w:widowControl/>
      <w:numPr>
        <w:numId w:val="63"/>
      </w:numPr>
      <w:spacing w:before="240" w:after="60"/>
      <w:jc w:val="both"/>
      <w:outlineLvl w:val="0"/>
    </w:pPr>
    <w:rPr>
      <w:b/>
      <w:bCs/>
      <w:caps/>
      <w:sz w:val="32"/>
      <w:szCs w:val="28"/>
      <w:lang w:val="sr-Latn-RS" w:eastAsia="en-US"/>
    </w:rPr>
  </w:style>
  <w:style w:type="paragraph" w:styleId="Heading2">
    <w:name w:val="heading 2"/>
    <w:basedOn w:val="Normal"/>
    <w:next w:val="Normal"/>
    <w:link w:val="Heading2Char"/>
    <w:uiPriority w:val="9"/>
    <w:unhideWhenUsed/>
    <w:qFormat/>
    <w:rsid w:val="00BB75DA"/>
    <w:pPr>
      <w:keepNext/>
      <w:numPr>
        <w:ilvl w:val="1"/>
        <w:numId w:val="63"/>
      </w:numPr>
      <w:spacing w:before="240" w:after="60"/>
      <w:outlineLvl w:val="1"/>
    </w:pPr>
    <w:rPr>
      <w:b/>
      <w:bCs/>
      <w:iCs/>
      <w:szCs w:val="28"/>
    </w:rPr>
  </w:style>
  <w:style w:type="paragraph" w:styleId="Heading3">
    <w:name w:val="heading 3"/>
    <w:basedOn w:val="Normal"/>
    <w:next w:val="Normal"/>
    <w:link w:val="Heading3Char"/>
    <w:uiPriority w:val="9"/>
    <w:unhideWhenUsed/>
    <w:qFormat/>
    <w:rsid w:val="00BB75DA"/>
    <w:pPr>
      <w:keepNext/>
      <w:numPr>
        <w:ilvl w:val="2"/>
        <w:numId w:val="63"/>
      </w:numPr>
      <w:spacing w:before="240" w:after="60"/>
      <w:outlineLvl w:val="2"/>
    </w:pPr>
    <w:rPr>
      <w:b/>
      <w:bCs/>
      <w:szCs w:val="26"/>
    </w:rPr>
  </w:style>
  <w:style w:type="paragraph" w:styleId="Heading4">
    <w:name w:val="heading 4"/>
    <w:aliases w:val=" Char2,Char2"/>
    <w:basedOn w:val="Normal"/>
    <w:next w:val="Normal"/>
    <w:link w:val="Heading4Char"/>
    <w:autoRedefine/>
    <w:uiPriority w:val="9"/>
    <w:qFormat/>
    <w:rsid w:val="00D27032"/>
    <w:pPr>
      <w:keepNext/>
      <w:keepLines/>
      <w:widowControl/>
      <w:numPr>
        <w:ilvl w:val="3"/>
        <w:numId w:val="63"/>
      </w:numPr>
      <w:spacing w:before="360" w:after="240"/>
      <w:jc w:val="both"/>
      <w:outlineLvl w:val="3"/>
    </w:pPr>
    <w:rPr>
      <w:b/>
      <w:bCs/>
      <w:iCs/>
      <w:smallCaps/>
      <w:lang w:val="sr-Cyrl-RS" w:eastAsia="en-US"/>
    </w:rPr>
  </w:style>
  <w:style w:type="paragraph" w:styleId="Heading5">
    <w:name w:val="heading 5"/>
    <w:basedOn w:val="Normal"/>
    <w:next w:val="Normal"/>
    <w:link w:val="Heading5Char"/>
    <w:autoRedefine/>
    <w:uiPriority w:val="9"/>
    <w:qFormat/>
    <w:rsid w:val="00D27032"/>
    <w:pPr>
      <w:keepNext/>
      <w:keepLines/>
      <w:widowControl/>
      <w:numPr>
        <w:ilvl w:val="4"/>
        <w:numId w:val="63"/>
      </w:numPr>
      <w:spacing w:before="360" w:after="240"/>
      <w:jc w:val="both"/>
      <w:outlineLvl w:val="4"/>
    </w:pPr>
    <w:rPr>
      <w:rFonts w:eastAsia="Batang"/>
      <w:b/>
      <w:noProof/>
      <w:sz w:val="22"/>
      <w:szCs w:val="22"/>
      <w:lang w:val="sr-Latn-CS" w:eastAsia="en-US"/>
    </w:rPr>
  </w:style>
  <w:style w:type="paragraph" w:styleId="Heading6">
    <w:name w:val="heading 6"/>
    <w:basedOn w:val="Normal"/>
    <w:next w:val="Normal"/>
    <w:link w:val="Heading6Char"/>
    <w:autoRedefine/>
    <w:uiPriority w:val="9"/>
    <w:qFormat/>
    <w:rsid w:val="00D27032"/>
    <w:pPr>
      <w:keepNext/>
      <w:keepLines/>
      <w:widowControl/>
      <w:numPr>
        <w:ilvl w:val="5"/>
        <w:numId w:val="63"/>
      </w:numPr>
      <w:spacing w:before="200"/>
      <w:jc w:val="both"/>
      <w:outlineLvl w:val="5"/>
    </w:pPr>
    <w:rPr>
      <w:rFonts w:ascii="Cambria" w:hAnsi="Cambria"/>
      <w:b/>
      <w:i/>
      <w:iCs/>
      <w:sz w:val="28"/>
      <w:szCs w:val="22"/>
      <w:lang w:val="sr-Latn-CS" w:eastAsia="en-US"/>
    </w:rPr>
  </w:style>
  <w:style w:type="paragraph" w:styleId="Heading7">
    <w:name w:val="heading 7"/>
    <w:basedOn w:val="Normal"/>
    <w:next w:val="Normal"/>
    <w:link w:val="Heading7Char"/>
    <w:uiPriority w:val="9"/>
    <w:qFormat/>
    <w:rsid w:val="00D27032"/>
    <w:pPr>
      <w:keepNext/>
      <w:keepLines/>
      <w:widowControl/>
      <w:numPr>
        <w:ilvl w:val="6"/>
        <w:numId w:val="63"/>
      </w:numPr>
      <w:spacing w:before="200"/>
      <w:jc w:val="both"/>
      <w:outlineLvl w:val="6"/>
    </w:pPr>
    <w:rPr>
      <w:rFonts w:ascii="Cambria" w:hAnsi="Cambria"/>
      <w:i/>
      <w:iCs/>
      <w:color w:val="404040"/>
      <w:sz w:val="26"/>
      <w:szCs w:val="22"/>
      <w:lang w:val="sr-Latn-CS" w:eastAsia="en-US"/>
    </w:rPr>
  </w:style>
  <w:style w:type="paragraph" w:styleId="Heading8">
    <w:name w:val="heading 8"/>
    <w:basedOn w:val="Normal"/>
    <w:next w:val="Normal"/>
    <w:link w:val="Heading8Char"/>
    <w:uiPriority w:val="9"/>
    <w:qFormat/>
    <w:rsid w:val="00D27032"/>
    <w:pPr>
      <w:keepNext/>
      <w:keepLines/>
      <w:widowControl/>
      <w:numPr>
        <w:ilvl w:val="7"/>
        <w:numId w:val="63"/>
      </w:numPr>
      <w:spacing w:before="200"/>
      <w:jc w:val="both"/>
      <w:outlineLvl w:val="7"/>
    </w:pPr>
    <w:rPr>
      <w:rFonts w:ascii="Cambria" w:hAnsi="Cambria"/>
      <w:color w:val="404040"/>
      <w:sz w:val="20"/>
      <w:szCs w:val="20"/>
      <w:lang w:val="sr-Latn-CS" w:eastAsia="en-US"/>
    </w:rPr>
  </w:style>
  <w:style w:type="paragraph" w:styleId="Heading9">
    <w:name w:val="heading 9"/>
    <w:basedOn w:val="Normal"/>
    <w:next w:val="Normal"/>
    <w:link w:val="Heading9Char"/>
    <w:uiPriority w:val="9"/>
    <w:qFormat/>
    <w:rsid w:val="00D27032"/>
    <w:pPr>
      <w:keepNext/>
      <w:keepLines/>
      <w:widowControl/>
      <w:numPr>
        <w:ilvl w:val="8"/>
        <w:numId w:val="63"/>
      </w:numPr>
      <w:spacing w:before="200"/>
      <w:jc w:val="both"/>
      <w:outlineLvl w:val="8"/>
    </w:pPr>
    <w:rPr>
      <w:rFonts w:ascii="Cambria" w:hAnsi="Cambria"/>
      <w:i/>
      <w:iCs/>
      <w:color w:val="404040"/>
      <w:sz w:val="20"/>
      <w:szCs w:val="20"/>
      <w:lang w:val="sr-Latn-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BB75DA"/>
    <w:rPr>
      <w:b/>
      <w:bCs/>
      <w:sz w:val="24"/>
      <w:szCs w:val="26"/>
      <w:lang w:val="sr-Latn-BA" w:eastAsia="sr-Latn-BA"/>
    </w:rPr>
  </w:style>
  <w:style w:type="paragraph" w:styleId="ListParagraph">
    <w:name w:val="List Paragraph"/>
    <w:basedOn w:val="Normal"/>
    <w:link w:val="ListParagraphChar"/>
    <w:uiPriority w:val="1"/>
    <w:qFormat/>
    <w:rsid w:val="00B32B4D"/>
    <w:pPr>
      <w:ind w:left="720"/>
      <w:contextualSpacing/>
    </w:pPr>
  </w:style>
  <w:style w:type="table" w:styleId="TableGrid">
    <w:name w:val="Table Grid"/>
    <w:basedOn w:val="TableNormal"/>
    <w:uiPriority w:val="5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widowControl/>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widowControl/>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widowControl/>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widowControl/>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widowControl/>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widowControl/>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widowControl/>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widowControl/>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widowControl/>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widowControl/>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widowControl/>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widowControl/>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widowControl/>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widowControl/>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widowControl/>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widowControl/>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widowControl/>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widowControl/>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widowControl/>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widowControl/>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widowControl/>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widowControl/>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widowControl/>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widowControl/>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widowControl/>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widowControl/>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widowControl/>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widowControl/>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widowControl/>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widowControl/>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widowControl/>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widowControl/>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widowControl/>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widowControl/>
      <w:jc w:val="both"/>
    </w:pPr>
    <w:rPr>
      <w:rFonts w:ascii="AriYU" w:hAnsi="AriYU"/>
      <w:sz w:val="20"/>
      <w:szCs w:val="20"/>
      <w:lang w:val="en-US" w:eastAsia="en-US"/>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widowControl/>
      <w:spacing w:after="120"/>
      <w:ind w:left="720" w:hanging="720"/>
      <w:jc w:val="both"/>
    </w:pPr>
    <w:rPr>
      <w:sz w:val="20"/>
      <w:szCs w:val="20"/>
      <w:lang w:val="en-US" w:eastAsia="en-US"/>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widowControl/>
      <w:spacing w:before="100" w:beforeAutospacing="1" w:after="100" w:afterAutospacing="1"/>
    </w:pPr>
    <w:rPr>
      <w:rFonts w:ascii="Arial" w:hAnsi="Arial" w:cs="Arial"/>
      <w:sz w:val="22"/>
      <w:szCs w:val="22"/>
      <w:lang w:val="en-US" w:eastAsia="en-US"/>
    </w:rPr>
  </w:style>
  <w:style w:type="paragraph" w:customStyle="1" w:styleId="BodyText1">
    <w:name w:val="Body Text1"/>
    <w:basedOn w:val="Normal"/>
    <w:rsid w:val="00CC75EA"/>
    <w:pPr>
      <w:widowControl/>
      <w:shd w:val="clear" w:color="auto" w:fill="FFFFFF"/>
      <w:spacing w:before="660" w:line="182" w:lineRule="exact"/>
      <w:ind w:hanging="360"/>
      <w:jc w:val="right"/>
    </w:pPr>
    <w:rPr>
      <w:sz w:val="22"/>
      <w:szCs w:val="22"/>
      <w:lang w:val="en-US" w:eastAsia="en-US"/>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widowControl/>
      <w:numPr>
        <w:numId w:val="12"/>
      </w:numPr>
      <w:spacing w:before="0" w:after="120"/>
    </w:pPr>
    <w:rPr>
      <w:szCs w:val="24"/>
      <w:lang w:val="sr-Cyrl-CS" w:eastAsia="en-U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widowControl/>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widowControl/>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widowControl/>
      <w:spacing w:before="100" w:beforeAutospacing="1" w:after="100" w:afterAutospacing="1"/>
    </w:pPr>
    <w:rPr>
      <w:lang w:val="en-US" w:eastAsia="en-US"/>
    </w:r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widowControl/>
      <w:spacing w:before="100" w:beforeAutospacing="1" w:after="100" w:afterAutospacing="1"/>
    </w:pPr>
    <w:rPr>
      <w:lang w:val="en-US" w:eastAsia="en-US"/>
    </w:rPr>
  </w:style>
  <w:style w:type="paragraph" w:customStyle="1" w:styleId="xl64">
    <w:name w:val="xl64"/>
    <w:basedOn w:val="Normal"/>
    <w:rsid w:val="002400FD"/>
    <w:pPr>
      <w:widowControl/>
      <w:spacing w:before="100" w:beforeAutospacing="1" w:after="100" w:afterAutospacing="1"/>
    </w:pPr>
    <w:rPr>
      <w:sz w:val="18"/>
      <w:szCs w:val="18"/>
      <w:lang w:val="en-US" w:eastAsia="en-US"/>
    </w:rPr>
  </w:style>
  <w:style w:type="paragraph" w:customStyle="1" w:styleId="xl65">
    <w:name w:val="xl65"/>
    <w:basedOn w:val="Normal"/>
    <w:rsid w:val="002400FD"/>
    <w:pPr>
      <w:widowControl/>
      <w:spacing w:before="100" w:beforeAutospacing="1" w:after="100" w:afterAutospacing="1"/>
    </w:pPr>
    <w:rPr>
      <w:sz w:val="18"/>
      <w:szCs w:val="18"/>
      <w:lang w:val="en-US" w:eastAsia="en-US"/>
    </w:rPr>
  </w:style>
  <w:style w:type="paragraph" w:customStyle="1" w:styleId="xl66">
    <w:name w:val="xl66"/>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7">
    <w:name w:val="xl67"/>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8">
    <w:name w:val="xl68"/>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lang w:val="en-US" w:eastAsia="en-US"/>
    </w:rPr>
  </w:style>
  <w:style w:type="paragraph" w:customStyle="1" w:styleId="xl69">
    <w:name w:val="xl6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0">
    <w:name w:val="xl70"/>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1">
    <w:name w:val="xl71"/>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2">
    <w:name w:val="xl72"/>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74">
    <w:name w:val="xl74"/>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en-US" w:eastAsia="en-US"/>
    </w:rPr>
  </w:style>
  <w:style w:type="paragraph" w:customStyle="1" w:styleId="xl75">
    <w:name w:val="xl75"/>
    <w:basedOn w:val="Normal"/>
    <w:rsid w:val="002400FD"/>
    <w:pPr>
      <w:widowControl/>
      <w:pBdr>
        <w:left w:val="single" w:sz="8"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6">
    <w:name w:val="xl76"/>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7">
    <w:name w:val="xl77"/>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8">
    <w:name w:val="xl78"/>
    <w:basedOn w:val="Normal"/>
    <w:rsid w:val="002400FD"/>
    <w:pPr>
      <w:widowControl/>
      <w:pBdr>
        <w:left w:val="single" w:sz="4" w:space="0" w:color="auto"/>
        <w:bottom w:val="single" w:sz="4" w:space="0" w:color="auto"/>
        <w:right w:val="single" w:sz="8" w:space="0" w:color="auto"/>
      </w:pBdr>
      <w:spacing w:before="100" w:beforeAutospacing="1" w:after="100" w:afterAutospacing="1"/>
    </w:pPr>
    <w:rPr>
      <w:sz w:val="18"/>
      <w:szCs w:val="18"/>
      <w:lang w:val="en-US" w:eastAsia="en-US"/>
    </w:rPr>
  </w:style>
  <w:style w:type="paragraph" w:customStyle="1" w:styleId="xl79">
    <w:name w:val="xl7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eastAsia="en-US"/>
    </w:rPr>
  </w:style>
  <w:style w:type="paragraph" w:customStyle="1" w:styleId="xl80">
    <w:name w:val="xl80"/>
    <w:basedOn w:val="Normal"/>
    <w:rsid w:val="002400F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lang w:val="en-US" w:eastAsia="en-US"/>
    </w:rPr>
  </w:style>
  <w:style w:type="paragraph" w:customStyle="1" w:styleId="xl81">
    <w:name w:val="xl81"/>
    <w:basedOn w:val="Normal"/>
    <w:rsid w:val="002400F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82">
    <w:name w:val="xl82"/>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BodyText91">
    <w:name w:val="Body Text9"/>
    <w:basedOn w:val="Normal"/>
    <w:rsid w:val="00F4437D"/>
    <w:pPr>
      <w:widowControl/>
      <w:shd w:val="clear" w:color="auto" w:fill="FFFFFF"/>
      <w:spacing w:before="900" w:after="420" w:line="0" w:lineRule="atLeast"/>
      <w:ind w:hanging="1680"/>
      <w:jc w:val="center"/>
    </w:pPr>
    <w:rPr>
      <w:color w:val="000000"/>
      <w:sz w:val="23"/>
      <w:szCs w:val="23"/>
      <w:lang w:val="en-US" w:eastAsia="en-US"/>
    </w:rPr>
  </w:style>
  <w:style w:type="paragraph" w:customStyle="1" w:styleId="xl63">
    <w:name w:val="xl63"/>
    <w:basedOn w:val="Normal"/>
    <w:rsid w:val="007E71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widowControl/>
      <w:shd w:val="clear" w:color="auto" w:fill="FFFFFF"/>
      <w:spacing w:before="360" w:after="660" w:line="0" w:lineRule="atLeast"/>
      <w:ind w:hanging="360"/>
    </w:pPr>
    <w:rPr>
      <w:color w:val="000000"/>
      <w:sz w:val="23"/>
      <w:szCs w:val="23"/>
      <w:lang w:val="sr-Cyrl" w:eastAsia="en-US"/>
    </w:rPr>
  </w:style>
  <w:style w:type="paragraph" w:customStyle="1" w:styleId="font5">
    <w:name w:val="font5"/>
    <w:basedOn w:val="Normal"/>
    <w:rsid w:val="0058500E"/>
    <w:pPr>
      <w:widowControl/>
      <w:spacing w:before="100" w:beforeAutospacing="1" w:after="100" w:afterAutospacing="1"/>
    </w:pPr>
    <w:rPr>
      <w:b/>
      <w:bCs/>
      <w:sz w:val="20"/>
      <w:szCs w:val="20"/>
      <w:lang w:val="en-US" w:eastAsia="en-US"/>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BB75DA"/>
    <w:rPr>
      <w:b/>
      <w:bCs/>
      <w:iCs/>
      <w:sz w:val="24"/>
      <w:szCs w:val="28"/>
      <w:lang w:val="sr-Latn-BA" w:eastAsia="sr-Latn-BA"/>
    </w:rPr>
  </w:style>
  <w:style w:type="character" w:customStyle="1" w:styleId="Heading1Char">
    <w:name w:val="Heading 1 Char"/>
    <w:link w:val="Heading1"/>
    <w:uiPriority w:val="9"/>
    <w:rsid w:val="00506585"/>
    <w:rPr>
      <w:b/>
      <w:bCs/>
      <w:caps/>
      <w:sz w:val="32"/>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widowControl/>
      <w:jc w:val="center"/>
    </w:pPr>
    <w:rPr>
      <w:rFonts w:ascii="Segoe UI" w:eastAsia="Calibri" w:hAnsi="Segoe UI"/>
      <w:w w:val="95"/>
      <w:sz w:val="22"/>
      <w:szCs w:val="22"/>
      <w:lang w:val="sr-Latn-CS" w:eastAsia="en-U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widowControl/>
      <w:spacing w:before="480" w:after="480"/>
      <w:jc w:val="center"/>
    </w:pPr>
    <w:rPr>
      <w:rFonts w:ascii="Cambria" w:eastAsia="Calibri" w:hAnsi="Cambria"/>
      <w:b/>
      <w:smallCaps/>
      <w:spacing w:val="30"/>
      <w:sz w:val="50"/>
      <w:szCs w:val="50"/>
      <w:lang w:val="sr-Latn-CS" w:eastAsia="en-US"/>
    </w:rPr>
  </w:style>
  <w:style w:type="paragraph" w:styleId="TOC1">
    <w:name w:val="toc 1"/>
    <w:basedOn w:val="Normal"/>
    <w:next w:val="Normal"/>
    <w:autoRedefine/>
    <w:uiPriority w:val="39"/>
    <w:unhideWhenUsed/>
    <w:rsid w:val="00506585"/>
    <w:pPr>
      <w:spacing w:before="240" w:after="120"/>
    </w:pPr>
    <w:rPr>
      <w:b/>
      <w:bCs/>
      <w:szCs w:val="20"/>
    </w:rPr>
  </w:style>
  <w:style w:type="paragraph" w:styleId="TOC2">
    <w:name w:val="toc 2"/>
    <w:basedOn w:val="Normal"/>
    <w:next w:val="Normal"/>
    <w:autoRedefine/>
    <w:uiPriority w:val="39"/>
    <w:unhideWhenUsed/>
    <w:rsid w:val="00167416"/>
    <w:pPr>
      <w:spacing w:before="120"/>
      <w:ind w:left="240"/>
    </w:pPr>
    <w:rPr>
      <w:iCs/>
      <w:sz w:val="20"/>
      <w:szCs w:val="20"/>
    </w:rPr>
  </w:style>
  <w:style w:type="paragraph" w:styleId="TOC3">
    <w:name w:val="toc 3"/>
    <w:basedOn w:val="Normal"/>
    <w:next w:val="Normal"/>
    <w:autoRedefine/>
    <w:uiPriority w:val="39"/>
    <w:unhideWhenUsed/>
    <w:rsid w:val="005111CE"/>
    <w:pPr>
      <w:ind w:left="480"/>
    </w:pPr>
    <w:rPr>
      <w:sz w:val="22"/>
      <w:szCs w:val="20"/>
    </w:rPr>
  </w:style>
  <w:style w:type="paragraph" w:styleId="TOC4">
    <w:name w:val="toc 4"/>
    <w:basedOn w:val="Normal"/>
    <w:next w:val="Normal"/>
    <w:autoRedefine/>
    <w:uiPriority w:val="39"/>
    <w:unhideWhenUsed/>
    <w:rsid w:val="00D27032"/>
    <w:pPr>
      <w:ind w:left="720"/>
    </w:pPr>
    <w:rPr>
      <w:rFonts w:asciiTheme="minorHAnsi" w:hAnsiTheme="minorHAnsi"/>
      <w:sz w:val="20"/>
      <w:szCs w:val="20"/>
    </w:rPr>
  </w:style>
  <w:style w:type="paragraph" w:styleId="TOC5">
    <w:name w:val="toc 5"/>
    <w:basedOn w:val="Normal"/>
    <w:next w:val="Normal"/>
    <w:autoRedefine/>
    <w:uiPriority w:val="39"/>
    <w:unhideWhenUsed/>
    <w:rsid w:val="00D27032"/>
    <w:pPr>
      <w:ind w:left="960"/>
    </w:pPr>
    <w:rPr>
      <w:rFonts w:asciiTheme="minorHAnsi" w:hAnsiTheme="minorHAnsi"/>
      <w:sz w:val="20"/>
      <w:szCs w:val="20"/>
    </w:rPr>
  </w:style>
  <w:style w:type="paragraph" w:styleId="TOC6">
    <w:name w:val="toc 6"/>
    <w:basedOn w:val="Normal"/>
    <w:next w:val="Normal"/>
    <w:autoRedefine/>
    <w:uiPriority w:val="39"/>
    <w:unhideWhenUsed/>
    <w:rsid w:val="00D27032"/>
    <w:pPr>
      <w:ind w:left="1200"/>
    </w:pPr>
    <w:rPr>
      <w:rFonts w:asciiTheme="minorHAnsi" w:hAnsiTheme="minorHAnsi"/>
      <w:sz w:val="20"/>
      <w:szCs w:val="20"/>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widowControl/>
      <w:pBdr>
        <w:bottom w:val="single" w:sz="4" w:space="1" w:color="000000"/>
      </w:pBdr>
      <w:spacing w:before="360" w:after="240"/>
      <w:ind w:left="2123" w:hanging="434"/>
      <w:jc w:val="both"/>
    </w:pPr>
    <w:rPr>
      <w:i/>
      <w:iCs w:val="0"/>
      <w:smallCaps/>
      <w:sz w:val="36"/>
      <w:szCs w:val="20"/>
      <w:lang w:val="sr-Cyrl-RS" w:eastAsia="en-US"/>
    </w:rPr>
  </w:style>
  <w:style w:type="paragraph" w:customStyle="1" w:styleId="Stil2">
    <w:name w:val="Stil 2"/>
    <w:basedOn w:val="Normal"/>
    <w:next w:val="Normal"/>
    <w:link w:val="Stil2Char"/>
    <w:autoRedefine/>
    <w:rsid w:val="00D27032"/>
    <w:pPr>
      <w:keepNext/>
      <w:widowControl/>
      <w:pBdr>
        <w:bottom w:val="single" w:sz="6" w:space="1" w:color="auto"/>
      </w:pBdr>
      <w:spacing w:before="480" w:after="360"/>
      <w:ind w:left="720"/>
      <w:jc w:val="both"/>
    </w:pPr>
    <w:rPr>
      <w:rFonts w:ascii="Arial" w:hAnsi="Arial"/>
      <w:b/>
      <w:i/>
      <w:kern w:val="32"/>
      <w:sz w:val="32"/>
      <w:szCs w:val="20"/>
      <w:lang w:val="en-US" w:eastAsia="en-US"/>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widowControl/>
      <w:shd w:val="clear" w:color="auto" w:fill="000080"/>
      <w:ind w:firstLine="851"/>
      <w:jc w:val="both"/>
    </w:pPr>
    <w:rPr>
      <w:rFonts w:ascii="Tahoma" w:eastAsia="Calibri" w:hAnsi="Tahoma" w:cs="Tahoma"/>
      <w:sz w:val="20"/>
      <w:szCs w:val="20"/>
      <w:lang w:val="sr-Latn-CS" w:eastAsia="en-U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widowControl/>
      <w:jc w:val="both"/>
    </w:pPr>
    <w:rPr>
      <w:sz w:val="20"/>
      <w:szCs w:val="20"/>
      <w:lang w:val="en-US" w:eastAsia="en-US"/>
    </w:rPr>
  </w:style>
  <w:style w:type="paragraph" w:customStyle="1" w:styleId="StyleHang127Left0cmFirstline1cmAfter0pt1">
    <w:name w:val="Style Hang 1.27 + Left:  0 cm First line:  1 cm After:  0 pt1"/>
    <w:basedOn w:val="Normal"/>
    <w:rsid w:val="00D27032"/>
    <w:pPr>
      <w:widowControl/>
      <w:ind w:firstLine="567"/>
    </w:pPr>
    <w:rPr>
      <w:rFonts w:ascii="Trebuchet MS" w:hAnsi="Trebuchet MS"/>
      <w:sz w:val="22"/>
      <w:szCs w:val="20"/>
      <w:lang w:val="en-US" w:eastAsia="en-US"/>
    </w:rPr>
  </w:style>
  <w:style w:type="paragraph" w:customStyle="1" w:styleId="Normal1">
    <w:name w:val="Normal1"/>
    <w:basedOn w:val="Normal"/>
    <w:rsid w:val="00D27032"/>
    <w:pPr>
      <w:widowControl/>
      <w:spacing w:before="100" w:beforeAutospacing="1" w:after="100" w:afterAutospacing="1"/>
    </w:pPr>
    <w:rPr>
      <w:lang w:val="en-US" w:eastAsia="en-US"/>
    </w:rPr>
  </w:style>
  <w:style w:type="paragraph" w:customStyle="1" w:styleId="normaluvuceni3">
    <w:name w:val="normal_uvuceni3"/>
    <w:basedOn w:val="Normal"/>
    <w:rsid w:val="00D27032"/>
    <w:pPr>
      <w:widowControl/>
      <w:spacing w:before="100" w:beforeAutospacing="1" w:after="100" w:afterAutospacing="1"/>
    </w:pPr>
    <w:rPr>
      <w:lang w:val="en-US" w:eastAsia="en-US"/>
    </w:r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ind w:left="1440"/>
    </w:pPr>
    <w:rPr>
      <w:rFonts w:asciiTheme="minorHAnsi" w:hAnsiTheme="minorHAnsi"/>
      <w:sz w:val="20"/>
      <w:szCs w:val="20"/>
    </w:rPr>
  </w:style>
  <w:style w:type="paragraph" w:styleId="TOC8">
    <w:name w:val="toc 8"/>
    <w:basedOn w:val="Normal"/>
    <w:next w:val="Normal"/>
    <w:autoRedefine/>
    <w:uiPriority w:val="39"/>
    <w:unhideWhenUsed/>
    <w:rsid w:val="00D27032"/>
    <w:pPr>
      <w:ind w:left="1680"/>
    </w:pPr>
    <w:rPr>
      <w:rFonts w:asciiTheme="minorHAnsi" w:hAnsiTheme="minorHAnsi"/>
      <w:sz w:val="20"/>
      <w:szCs w:val="20"/>
    </w:rPr>
  </w:style>
  <w:style w:type="paragraph" w:styleId="TOC9">
    <w:name w:val="toc 9"/>
    <w:basedOn w:val="Normal"/>
    <w:next w:val="Normal"/>
    <w:autoRedefine/>
    <w:uiPriority w:val="39"/>
    <w:unhideWhenUsed/>
    <w:rsid w:val="00D27032"/>
    <w:pPr>
      <w:ind w:left="1920"/>
    </w:pPr>
    <w:rPr>
      <w:rFonts w:asciiTheme="minorHAnsi" w:hAnsiTheme="minorHAnsi"/>
      <w:sz w:val="20"/>
      <w:szCs w:val="20"/>
    </w:rPr>
  </w:style>
  <w:style w:type="paragraph" w:customStyle="1" w:styleId="Table">
    <w:name w:val="Table"/>
    <w:basedOn w:val="Normal"/>
    <w:link w:val="TableChar"/>
    <w:qFormat/>
    <w:rsid w:val="00D27032"/>
    <w:pPr>
      <w:widowControl/>
      <w:jc w:val="center"/>
    </w:pPr>
    <w:rPr>
      <w:sz w:val="20"/>
      <w:szCs w:val="20"/>
      <w:lang w:val="en-US" w:eastAsia="en-US"/>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18"/>
      </w:numPr>
    </w:pPr>
  </w:style>
  <w:style w:type="paragraph" w:styleId="FootnoteText">
    <w:name w:val="footnote text"/>
    <w:basedOn w:val="Normal"/>
    <w:link w:val="FootnoteTextChar1"/>
    <w:semiHidden/>
    <w:rsid w:val="00D27032"/>
    <w:pPr>
      <w:widowControl/>
      <w:jc w:val="both"/>
    </w:pPr>
    <w:rPr>
      <w:sz w:val="20"/>
      <w:szCs w:val="20"/>
      <w:lang w:val="en-US" w:eastAsia="en-US"/>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widowControl/>
      <w:shd w:val="solid" w:color="auto" w:fill="auto"/>
      <w:spacing w:before="240" w:after="120"/>
      <w:jc w:val="both"/>
    </w:pPr>
    <w:rPr>
      <w:rFonts w:ascii="Arial" w:hAnsi="Arial"/>
      <w:b/>
      <w:kern w:val="32"/>
      <w:sz w:val="40"/>
      <w:szCs w:val="20"/>
      <w:lang w:val="en-US" w:eastAsia="en-US"/>
    </w:rPr>
  </w:style>
  <w:style w:type="paragraph" w:customStyle="1" w:styleId="Stil3">
    <w:name w:val="Stil 3"/>
    <w:basedOn w:val="Normal"/>
    <w:next w:val="Hang127"/>
    <w:link w:val="Stil3Char"/>
    <w:rsid w:val="00D27032"/>
    <w:pPr>
      <w:keepNext/>
      <w:widowControl/>
      <w:spacing w:before="480" w:after="360"/>
      <w:ind w:left="720"/>
      <w:jc w:val="both"/>
    </w:pPr>
    <w:rPr>
      <w:b/>
      <w:szCs w:val="20"/>
      <w:lang w:val="en-US" w:eastAsia="en-US"/>
    </w:rPr>
  </w:style>
  <w:style w:type="paragraph" w:customStyle="1" w:styleId="Stil4">
    <w:name w:val="Stil 4"/>
    <w:basedOn w:val="Normal"/>
    <w:next w:val="Hang127"/>
    <w:link w:val="Stil4Char"/>
    <w:rsid w:val="00D27032"/>
    <w:pPr>
      <w:keepNext/>
      <w:widowControl/>
      <w:spacing w:before="480" w:after="360"/>
      <w:ind w:left="720"/>
      <w:jc w:val="both"/>
    </w:pPr>
    <w:rPr>
      <w:b/>
      <w:i/>
      <w:sz w:val="20"/>
      <w:szCs w:val="20"/>
      <w:lang w:val="en-US" w:eastAsia="en-US"/>
    </w:rPr>
  </w:style>
  <w:style w:type="character" w:styleId="PageNumber">
    <w:name w:val="page number"/>
    <w:rsid w:val="00D27032"/>
  </w:style>
  <w:style w:type="paragraph" w:customStyle="1" w:styleId="xl24">
    <w:name w:val="xl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5">
    <w:name w:val="xl2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6">
    <w:name w:val="xl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7">
    <w:name w:val="xl27"/>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8">
    <w:name w:val="xl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paragraph" w:customStyle="1" w:styleId="xl29">
    <w:name w:val="xl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eastAsia="en-US"/>
    </w:rPr>
  </w:style>
  <w:style w:type="paragraph" w:customStyle="1" w:styleId="xl30">
    <w:name w:val="xl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widowControl/>
      <w:spacing w:before="120" w:after="120"/>
      <w:ind w:firstLine="720"/>
      <w:jc w:val="both"/>
    </w:pPr>
    <w:rPr>
      <w:b/>
      <w:sz w:val="20"/>
      <w:szCs w:val="20"/>
      <w:lang w:val="en-US" w:eastAsia="en-US"/>
    </w:rPr>
  </w:style>
  <w:style w:type="paragraph" w:styleId="Index1">
    <w:name w:val="index 1"/>
    <w:basedOn w:val="Normal"/>
    <w:next w:val="Normal"/>
    <w:autoRedefine/>
    <w:semiHidden/>
    <w:rsid w:val="00D27032"/>
    <w:pPr>
      <w:widowControl/>
      <w:ind w:left="200" w:hanging="200"/>
      <w:jc w:val="both"/>
    </w:pPr>
    <w:rPr>
      <w:sz w:val="20"/>
      <w:szCs w:val="20"/>
      <w:lang w:val="en-US" w:eastAsia="en-US"/>
    </w:rPr>
  </w:style>
  <w:style w:type="paragraph" w:customStyle="1" w:styleId="xl31">
    <w:name w:val="xl31"/>
    <w:basedOn w:val="Normal"/>
    <w:rsid w:val="00D2703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2">
    <w:name w:val="xl32"/>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3">
    <w:name w:val="xl33"/>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Normal"/>
    <w:rsid w:val="00D27032"/>
    <w:pPr>
      <w:widowControl/>
      <w:pBdr>
        <w:lef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5">
    <w:name w:val="xl35"/>
    <w:basedOn w:val="Normal"/>
    <w:rsid w:val="00D27032"/>
    <w:pPr>
      <w:widowControl/>
      <w:pBdr>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6">
    <w:name w:val="xl36"/>
    <w:basedOn w:val="Normal"/>
    <w:rsid w:val="00D2703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7">
    <w:name w:val="xl37"/>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8">
    <w:name w:val="xl38"/>
    <w:basedOn w:val="Normal"/>
    <w:rsid w:val="00D27032"/>
    <w:pPr>
      <w:widowControl/>
      <w:pBdr>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9">
    <w:name w:val="xl39"/>
    <w:basedOn w:val="Normal"/>
    <w:rsid w:val="00D27032"/>
    <w:pPr>
      <w:widowControl/>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40">
    <w:name w:val="xl40"/>
    <w:basedOn w:val="Normal"/>
    <w:rsid w:val="00D27032"/>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1">
    <w:name w:val="xl41"/>
    <w:basedOn w:val="Normal"/>
    <w:rsid w:val="00D27032"/>
    <w:pPr>
      <w:widowControl/>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2">
    <w:name w:val="xl42"/>
    <w:basedOn w:val="Normal"/>
    <w:rsid w:val="00D27032"/>
    <w:pPr>
      <w:widowControl/>
      <w:pBdr>
        <w:top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3">
    <w:name w:val="xl43"/>
    <w:basedOn w:val="Normal"/>
    <w:rsid w:val="00D27032"/>
    <w:pPr>
      <w:widowControl/>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4">
    <w:name w:val="xl4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5">
    <w:name w:val="xl45"/>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6">
    <w:name w:val="xl46"/>
    <w:basedOn w:val="Normal"/>
    <w:rsid w:val="00D27032"/>
    <w:pPr>
      <w:widowControl/>
      <w:spacing w:before="100" w:beforeAutospacing="1" w:after="100" w:afterAutospacing="1"/>
    </w:pPr>
    <w:rPr>
      <w:rFonts w:eastAsia="Arial Unicode MS"/>
      <w:lang w:val="en-US" w:eastAsia="en-US"/>
    </w:rPr>
  </w:style>
  <w:style w:type="paragraph" w:customStyle="1" w:styleId="Hang07">
    <w:name w:val="Hang 07"/>
    <w:basedOn w:val="Normal"/>
    <w:rsid w:val="00D27032"/>
    <w:pPr>
      <w:widowControl/>
      <w:overflowPunct w:val="0"/>
      <w:autoSpaceDE w:val="0"/>
      <w:autoSpaceDN w:val="0"/>
      <w:adjustRightInd w:val="0"/>
      <w:ind w:left="397" w:hanging="397"/>
      <w:jc w:val="both"/>
      <w:textAlignment w:val="baseline"/>
    </w:pPr>
    <w:rPr>
      <w:rFonts w:ascii="AriYU" w:hAnsi="AriYU"/>
      <w:sz w:val="20"/>
      <w:szCs w:val="20"/>
      <w:lang w:val="en-US" w:eastAsia="zh-CN"/>
    </w:rPr>
  </w:style>
  <w:style w:type="paragraph" w:customStyle="1" w:styleId="xl47">
    <w:name w:val="xl47"/>
    <w:basedOn w:val="Normal"/>
    <w:rsid w:val="00D27032"/>
    <w:pPr>
      <w:widowControl/>
      <w:pBdr>
        <w:top w:val="single" w:sz="4" w:space="0" w:color="auto"/>
        <w:bottom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8">
    <w:name w:val="xl4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9">
    <w:name w:val="xl4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styleId="CommentText">
    <w:name w:val="annotation text"/>
    <w:basedOn w:val="Normal"/>
    <w:link w:val="CommentTextChar"/>
    <w:semiHidden/>
    <w:rsid w:val="00D27032"/>
    <w:rPr>
      <w:rFonts w:ascii="Arial" w:hAnsi="Arial"/>
      <w:sz w:val="20"/>
      <w:szCs w:val="20"/>
      <w:lang w:val="en-GB" w:eastAsia="en-US"/>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widowControl/>
      <w:ind w:left="1080" w:hanging="360"/>
    </w:pPr>
    <w:rPr>
      <w:rFonts w:eastAsia="Batang"/>
      <w:lang w:val="sr-Latn-CS" w:eastAsia="en-US"/>
    </w:rPr>
  </w:style>
  <w:style w:type="paragraph" w:styleId="ListBullet3">
    <w:name w:val="List Bullet 3"/>
    <w:basedOn w:val="Normal"/>
    <w:autoRedefine/>
    <w:rsid w:val="00D27032"/>
    <w:pPr>
      <w:widowControl/>
      <w:numPr>
        <w:numId w:val="19"/>
      </w:numPr>
    </w:pPr>
    <w:rPr>
      <w:rFonts w:eastAsia="Batang"/>
      <w:lang w:val="sr-Latn-CS" w:eastAsia="en-US"/>
    </w:rPr>
  </w:style>
  <w:style w:type="numbering" w:customStyle="1" w:styleId="Style21">
    <w:name w:val="Style21"/>
    <w:rsid w:val="00D27032"/>
    <w:pPr>
      <w:numPr>
        <w:numId w:val="17"/>
      </w:numPr>
    </w:pPr>
  </w:style>
  <w:style w:type="paragraph" w:customStyle="1" w:styleId="xl50">
    <w:name w:val="xl5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1">
    <w:name w:val="xl5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2">
    <w:name w:val="xl5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3">
    <w:name w:val="xl53"/>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4">
    <w:name w:val="xl54"/>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5">
    <w:name w:val="xl55"/>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7">
    <w:name w:val="xl57"/>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8">
    <w:name w:val="xl58"/>
    <w:basedOn w:val="Normal"/>
    <w:rsid w:val="00D27032"/>
    <w:pPr>
      <w:widowControl/>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59">
    <w:name w:val="xl59"/>
    <w:basedOn w:val="Normal"/>
    <w:rsid w:val="00D27032"/>
    <w:pPr>
      <w:widowControl/>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60">
    <w:name w:val="xl6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1">
    <w:name w:val="xl61"/>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2">
    <w:name w:val="xl62"/>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22">
    <w:name w:val="xl22"/>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23">
    <w:name w:val="xl23"/>
    <w:basedOn w:val="Normal"/>
    <w:rsid w:val="00D27032"/>
    <w:pPr>
      <w:widowControl/>
      <w:pBdr>
        <w:top w:val="single" w:sz="4" w:space="0" w:color="auto"/>
        <w:left w:val="single" w:sz="4" w:space="0" w:color="auto"/>
        <w:bottom w:val="single" w:sz="4" w:space="0" w:color="auto"/>
      </w:pBdr>
      <w:spacing w:before="100" w:beforeAutospacing="1" w:after="100" w:afterAutospacing="1"/>
    </w:pPr>
    <w:rPr>
      <w:rFonts w:eastAsia="Arial Unicode MS"/>
      <w:lang w:val="en-GB" w:eastAsia="en-US"/>
    </w:rPr>
  </w:style>
  <w:style w:type="paragraph" w:customStyle="1" w:styleId="font6">
    <w:name w:val="font6"/>
    <w:basedOn w:val="Normal"/>
    <w:rsid w:val="00D27032"/>
    <w:pPr>
      <w:widowControl/>
      <w:spacing w:before="100" w:beforeAutospacing="1" w:after="100" w:afterAutospacing="1"/>
    </w:pPr>
    <w:rPr>
      <w:rFonts w:eastAsia="Batang"/>
      <w:b/>
      <w:bCs/>
      <w:sz w:val="20"/>
      <w:szCs w:val="20"/>
      <w:lang w:val="en-US" w:eastAsia="en-US"/>
    </w:rPr>
  </w:style>
  <w:style w:type="paragraph" w:styleId="List">
    <w:name w:val="List"/>
    <w:basedOn w:val="Normal"/>
    <w:rsid w:val="00D27032"/>
    <w:pPr>
      <w:widowControl/>
      <w:ind w:left="360" w:hanging="360"/>
      <w:jc w:val="both"/>
    </w:pPr>
    <w:rPr>
      <w:rFonts w:eastAsia="Batang"/>
      <w:sz w:val="20"/>
      <w:szCs w:val="20"/>
      <w:lang w:val="en-US" w:eastAsia="en-US"/>
    </w:rPr>
  </w:style>
  <w:style w:type="paragraph" w:styleId="List2">
    <w:name w:val="List 2"/>
    <w:basedOn w:val="Normal"/>
    <w:rsid w:val="00D27032"/>
    <w:pPr>
      <w:widowControl/>
      <w:ind w:left="720" w:hanging="360"/>
      <w:jc w:val="both"/>
    </w:pPr>
    <w:rPr>
      <w:rFonts w:eastAsia="Batang"/>
      <w:sz w:val="20"/>
      <w:szCs w:val="20"/>
      <w:lang w:val="en-US" w:eastAsia="en-US"/>
    </w:rPr>
  </w:style>
  <w:style w:type="paragraph" w:styleId="List4">
    <w:name w:val="List 4"/>
    <w:basedOn w:val="Normal"/>
    <w:rsid w:val="00D27032"/>
    <w:pPr>
      <w:widowControl/>
      <w:ind w:left="1440" w:hanging="360"/>
      <w:jc w:val="both"/>
    </w:pPr>
    <w:rPr>
      <w:rFonts w:eastAsia="Batang"/>
      <w:sz w:val="20"/>
      <w:szCs w:val="20"/>
      <w:lang w:val="en-US" w:eastAsia="en-US"/>
    </w:rPr>
  </w:style>
  <w:style w:type="paragraph" w:styleId="List5">
    <w:name w:val="List 5"/>
    <w:basedOn w:val="Normal"/>
    <w:rsid w:val="00D27032"/>
    <w:pPr>
      <w:widowControl/>
      <w:ind w:left="1800" w:hanging="360"/>
      <w:jc w:val="both"/>
    </w:pPr>
    <w:rPr>
      <w:rFonts w:eastAsia="Batang"/>
      <w:sz w:val="20"/>
      <w:szCs w:val="20"/>
      <w:lang w:val="en-US" w:eastAsia="en-US"/>
    </w:rPr>
  </w:style>
  <w:style w:type="paragraph" w:styleId="ListBullet2">
    <w:name w:val="List Bullet 2"/>
    <w:basedOn w:val="Normal"/>
    <w:rsid w:val="00D27032"/>
    <w:pPr>
      <w:widowControl/>
      <w:numPr>
        <w:numId w:val="20"/>
      </w:numPr>
      <w:jc w:val="both"/>
    </w:pPr>
    <w:rPr>
      <w:rFonts w:eastAsia="Batang"/>
      <w:sz w:val="20"/>
      <w:szCs w:val="20"/>
      <w:lang w:val="en-US" w:eastAsia="en-US"/>
    </w:rPr>
  </w:style>
  <w:style w:type="paragraph" w:styleId="BodyTextFirstIndent2">
    <w:name w:val="Body Text First Indent 2"/>
    <w:basedOn w:val="BodyTextIndent"/>
    <w:link w:val="BodyTextFirstIndent2Char"/>
    <w:rsid w:val="00D27032"/>
    <w:pPr>
      <w:widowControl/>
      <w:ind w:firstLine="210"/>
      <w:jc w:val="both"/>
    </w:pPr>
    <w:rPr>
      <w:rFonts w:eastAsia="Batang"/>
      <w:sz w:val="20"/>
      <w:szCs w:val="20"/>
      <w:lang w:val="en-US" w:eastAsia="en-US"/>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widowControl/>
      <w:ind w:left="720"/>
      <w:jc w:val="both"/>
    </w:pPr>
    <w:rPr>
      <w:rFonts w:eastAsia="Batang"/>
      <w:sz w:val="20"/>
      <w:szCs w:val="20"/>
      <w:lang w:val="en-US" w:eastAsia="en-US"/>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widowControl/>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widowControl/>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widowControl/>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pPr>
      <w:widowControl/>
    </w:pPr>
    <w:rPr>
      <w:rFonts w:ascii="Courier New" w:hAnsi="Courier New"/>
      <w:sz w:val="20"/>
      <w:szCs w:val="20"/>
      <w:lang w:val="en-US" w:eastAsia="en-US"/>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widowControl/>
      <w:spacing w:after="120"/>
      <w:jc w:val="both"/>
    </w:pPr>
    <w:rPr>
      <w:sz w:val="20"/>
      <w:szCs w:val="20"/>
      <w:lang w:val="en-US" w:eastAsia="en-US"/>
    </w:rPr>
  </w:style>
  <w:style w:type="paragraph" w:customStyle="1" w:styleId="Style5">
    <w:name w:val="Style5"/>
    <w:basedOn w:val="Normal"/>
    <w:rsid w:val="00D27032"/>
    <w:pPr>
      <w:widowControl/>
      <w:spacing w:after="120"/>
      <w:ind w:left="720" w:hanging="720"/>
      <w:jc w:val="both"/>
    </w:pPr>
    <w:rPr>
      <w:sz w:val="20"/>
      <w:szCs w:val="20"/>
      <w:lang w:val="en-US" w:eastAsia="en-US"/>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widowControl/>
      <w:spacing w:after="120"/>
      <w:ind w:left="720" w:hanging="720"/>
      <w:jc w:val="both"/>
    </w:pPr>
    <w:rPr>
      <w:sz w:val="20"/>
      <w:szCs w:val="20"/>
      <w:lang w:val="en-US" w:eastAsia="en-US"/>
    </w:rPr>
  </w:style>
  <w:style w:type="paragraph" w:customStyle="1" w:styleId="Hang127CharCharChar5">
    <w:name w:val="Hang 1.27 Char Char Char5"/>
    <w:basedOn w:val="Normal"/>
    <w:link w:val="Hang127CharCharCharChar3"/>
    <w:rsid w:val="00D27032"/>
    <w:pPr>
      <w:widowControl/>
      <w:spacing w:after="120"/>
      <w:ind w:left="720" w:hanging="720"/>
      <w:jc w:val="both"/>
    </w:pPr>
    <w:rPr>
      <w:sz w:val="20"/>
      <w:szCs w:val="20"/>
      <w:lang w:val="en-US" w:eastAsia="en-US"/>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Normal2">
    <w:name w:val="Normal 2"/>
    <w:basedOn w:val="Normal"/>
    <w:link w:val="Normal2Char"/>
    <w:rsid w:val="00D27032"/>
    <w:pPr>
      <w:widowControl/>
      <w:ind w:firstLine="720"/>
      <w:jc w:val="both"/>
    </w:pPr>
    <w:rPr>
      <w:lang w:val="en-US" w:eastAsia="en-US"/>
    </w:r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widowControl/>
      <w:spacing w:before="60" w:after="60"/>
    </w:pPr>
    <w:rPr>
      <w:rFonts w:ascii="Arial" w:hAnsi="Arial"/>
      <w:sz w:val="18"/>
      <w:lang w:val="en-GB" w:eastAsia="en-US"/>
    </w:rPr>
  </w:style>
  <w:style w:type="paragraph" w:customStyle="1" w:styleId="CharChar4CharChar">
    <w:name w:val="Char Char4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Style6">
    <w:name w:val="Style6"/>
    <w:basedOn w:val="Normal"/>
    <w:rsid w:val="00D27032"/>
    <w:pPr>
      <w:keepNext/>
      <w:widowControl/>
      <w:spacing w:before="480" w:after="360"/>
      <w:ind w:left="720"/>
      <w:jc w:val="both"/>
    </w:pPr>
    <w:rPr>
      <w:rFonts w:ascii="Cambria" w:eastAsia="Batang" w:hAnsi="Cambria"/>
      <w:b/>
      <w:sz w:val="28"/>
      <w:szCs w:val="20"/>
      <w:lang w:val="en-US" w:eastAsia="en-US"/>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widowControl/>
      <w:spacing w:after="160" w:line="240" w:lineRule="exact"/>
    </w:pPr>
    <w:rPr>
      <w:rFonts w:ascii="Verdana" w:hAnsi="Verdana"/>
      <w:sz w:val="20"/>
      <w:szCs w:val="20"/>
      <w:lang w:val="en-US" w:eastAsia="en-US"/>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eastAsia="en-U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21"/>
      </w:numPr>
      <w:tabs>
        <w:tab w:val="num" w:pos="994"/>
      </w:tabs>
      <w:autoSpaceDE w:val="0"/>
      <w:autoSpaceDN w:val="0"/>
      <w:adjustRightInd w:val="0"/>
      <w:spacing w:before="80" w:after="80"/>
      <w:ind w:left="1731" w:hanging="737"/>
    </w:pPr>
    <w:rPr>
      <w:rFonts w:ascii="Arial" w:hAnsi="Arial" w:cs="Arial"/>
      <w:i/>
      <w:iCs w:val="0"/>
      <w:caps/>
      <w:szCs w:val="24"/>
      <w:lang w:val="sr-Cyrl-RS" w:eastAsia="en-US"/>
    </w:rPr>
  </w:style>
  <w:style w:type="paragraph" w:customStyle="1" w:styleId="PEXON-H3">
    <w:name w:val="PEXON-H3"/>
    <w:basedOn w:val="Heading3"/>
    <w:rsid w:val="00D27032"/>
    <w:pPr>
      <w:numPr>
        <w:ilvl w:val="3"/>
        <w:numId w:val="22"/>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eastAsia="en-US"/>
    </w:rPr>
  </w:style>
  <w:style w:type="paragraph" w:customStyle="1" w:styleId="PEXON-H4">
    <w:name w:val="PEXON-H4"/>
    <w:basedOn w:val="Heading4"/>
    <w:next w:val="Normal"/>
    <w:rsid w:val="00D27032"/>
    <w:pPr>
      <w:keepLines w:val="0"/>
      <w:widowControl w:val="0"/>
      <w:numPr>
        <w:ilvl w:val="2"/>
        <w:numId w:val="22"/>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widowControl/>
      <w:spacing w:before="240" w:after="120"/>
      <w:jc w:val="center"/>
    </w:pPr>
    <w:rPr>
      <w:rFonts w:ascii="Arial" w:hAnsi="Arial" w:cs="Arial"/>
      <w:b/>
      <w:bCs/>
      <w:lang w:val="en-US" w:eastAsia="en-US"/>
    </w:rPr>
  </w:style>
  <w:style w:type="paragraph" w:customStyle="1" w:styleId="wyq120---podnaslov-clana">
    <w:name w:val="wyq120---podnaslov-clana"/>
    <w:basedOn w:val="Normal"/>
    <w:rsid w:val="00D27032"/>
    <w:pPr>
      <w:widowControl/>
      <w:spacing w:before="240" w:after="240"/>
      <w:jc w:val="center"/>
    </w:pPr>
    <w:rPr>
      <w:rFonts w:ascii="Arial" w:hAnsi="Arial" w:cs="Arial"/>
      <w:i/>
      <w:iCs/>
      <w:lang w:val="en-US" w:eastAsia="en-U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widowControl/>
      <w:spacing w:before="100" w:beforeAutospacing="1" w:after="100" w:afterAutospacing="1"/>
    </w:pPr>
    <w:rPr>
      <w:b/>
      <w:bCs/>
      <w:color w:val="000000"/>
      <w:sz w:val="20"/>
      <w:szCs w:val="20"/>
      <w:lang w:val="en-US" w:eastAsia="en-US"/>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widowControl/>
      <w:jc w:val="center"/>
    </w:pPr>
    <w:rPr>
      <w:rFonts w:eastAsia="Batang"/>
      <w:noProof/>
      <w:kern w:val="24"/>
      <w:sz w:val="20"/>
      <w:szCs w:val="20"/>
      <w:lang w:val="sr-Latn-CS" w:eastAsia="en-US"/>
    </w:rPr>
  </w:style>
  <w:style w:type="paragraph" w:customStyle="1" w:styleId="font8">
    <w:name w:val="font8"/>
    <w:basedOn w:val="Normal"/>
    <w:rsid w:val="00D27032"/>
    <w:pPr>
      <w:widowControl/>
      <w:spacing w:before="100" w:beforeAutospacing="1" w:after="100" w:afterAutospacing="1"/>
    </w:pPr>
    <w:rPr>
      <w:rFonts w:ascii="Tahoma" w:eastAsia="Arial Unicode MS" w:hAnsi="Tahoma" w:cs="Tahoma"/>
      <w:b/>
      <w:bCs/>
      <w:color w:val="000000"/>
      <w:sz w:val="16"/>
      <w:szCs w:val="16"/>
      <w:lang w:val="en-US" w:eastAsia="en-US"/>
    </w:rPr>
  </w:style>
  <w:style w:type="numbering" w:styleId="111111">
    <w:name w:val="Outline List 2"/>
    <w:basedOn w:val="NoList"/>
    <w:rsid w:val="00D27032"/>
    <w:pPr>
      <w:numPr>
        <w:numId w:val="23"/>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widowControl/>
      <w:spacing w:before="100" w:beforeAutospacing="1" w:after="100" w:afterAutospacing="1"/>
    </w:pPr>
    <w:rPr>
      <w:lang w:val="en-US" w:eastAsia="en-US"/>
    </w:rPr>
  </w:style>
  <w:style w:type="paragraph" w:customStyle="1" w:styleId="bodytext5">
    <w:name w:val="body_text"/>
    <w:basedOn w:val="Normal"/>
    <w:rsid w:val="00D27032"/>
    <w:pPr>
      <w:widowControl/>
      <w:spacing w:before="100" w:beforeAutospacing="1" w:after="100" w:afterAutospacing="1"/>
    </w:pPr>
    <w:rPr>
      <w:lang w:val="en-US" w:eastAsia="en-US"/>
    </w:rPr>
  </w:style>
  <w:style w:type="paragraph" w:customStyle="1" w:styleId="Caption1">
    <w:name w:val="Caption1"/>
    <w:basedOn w:val="Normal"/>
    <w:rsid w:val="00D27032"/>
    <w:pPr>
      <w:widowControl/>
      <w:spacing w:before="100" w:beforeAutospacing="1" w:after="100" w:afterAutospacing="1"/>
    </w:pPr>
    <w:rPr>
      <w:lang w:val="en-US" w:eastAsia="en-US"/>
    </w:rPr>
  </w:style>
  <w:style w:type="character" w:customStyle="1" w:styleId="editsection">
    <w:name w:val="editsection"/>
    <w:rsid w:val="00D27032"/>
  </w:style>
  <w:style w:type="character" w:customStyle="1" w:styleId="mw-headline">
    <w:name w:val="mw-headline"/>
    <w:rsid w:val="00D27032"/>
  </w:style>
  <w:style w:type="character" w:styleId="Emphasis">
    <w:name w:val="Emphasis"/>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widowControl/>
      <w:spacing w:after="120"/>
      <w:jc w:val="both"/>
    </w:pPr>
    <w:rPr>
      <w:sz w:val="16"/>
      <w:szCs w:val="16"/>
      <w:lang w:val="en-US" w:eastAsia="en-US"/>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widowControl/>
      <w:suppressAutoHyphens/>
      <w:jc w:val="both"/>
    </w:pPr>
    <w:rPr>
      <w:rFonts w:ascii="CHelvPlain" w:hAnsi="CHelvPlain"/>
      <w:szCs w:val="20"/>
      <w:lang w:val="en-US"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xl83">
    <w:name w:val="xl8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widowControl/>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widowControl/>
      <w:spacing w:before="100" w:beforeAutospacing="1" w:after="100" w:afterAutospacing="1"/>
    </w:pPr>
    <w:rPr>
      <w:b/>
      <w:bCs/>
      <w:i/>
      <w:iCs/>
      <w:lang w:val="sr-Latn-RS" w:eastAsia="sr-Latn-RS"/>
    </w:rPr>
  </w:style>
  <w:style w:type="paragraph" w:customStyle="1" w:styleId="xl94">
    <w:name w:val="xl94"/>
    <w:basedOn w:val="Normal"/>
    <w:rsid w:val="00D2703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widowControl/>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teloteksta">
    <w:name w:val="teloteksta"/>
    <w:basedOn w:val="Normal"/>
    <w:rsid w:val="00D27032"/>
    <w:pPr>
      <w:widowControl/>
      <w:spacing w:before="100" w:beforeAutospacing="1" w:after="100" w:afterAutospacing="1"/>
    </w:pPr>
    <w:rPr>
      <w:lang w:val="sr-Latn-RS" w:eastAsia="sr-Latn-RS"/>
    </w:rPr>
  </w:style>
  <w:style w:type="paragraph" w:customStyle="1" w:styleId="xl102">
    <w:name w:val="xl102"/>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3">
    <w:name w:val="xl103"/>
    <w:basedOn w:val="Normal"/>
    <w:rsid w:val="00D27032"/>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b/>
      <w:bCs/>
      <w:lang w:val="en-US" w:eastAsia="en-US"/>
    </w:rPr>
  </w:style>
  <w:style w:type="paragraph" w:customStyle="1" w:styleId="xl104">
    <w:name w:val="xl104"/>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5">
    <w:name w:val="xl105"/>
    <w:basedOn w:val="Normal"/>
    <w:rsid w:val="00D27032"/>
    <w:pPr>
      <w:widowControl/>
      <w:pBdr>
        <w:top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6">
    <w:name w:val="xl10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3">
    <w:name w:val="Char Char13"/>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widowControl/>
      <w:spacing w:after="120"/>
      <w:ind w:left="720" w:hanging="720"/>
      <w:jc w:val="both"/>
    </w:pPr>
    <w:rPr>
      <w:sz w:val="20"/>
      <w:szCs w:val="20"/>
      <w:lang w:val="hr-HR" w:eastAsia="en-US"/>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lang w:val="en-US" w:eastAsia="en-US"/>
    </w:rPr>
  </w:style>
  <w:style w:type="paragraph" w:customStyle="1" w:styleId="xl108">
    <w:name w:val="xl108"/>
    <w:basedOn w:val="Normal"/>
    <w:rsid w:val="00D27032"/>
    <w:pPr>
      <w:widowControl/>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09">
    <w:name w:val="xl109"/>
    <w:basedOn w:val="Normal"/>
    <w:rsid w:val="00D27032"/>
    <w:pPr>
      <w:widowControl/>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0">
    <w:name w:val="xl110"/>
    <w:basedOn w:val="Normal"/>
    <w:rsid w:val="00D27032"/>
    <w:pPr>
      <w:widowControl/>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1">
    <w:name w:val="xl111"/>
    <w:basedOn w:val="Normal"/>
    <w:rsid w:val="00D27032"/>
    <w:pPr>
      <w:widowControl/>
      <w:pBdr>
        <w:top w:val="single" w:sz="12"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2">
    <w:name w:val="xl112"/>
    <w:basedOn w:val="Normal"/>
    <w:rsid w:val="00D27032"/>
    <w:pPr>
      <w:widowControl/>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3">
    <w:name w:val="xl113"/>
    <w:basedOn w:val="Normal"/>
    <w:rsid w:val="00D27032"/>
    <w:pPr>
      <w:widowControl/>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4">
    <w:name w:val="xl114"/>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eastAsia="en-US"/>
    </w:rPr>
  </w:style>
  <w:style w:type="paragraph" w:customStyle="1" w:styleId="xl115">
    <w:name w:val="xl115"/>
    <w:basedOn w:val="Normal"/>
    <w:rsid w:val="00D27032"/>
    <w:pPr>
      <w:widowControl/>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6">
    <w:name w:val="xl116"/>
    <w:basedOn w:val="Normal"/>
    <w:rsid w:val="00D27032"/>
    <w:pPr>
      <w:widowControl/>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7">
    <w:name w:val="xl117"/>
    <w:basedOn w:val="Normal"/>
    <w:rsid w:val="00D27032"/>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8">
    <w:name w:val="xl118"/>
    <w:basedOn w:val="Normal"/>
    <w:rsid w:val="00D27032"/>
    <w:pPr>
      <w:widowControl/>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9">
    <w:name w:val="xl119"/>
    <w:basedOn w:val="Normal"/>
    <w:rsid w:val="00D27032"/>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0">
    <w:name w:val="xl120"/>
    <w:basedOn w:val="Normal"/>
    <w:rsid w:val="00D27032"/>
    <w:pPr>
      <w:widowControl/>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1">
    <w:name w:val="xl121"/>
    <w:basedOn w:val="Normal"/>
    <w:rsid w:val="00D27032"/>
    <w:pPr>
      <w:widowControl/>
      <w:pBdr>
        <w:top w:val="single" w:sz="8" w:space="0" w:color="auto"/>
        <w:left w:val="single" w:sz="4" w:space="0" w:color="auto"/>
      </w:pBdr>
      <w:spacing w:before="100" w:beforeAutospacing="1" w:after="100" w:afterAutospacing="1"/>
      <w:jc w:val="center"/>
      <w:textAlignment w:val="center"/>
    </w:pPr>
    <w:rPr>
      <w:rFonts w:eastAsia="Arial Unicode MS"/>
      <w:lang w:val="en-US" w:eastAsia="en-US"/>
    </w:rPr>
  </w:style>
  <w:style w:type="paragraph" w:customStyle="1" w:styleId="xl122">
    <w:name w:val="xl122"/>
    <w:basedOn w:val="Normal"/>
    <w:rsid w:val="00D27032"/>
    <w:pPr>
      <w:widowControl/>
      <w:pBdr>
        <w:top w:val="single" w:sz="8" w:space="0" w:color="auto"/>
        <w:left w:val="single" w:sz="8" w:space="0" w:color="auto"/>
      </w:pBdr>
      <w:spacing w:before="100" w:beforeAutospacing="1" w:after="100" w:afterAutospacing="1"/>
      <w:jc w:val="center"/>
      <w:textAlignment w:val="center"/>
    </w:pPr>
    <w:rPr>
      <w:rFonts w:eastAsia="Arial Unicode MS"/>
      <w:lang w:val="en-US" w:eastAsia="en-US"/>
    </w:rPr>
  </w:style>
  <w:style w:type="paragraph" w:customStyle="1" w:styleId="xl123">
    <w:name w:val="xl123"/>
    <w:basedOn w:val="Normal"/>
    <w:rsid w:val="00D27032"/>
    <w:pPr>
      <w:widowControl/>
      <w:pBdr>
        <w:top w:val="single" w:sz="8"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124">
    <w:name w:val="xl124"/>
    <w:basedOn w:val="Normal"/>
    <w:rsid w:val="00D27032"/>
    <w:pPr>
      <w:widowControl/>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5">
    <w:name w:val="xl125"/>
    <w:basedOn w:val="Normal"/>
    <w:rsid w:val="00D27032"/>
    <w:pPr>
      <w:widowControl/>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6">
    <w:name w:val="xl126"/>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7">
    <w:name w:val="xl127"/>
    <w:basedOn w:val="Normal"/>
    <w:rsid w:val="00D27032"/>
    <w:pPr>
      <w:widowControl/>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8">
    <w:name w:val="xl128"/>
    <w:basedOn w:val="Normal"/>
    <w:rsid w:val="00D27032"/>
    <w:pPr>
      <w:widowControl/>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9">
    <w:name w:val="xl129"/>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0">
    <w:name w:val="xl130"/>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1">
    <w:name w:val="xl131"/>
    <w:basedOn w:val="Normal"/>
    <w:rsid w:val="00D27032"/>
    <w:pPr>
      <w:widowControl/>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2">
    <w:name w:val="xl132"/>
    <w:basedOn w:val="Normal"/>
    <w:rsid w:val="00D27032"/>
    <w:pPr>
      <w:widowControl/>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3">
    <w:name w:val="xl133"/>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4">
    <w:name w:val="xl134"/>
    <w:basedOn w:val="Normal"/>
    <w:rsid w:val="00D27032"/>
    <w:pPr>
      <w:widowControl/>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5">
    <w:name w:val="xl135"/>
    <w:basedOn w:val="Normal"/>
    <w:rsid w:val="00D27032"/>
    <w:pPr>
      <w:widowControl/>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6">
    <w:name w:val="xl136"/>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7">
    <w:name w:val="xl137"/>
    <w:basedOn w:val="Normal"/>
    <w:rsid w:val="00D27032"/>
    <w:pPr>
      <w:widowControl/>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grafikon">
    <w:name w:val="grafikon"/>
    <w:basedOn w:val="Normal"/>
    <w:autoRedefine/>
    <w:rsid w:val="00D27032"/>
    <w:pPr>
      <w:widowControl/>
      <w:jc w:val="both"/>
    </w:pPr>
    <w:rPr>
      <w:sz w:val="23"/>
      <w:szCs w:val="23"/>
      <w:lang w:val="sr-Latn-CS" w:eastAsia="en-US"/>
    </w:rPr>
  </w:style>
  <w:style w:type="paragraph" w:customStyle="1" w:styleId="Grafikon0">
    <w:name w:val="Grafikon"/>
    <w:basedOn w:val="Normal"/>
    <w:next w:val="Normal"/>
    <w:autoRedefine/>
    <w:rsid w:val="00D27032"/>
    <w:pPr>
      <w:widowControl/>
      <w:spacing w:after="120"/>
      <w:jc w:val="center"/>
    </w:pPr>
    <w:rPr>
      <w:noProof/>
      <w:kern w:val="24"/>
      <w:szCs w:val="20"/>
      <w:lang w:val="sr-Latn-CS" w:eastAsia="en-US"/>
    </w:rPr>
  </w:style>
  <w:style w:type="paragraph" w:customStyle="1" w:styleId="normalcentar">
    <w:name w:val="normalcentar"/>
    <w:basedOn w:val="Normal"/>
    <w:rsid w:val="00D27032"/>
    <w:pPr>
      <w:widowControl/>
      <w:spacing w:before="100" w:beforeAutospacing="1" w:after="100" w:afterAutospacing="1"/>
    </w:pPr>
    <w:rPr>
      <w:lang w:val="sr-Latn-CS" w:eastAsia="sr-Latn-CS"/>
    </w:rPr>
  </w:style>
  <w:style w:type="paragraph" w:customStyle="1" w:styleId="xl138">
    <w:name w:val="xl138"/>
    <w:basedOn w:val="Normal"/>
    <w:rsid w:val="00D27032"/>
    <w:pPr>
      <w:widowControl/>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widowControl/>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widowControl/>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widowControl/>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widowControl/>
      <w:jc w:val="both"/>
    </w:pPr>
    <w:rPr>
      <w:sz w:val="20"/>
      <w:szCs w:val="20"/>
      <w:lang w:val="en-US" w:eastAsia="en-US"/>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widowControl/>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yle1Char">
    <w:name w:val="Style1 Char"/>
    <w:link w:val="Style1"/>
    <w:rsid w:val="00D27032"/>
  </w:style>
  <w:style w:type="character" w:customStyle="1" w:styleId="Hang127Char3">
    <w:name w:val="Hang 1.27 Char3"/>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8CharChar">
    <w:name w:val="Char Char18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25"/>
      </w:numPr>
    </w:pPr>
  </w:style>
  <w:style w:type="numbering" w:customStyle="1" w:styleId="Style712">
    <w:name w:val="Style712"/>
    <w:rsid w:val="00D27032"/>
    <w:pPr>
      <w:numPr>
        <w:numId w:val="26"/>
      </w:numPr>
    </w:pPr>
  </w:style>
  <w:style w:type="numbering" w:customStyle="1" w:styleId="Style7212">
    <w:name w:val="Style7212"/>
    <w:rsid w:val="00D27032"/>
    <w:pPr>
      <w:numPr>
        <w:numId w:val="29"/>
      </w:numPr>
    </w:pPr>
  </w:style>
  <w:style w:type="numbering" w:customStyle="1" w:styleId="Style251111">
    <w:name w:val="Style251111"/>
    <w:rsid w:val="00D27032"/>
    <w:pPr>
      <w:numPr>
        <w:numId w:val="27"/>
      </w:numPr>
    </w:pPr>
  </w:style>
  <w:style w:type="numbering" w:customStyle="1" w:styleId="Style2517">
    <w:name w:val="Style2517"/>
    <w:rsid w:val="00D27032"/>
    <w:pPr>
      <w:numPr>
        <w:numId w:val="16"/>
      </w:numPr>
    </w:pPr>
  </w:style>
  <w:style w:type="numbering" w:customStyle="1" w:styleId="111111210">
    <w:name w:val="1 / 1.1 / 1.1.1210"/>
    <w:basedOn w:val="NoList"/>
    <w:next w:val="111111"/>
    <w:rsid w:val="00D27032"/>
    <w:pPr>
      <w:numPr>
        <w:numId w:val="30"/>
      </w:numPr>
    </w:pPr>
  </w:style>
  <w:style w:type="numbering" w:customStyle="1" w:styleId="Style73311">
    <w:name w:val="Style73311"/>
    <w:rsid w:val="00D27032"/>
    <w:pPr>
      <w:numPr>
        <w:numId w:val="28"/>
      </w:numPr>
    </w:pPr>
  </w:style>
  <w:style w:type="numbering" w:customStyle="1" w:styleId="Style7242">
    <w:name w:val="Style7242"/>
    <w:rsid w:val="00D27032"/>
    <w:pPr>
      <w:numPr>
        <w:numId w:val="31"/>
      </w:numPr>
    </w:pPr>
  </w:style>
  <w:style w:type="numbering" w:customStyle="1" w:styleId="Style7118">
    <w:name w:val="Style7118"/>
    <w:rsid w:val="00D27032"/>
    <w:pPr>
      <w:numPr>
        <w:numId w:val="32"/>
      </w:numPr>
    </w:pPr>
  </w:style>
  <w:style w:type="numbering" w:customStyle="1" w:styleId="Style762">
    <w:name w:val="Style762"/>
    <w:rsid w:val="00D27032"/>
    <w:pPr>
      <w:numPr>
        <w:numId w:val="34"/>
      </w:numPr>
    </w:pPr>
  </w:style>
  <w:style w:type="numbering" w:customStyle="1" w:styleId="Style72421">
    <w:name w:val="Style72421"/>
    <w:rsid w:val="00D27032"/>
    <w:pPr>
      <w:numPr>
        <w:numId w:val="33"/>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widowControl/>
      <w:spacing w:after="80"/>
      <w:contextualSpacing/>
    </w:pPr>
    <w:rPr>
      <w:rFonts w:ascii="Cambria" w:hAnsi="Cambria"/>
      <w:spacing w:val="-10"/>
      <w:kern w:val="28"/>
      <w:sz w:val="56"/>
      <w:szCs w:val="56"/>
      <w:lang w:val="en-GB" w:eastAsia="en-US"/>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widowControl/>
      <w:numPr>
        <w:ilvl w:val="1"/>
      </w:numPr>
      <w:spacing w:after="160" w:line="276" w:lineRule="auto"/>
      <w:ind w:firstLine="851"/>
    </w:pPr>
    <w:rPr>
      <w:rFonts w:ascii="Calibri" w:hAnsi="Calibri"/>
      <w:color w:val="595959"/>
      <w:spacing w:val="15"/>
      <w:kern w:val="2"/>
      <w:sz w:val="28"/>
      <w:szCs w:val="28"/>
      <w:lang w:val="en-GB" w:eastAsia="en-US"/>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widowControl/>
      <w:spacing w:before="160" w:after="160" w:line="276" w:lineRule="auto"/>
      <w:jc w:val="center"/>
    </w:pPr>
    <w:rPr>
      <w:rFonts w:ascii="Calibri" w:eastAsia="Calibri" w:hAnsi="Calibri"/>
      <w:i/>
      <w:iCs/>
      <w:color w:val="404040"/>
      <w:kern w:val="2"/>
      <w:sz w:val="22"/>
      <w:szCs w:val="22"/>
      <w:lang w:val="en-GB" w:eastAsia="en-US"/>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widowControl/>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eastAsia="en-US"/>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widowControl/>
      <w:ind w:firstLine="851"/>
      <w:contextualSpacing/>
      <w:jc w:val="both"/>
    </w:pPr>
    <w:rPr>
      <w:rFonts w:ascii="Cambria" w:hAnsi="Cambria"/>
      <w:spacing w:val="-10"/>
      <w:kern w:val="28"/>
      <w:sz w:val="56"/>
      <w:szCs w:val="56"/>
      <w:lang w:val="en-US" w:eastAsia="en-US"/>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widowControl/>
      <w:numPr>
        <w:ilvl w:val="1"/>
      </w:numPr>
      <w:spacing w:after="160"/>
      <w:ind w:firstLine="851"/>
      <w:jc w:val="both"/>
    </w:pPr>
    <w:rPr>
      <w:color w:val="595959"/>
      <w:spacing w:val="15"/>
      <w:sz w:val="28"/>
      <w:szCs w:val="28"/>
      <w:lang w:val="en-US" w:eastAsia="en-US"/>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qFormat/>
    <w:rsid w:val="00D27032"/>
    <w:pPr>
      <w:widowControl/>
      <w:spacing w:before="200" w:after="160"/>
      <w:ind w:left="864" w:right="864" w:firstLine="851"/>
      <w:jc w:val="center"/>
    </w:pPr>
    <w:rPr>
      <w:i/>
      <w:iCs/>
      <w:color w:val="404040"/>
      <w:sz w:val="20"/>
      <w:szCs w:val="20"/>
      <w:lang w:val="en-US" w:eastAsia="en-US"/>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widowControl/>
      <w:pBdr>
        <w:top w:val="single" w:sz="4" w:space="10" w:color="4472C4"/>
        <w:bottom w:val="single" w:sz="4" w:space="10" w:color="4472C4"/>
      </w:pBdr>
      <w:spacing w:before="360" w:after="360"/>
      <w:ind w:left="864" w:right="864" w:firstLine="851"/>
      <w:jc w:val="center"/>
    </w:pPr>
    <w:rPr>
      <w:i/>
      <w:iCs/>
      <w:color w:val="365F91"/>
      <w:sz w:val="20"/>
      <w:szCs w:val="20"/>
      <w:lang w:val="en-US" w:eastAsia="en-US"/>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35"/>
      </w:numPr>
    </w:pPr>
  </w:style>
  <w:style w:type="numbering" w:customStyle="1" w:styleId="Style71321">
    <w:name w:val="Style71321"/>
    <w:rsid w:val="00D27032"/>
    <w:pPr>
      <w:numPr>
        <w:numId w:val="37"/>
      </w:numPr>
    </w:pPr>
  </w:style>
  <w:style w:type="numbering" w:customStyle="1" w:styleId="Style7129">
    <w:name w:val="Style7129"/>
    <w:rsid w:val="00D27032"/>
    <w:pPr>
      <w:numPr>
        <w:numId w:val="36"/>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38"/>
      </w:numPr>
    </w:pPr>
  </w:style>
  <w:style w:type="numbering" w:customStyle="1" w:styleId="Style72131">
    <w:name w:val="Style72131"/>
    <w:rsid w:val="00D27032"/>
    <w:pPr>
      <w:numPr>
        <w:numId w:val="39"/>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40"/>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0">
    <w:name w:val="xl32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2">
    <w:name w:val="xl322"/>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3">
    <w:name w:val="xl32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5">
    <w:name w:val="xl325"/>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6">
    <w:name w:val="xl3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8">
    <w:name w:val="xl3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29">
    <w:name w:val="xl3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30">
    <w:name w:val="xl3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31">
    <w:name w:val="xl33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2">
    <w:name w:val="xl33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3">
    <w:name w:val="xl33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4">
    <w:name w:val="xl33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5">
    <w:name w:val="xl33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6">
    <w:name w:val="xl33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7">
    <w:name w:val="xl337"/>
    <w:basedOn w:val="Normal"/>
    <w:rsid w:val="00D27032"/>
    <w:pPr>
      <w:widowControl/>
      <w:spacing w:before="100" w:beforeAutospacing="1" w:after="100" w:afterAutospacing="1"/>
    </w:pPr>
    <w:rPr>
      <w:b/>
      <w:bCs/>
      <w:lang w:val="en-US" w:eastAsia="en-US"/>
    </w:rPr>
  </w:style>
  <w:style w:type="paragraph" w:customStyle="1" w:styleId="xl338">
    <w:name w:val="xl338"/>
    <w:basedOn w:val="Normal"/>
    <w:rsid w:val="00D27032"/>
    <w:pPr>
      <w:widowControl/>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9">
    <w:name w:val="xl339"/>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40">
    <w:name w:val="xl340"/>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21">
    <w:name w:val="xl321"/>
    <w:basedOn w:val="Normal"/>
    <w:rsid w:val="00D27032"/>
    <w:pPr>
      <w:widowControl/>
      <w:pBdr>
        <w:top w:val="single" w:sz="4" w:space="0" w:color="auto"/>
        <w:left w:val="single" w:sz="4" w:space="0" w:color="auto"/>
        <w:bottom w:val="single" w:sz="4" w:space="0" w:color="auto"/>
      </w:pBdr>
      <w:spacing w:before="100" w:beforeAutospacing="1" w:after="100" w:afterAutospacing="1"/>
    </w:pPr>
    <w:rPr>
      <w:lang w:val="en-US" w:eastAsia="en-US"/>
    </w:rPr>
  </w:style>
  <w:style w:type="paragraph" w:customStyle="1" w:styleId="xl324">
    <w:name w:val="xl3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7">
    <w:name w:val="xl327"/>
    <w:basedOn w:val="Normal"/>
    <w:rsid w:val="00D27032"/>
    <w:pPr>
      <w:widowControl/>
      <w:pBdr>
        <w:top w:val="single" w:sz="4" w:space="0" w:color="auto"/>
        <w:bottom w:val="single" w:sz="4" w:space="0" w:color="auto"/>
      </w:pBdr>
      <w:spacing w:before="100" w:beforeAutospacing="1" w:after="100" w:afterAutospacing="1"/>
    </w:pPr>
    <w:rPr>
      <w:lang w:val="en-US" w:eastAsia="en-US"/>
    </w:rPr>
  </w:style>
  <w:style w:type="paragraph" w:customStyle="1" w:styleId="text-align-justify">
    <w:name w:val="text-align-justify"/>
    <w:basedOn w:val="Normal"/>
    <w:rsid w:val="00D27032"/>
    <w:pPr>
      <w:widowControl/>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widowControl/>
      <w:suppressAutoHyphens/>
    </w:pPr>
    <w:rPr>
      <w:lang w:val="sr-Latn-CS" w:eastAsia="zh-CN"/>
    </w:rPr>
  </w:style>
  <w:style w:type="paragraph" w:customStyle="1" w:styleId="BodyText25">
    <w:name w:val="Body Text2"/>
    <w:basedOn w:val="Normal"/>
    <w:rsid w:val="000774C1"/>
    <w:pPr>
      <w:widowControl/>
      <w:shd w:val="clear" w:color="auto" w:fill="FFFFFF"/>
      <w:spacing w:before="660" w:line="182" w:lineRule="exact"/>
      <w:ind w:hanging="360"/>
      <w:jc w:val="right"/>
    </w:pPr>
    <w:rPr>
      <w:sz w:val="22"/>
      <w:szCs w:val="22"/>
      <w:lang w:val="en-US" w:eastAsia="en-US"/>
    </w:rPr>
  </w:style>
  <w:style w:type="paragraph" w:customStyle="1" w:styleId="Style7">
    <w:name w:val="Style7"/>
    <w:basedOn w:val="ListParagraph"/>
    <w:link w:val="Style7Char"/>
    <w:qFormat/>
    <w:rsid w:val="00090802"/>
    <w:pPr>
      <w:numPr>
        <w:numId w:val="10"/>
      </w:numPr>
    </w:pPr>
    <w:rPr>
      <w:b/>
      <w:sz w:val="28"/>
      <w:szCs w:val="28"/>
    </w:rPr>
  </w:style>
  <w:style w:type="character" w:customStyle="1" w:styleId="ListParagraphChar">
    <w:name w:val="List Paragraph Char"/>
    <w:basedOn w:val="DefaultParagraphFont"/>
    <w:link w:val="ListParagraph"/>
    <w:uiPriority w:val="1"/>
    <w:rsid w:val="00090802"/>
    <w:rPr>
      <w:sz w:val="24"/>
      <w:szCs w:val="24"/>
      <w:lang w:val="sr-Latn-BA" w:eastAsia="sr-Latn-BA"/>
    </w:rPr>
  </w:style>
  <w:style w:type="character" w:customStyle="1" w:styleId="Style7Char">
    <w:name w:val="Style7 Char"/>
    <w:basedOn w:val="ListParagraphChar"/>
    <w:link w:val="Style7"/>
    <w:rsid w:val="00090802"/>
    <w:rPr>
      <w:b/>
      <w:sz w:val="28"/>
      <w:szCs w:val="28"/>
      <w:lang w:val="sr-Latn-BA" w:eastAsia="sr-Latn-BA"/>
    </w:rPr>
  </w:style>
  <w:style w:type="character" w:styleId="UnresolvedMention">
    <w:name w:val="Unresolved Mention"/>
    <w:basedOn w:val="DefaultParagraphFont"/>
    <w:uiPriority w:val="99"/>
    <w:semiHidden/>
    <w:unhideWhenUsed/>
    <w:rsid w:val="00695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66">
      <w:bodyDiv w:val="1"/>
      <w:marLeft w:val="0"/>
      <w:marRight w:val="0"/>
      <w:marTop w:val="0"/>
      <w:marBottom w:val="0"/>
      <w:divBdr>
        <w:top w:val="none" w:sz="0" w:space="0" w:color="auto"/>
        <w:left w:val="none" w:sz="0" w:space="0" w:color="auto"/>
        <w:bottom w:val="none" w:sz="0" w:space="0" w:color="auto"/>
        <w:right w:val="none" w:sz="0" w:space="0" w:color="auto"/>
      </w:divBdr>
    </w:div>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6754485">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1950091">
      <w:bodyDiv w:val="1"/>
      <w:marLeft w:val="0"/>
      <w:marRight w:val="0"/>
      <w:marTop w:val="0"/>
      <w:marBottom w:val="0"/>
      <w:divBdr>
        <w:top w:val="none" w:sz="0" w:space="0" w:color="auto"/>
        <w:left w:val="none" w:sz="0" w:space="0" w:color="auto"/>
        <w:bottom w:val="none" w:sz="0" w:space="0" w:color="auto"/>
        <w:right w:val="none" w:sz="0" w:space="0" w:color="auto"/>
      </w:divBdr>
    </w:div>
    <w:div w:id="45682573">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73822737">
      <w:bodyDiv w:val="1"/>
      <w:marLeft w:val="0"/>
      <w:marRight w:val="0"/>
      <w:marTop w:val="0"/>
      <w:marBottom w:val="0"/>
      <w:divBdr>
        <w:top w:val="none" w:sz="0" w:space="0" w:color="auto"/>
        <w:left w:val="none" w:sz="0" w:space="0" w:color="auto"/>
        <w:bottom w:val="none" w:sz="0" w:space="0" w:color="auto"/>
        <w:right w:val="none" w:sz="0" w:space="0" w:color="auto"/>
      </w:divBdr>
    </w:div>
    <w:div w:id="75329044">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83192386">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99449823">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5359734">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79591730">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4532865">
      <w:bodyDiv w:val="1"/>
      <w:marLeft w:val="0"/>
      <w:marRight w:val="0"/>
      <w:marTop w:val="0"/>
      <w:marBottom w:val="0"/>
      <w:divBdr>
        <w:top w:val="none" w:sz="0" w:space="0" w:color="auto"/>
        <w:left w:val="none" w:sz="0" w:space="0" w:color="auto"/>
        <w:bottom w:val="none" w:sz="0" w:space="0" w:color="auto"/>
        <w:right w:val="none" w:sz="0" w:space="0" w:color="auto"/>
      </w:divBdr>
    </w:div>
    <w:div w:id="229460782">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64120483">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2514062">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0771789">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217186">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41010544">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2242412">
      <w:bodyDiv w:val="1"/>
      <w:marLeft w:val="0"/>
      <w:marRight w:val="0"/>
      <w:marTop w:val="0"/>
      <w:marBottom w:val="0"/>
      <w:divBdr>
        <w:top w:val="none" w:sz="0" w:space="0" w:color="auto"/>
        <w:left w:val="none" w:sz="0" w:space="0" w:color="auto"/>
        <w:bottom w:val="none" w:sz="0" w:space="0" w:color="auto"/>
        <w:right w:val="none" w:sz="0" w:space="0" w:color="auto"/>
      </w:divBdr>
    </w:div>
    <w:div w:id="344946437">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1738907">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6654553">
      <w:bodyDiv w:val="1"/>
      <w:marLeft w:val="0"/>
      <w:marRight w:val="0"/>
      <w:marTop w:val="0"/>
      <w:marBottom w:val="0"/>
      <w:divBdr>
        <w:top w:val="none" w:sz="0" w:space="0" w:color="auto"/>
        <w:left w:val="none" w:sz="0" w:space="0" w:color="auto"/>
        <w:bottom w:val="none" w:sz="0" w:space="0" w:color="auto"/>
        <w:right w:val="none" w:sz="0" w:space="0" w:color="auto"/>
      </w:divBdr>
    </w:div>
    <w:div w:id="426968958">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4415634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6260472">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493762968">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19903485">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54047642">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3685006">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69311875">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89702459">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514112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18027101">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9387435">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2782111">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6864473">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51451238">
      <w:bodyDiv w:val="1"/>
      <w:marLeft w:val="0"/>
      <w:marRight w:val="0"/>
      <w:marTop w:val="0"/>
      <w:marBottom w:val="0"/>
      <w:divBdr>
        <w:top w:val="none" w:sz="0" w:space="0" w:color="auto"/>
        <w:left w:val="none" w:sz="0" w:space="0" w:color="auto"/>
        <w:bottom w:val="none" w:sz="0" w:space="0" w:color="auto"/>
        <w:right w:val="none" w:sz="0" w:space="0" w:color="auto"/>
      </w:divBdr>
    </w:div>
    <w:div w:id="654727259">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644463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84016230">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5738457">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47000087">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17188090">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3037092">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66987956">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892543536">
      <w:bodyDiv w:val="1"/>
      <w:marLeft w:val="0"/>
      <w:marRight w:val="0"/>
      <w:marTop w:val="0"/>
      <w:marBottom w:val="0"/>
      <w:divBdr>
        <w:top w:val="none" w:sz="0" w:space="0" w:color="auto"/>
        <w:left w:val="none" w:sz="0" w:space="0" w:color="auto"/>
        <w:bottom w:val="none" w:sz="0" w:space="0" w:color="auto"/>
        <w:right w:val="none" w:sz="0" w:space="0" w:color="auto"/>
      </w:divBdr>
    </w:div>
    <w:div w:id="895748173">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0460316">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16613016">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46414911">
      <w:bodyDiv w:val="1"/>
      <w:marLeft w:val="0"/>
      <w:marRight w:val="0"/>
      <w:marTop w:val="0"/>
      <w:marBottom w:val="0"/>
      <w:divBdr>
        <w:top w:val="none" w:sz="0" w:space="0" w:color="auto"/>
        <w:left w:val="none" w:sz="0" w:space="0" w:color="auto"/>
        <w:bottom w:val="none" w:sz="0" w:space="0" w:color="auto"/>
        <w:right w:val="none" w:sz="0" w:space="0" w:color="auto"/>
      </w:divBdr>
    </w:div>
    <w:div w:id="1047921973">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56974173">
      <w:bodyDiv w:val="1"/>
      <w:marLeft w:val="0"/>
      <w:marRight w:val="0"/>
      <w:marTop w:val="0"/>
      <w:marBottom w:val="0"/>
      <w:divBdr>
        <w:top w:val="none" w:sz="0" w:space="0" w:color="auto"/>
        <w:left w:val="none" w:sz="0" w:space="0" w:color="auto"/>
        <w:bottom w:val="none" w:sz="0" w:space="0" w:color="auto"/>
        <w:right w:val="none" w:sz="0" w:space="0" w:color="auto"/>
      </w:divBdr>
    </w:div>
    <w:div w:id="1058086820">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1467959">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2189242">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4053665">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1579151">
      <w:bodyDiv w:val="1"/>
      <w:marLeft w:val="0"/>
      <w:marRight w:val="0"/>
      <w:marTop w:val="0"/>
      <w:marBottom w:val="0"/>
      <w:divBdr>
        <w:top w:val="none" w:sz="0" w:space="0" w:color="auto"/>
        <w:left w:val="none" w:sz="0" w:space="0" w:color="auto"/>
        <w:bottom w:val="none" w:sz="0" w:space="0" w:color="auto"/>
        <w:right w:val="none" w:sz="0" w:space="0" w:color="auto"/>
      </w:divBdr>
    </w:div>
    <w:div w:id="1141725326">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20680">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55419111">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62040889">
      <w:bodyDiv w:val="1"/>
      <w:marLeft w:val="0"/>
      <w:marRight w:val="0"/>
      <w:marTop w:val="0"/>
      <w:marBottom w:val="0"/>
      <w:divBdr>
        <w:top w:val="none" w:sz="0" w:space="0" w:color="auto"/>
        <w:left w:val="none" w:sz="0" w:space="0" w:color="auto"/>
        <w:bottom w:val="none" w:sz="0" w:space="0" w:color="auto"/>
        <w:right w:val="none" w:sz="0" w:space="0" w:color="auto"/>
      </w:divBdr>
    </w:div>
    <w:div w:id="1166095812">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04055026">
      <w:bodyDiv w:val="1"/>
      <w:marLeft w:val="0"/>
      <w:marRight w:val="0"/>
      <w:marTop w:val="0"/>
      <w:marBottom w:val="0"/>
      <w:divBdr>
        <w:top w:val="none" w:sz="0" w:space="0" w:color="auto"/>
        <w:left w:val="none" w:sz="0" w:space="0" w:color="auto"/>
        <w:bottom w:val="none" w:sz="0" w:space="0" w:color="auto"/>
        <w:right w:val="none" w:sz="0" w:space="0" w:color="auto"/>
      </w:divBdr>
    </w:div>
    <w:div w:id="121323031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16087053">
      <w:bodyDiv w:val="1"/>
      <w:marLeft w:val="0"/>
      <w:marRight w:val="0"/>
      <w:marTop w:val="0"/>
      <w:marBottom w:val="0"/>
      <w:divBdr>
        <w:top w:val="none" w:sz="0" w:space="0" w:color="auto"/>
        <w:left w:val="none" w:sz="0" w:space="0" w:color="auto"/>
        <w:bottom w:val="none" w:sz="0" w:space="0" w:color="auto"/>
        <w:right w:val="none" w:sz="0" w:space="0" w:color="auto"/>
      </w:divBdr>
    </w:div>
    <w:div w:id="1222595449">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5773911">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5645723">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0895081">
      <w:bodyDiv w:val="1"/>
      <w:marLeft w:val="0"/>
      <w:marRight w:val="0"/>
      <w:marTop w:val="0"/>
      <w:marBottom w:val="0"/>
      <w:divBdr>
        <w:top w:val="none" w:sz="0" w:space="0" w:color="auto"/>
        <w:left w:val="none" w:sz="0" w:space="0" w:color="auto"/>
        <w:bottom w:val="none" w:sz="0" w:space="0" w:color="auto"/>
        <w:right w:val="none" w:sz="0" w:space="0" w:color="auto"/>
      </w:divBdr>
    </w:div>
    <w:div w:id="1253514095">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54896997">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6041112">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1427972">
      <w:bodyDiv w:val="1"/>
      <w:marLeft w:val="0"/>
      <w:marRight w:val="0"/>
      <w:marTop w:val="0"/>
      <w:marBottom w:val="0"/>
      <w:divBdr>
        <w:top w:val="none" w:sz="0" w:space="0" w:color="auto"/>
        <w:left w:val="none" w:sz="0" w:space="0" w:color="auto"/>
        <w:bottom w:val="none" w:sz="0" w:space="0" w:color="auto"/>
        <w:right w:val="none" w:sz="0" w:space="0" w:color="auto"/>
      </w:divBdr>
    </w:div>
    <w:div w:id="1325400430">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42779421">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37208444">
      <w:bodyDiv w:val="1"/>
      <w:marLeft w:val="0"/>
      <w:marRight w:val="0"/>
      <w:marTop w:val="0"/>
      <w:marBottom w:val="0"/>
      <w:divBdr>
        <w:top w:val="none" w:sz="0" w:space="0" w:color="auto"/>
        <w:left w:val="none" w:sz="0" w:space="0" w:color="auto"/>
        <w:bottom w:val="none" w:sz="0" w:space="0" w:color="auto"/>
        <w:right w:val="none" w:sz="0" w:space="0" w:color="auto"/>
      </w:divBdr>
    </w:div>
    <w:div w:id="1444576148">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54052848">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4902407">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54927373">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159750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41153">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06575280">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0720577">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52951076">
      <w:bodyDiv w:val="1"/>
      <w:marLeft w:val="0"/>
      <w:marRight w:val="0"/>
      <w:marTop w:val="0"/>
      <w:marBottom w:val="0"/>
      <w:divBdr>
        <w:top w:val="none" w:sz="0" w:space="0" w:color="auto"/>
        <w:left w:val="none" w:sz="0" w:space="0" w:color="auto"/>
        <w:bottom w:val="none" w:sz="0" w:space="0" w:color="auto"/>
        <w:right w:val="none" w:sz="0" w:space="0" w:color="auto"/>
      </w:divBdr>
    </w:div>
    <w:div w:id="1653177493">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0058917">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15347928">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39208441">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5645027">
      <w:bodyDiv w:val="1"/>
      <w:marLeft w:val="0"/>
      <w:marRight w:val="0"/>
      <w:marTop w:val="0"/>
      <w:marBottom w:val="0"/>
      <w:divBdr>
        <w:top w:val="none" w:sz="0" w:space="0" w:color="auto"/>
        <w:left w:val="none" w:sz="0" w:space="0" w:color="auto"/>
        <w:bottom w:val="none" w:sz="0" w:space="0" w:color="auto"/>
        <w:right w:val="none" w:sz="0" w:space="0" w:color="auto"/>
      </w:divBdr>
    </w:div>
    <w:div w:id="1747334559">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83500684">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94787922">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8596844">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5871160">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7134231">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7225491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87258275">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895510021">
      <w:bodyDiv w:val="1"/>
      <w:marLeft w:val="0"/>
      <w:marRight w:val="0"/>
      <w:marTop w:val="0"/>
      <w:marBottom w:val="0"/>
      <w:divBdr>
        <w:top w:val="none" w:sz="0" w:space="0" w:color="auto"/>
        <w:left w:val="none" w:sz="0" w:space="0" w:color="auto"/>
        <w:bottom w:val="none" w:sz="0" w:space="0" w:color="auto"/>
        <w:right w:val="none" w:sz="0" w:space="0" w:color="auto"/>
      </w:divBdr>
    </w:div>
    <w:div w:id="1896430704">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27759313">
      <w:bodyDiv w:val="1"/>
      <w:marLeft w:val="0"/>
      <w:marRight w:val="0"/>
      <w:marTop w:val="0"/>
      <w:marBottom w:val="0"/>
      <w:divBdr>
        <w:top w:val="none" w:sz="0" w:space="0" w:color="auto"/>
        <w:left w:val="none" w:sz="0" w:space="0" w:color="auto"/>
        <w:bottom w:val="none" w:sz="0" w:space="0" w:color="auto"/>
        <w:right w:val="none" w:sz="0" w:space="0" w:color="auto"/>
      </w:divBdr>
    </w:div>
    <w:div w:id="1929921096">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38443551">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64843150">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1285021">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9020128">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28557453">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5522802">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112702374">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31583108">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 w:id="214265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arko.markovic\Downloads\Sremska_Mitrovic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a:latin typeface="Verdana" panose="020B0604030504040204" pitchFamily="34" charset="0"/>
                <a:ea typeface="Verdana" panose="020B0604030504040204" pitchFamily="34" charset="0"/>
                <a:cs typeface="Verdana" panose="020B0604030504040204" pitchFamily="34" charset="0"/>
              </a:defRPr>
            </a:pPr>
            <a:r>
              <a:rPr lang="sr-Cyrl-CS" sz="1600">
                <a:latin typeface="Verdana" panose="020B0604030504040204" pitchFamily="34" charset="0"/>
                <a:ea typeface="Verdana" panose="020B0604030504040204" pitchFamily="34" charset="0"/>
                <a:cs typeface="Verdana" panose="020B0604030504040204" pitchFamily="34" charset="0"/>
              </a:rPr>
              <a:t>Ружа ветра за период </a:t>
            </a:r>
            <a:r>
              <a:rPr lang="en-US" sz="1600">
                <a:latin typeface="Verdana" panose="020B0604030504040204" pitchFamily="34" charset="0"/>
                <a:ea typeface="Verdana" panose="020B0604030504040204" pitchFamily="34" charset="0"/>
                <a:cs typeface="Verdana" panose="020B0604030504040204" pitchFamily="34" charset="0"/>
              </a:rPr>
              <a:t>1991 - 2020</a:t>
            </a:r>
            <a:r>
              <a:rPr lang="sr-Cyrl-CS" sz="1600">
                <a:latin typeface="Verdana" panose="020B0604030504040204" pitchFamily="34" charset="0"/>
                <a:ea typeface="Verdana" panose="020B0604030504040204" pitchFamily="34" charset="0"/>
                <a:cs typeface="Verdana" panose="020B0604030504040204" pitchFamily="34" charset="0"/>
              </a:rPr>
              <a:t>. годин</a:t>
            </a:r>
            <a:r>
              <a:rPr lang="en-US" sz="1600">
                <a:latin typeface="Verdana" panose="020B0604030504040204" pitchFamily="34" charset="0"/>
                <a:ea typeface="Verdana" panose="020B0604030504040204" pitchFamily="34" charset="0"/>
                <a:cs typeface="Verdana" panose="020B0604030504040204" pitchFamily="34" charset="0"/>
              </a:rPr>
              <a:t>a</a:t>
            </a:r>
            <a:endParaRPr lang="sr-Cyrl-RS" sz="1600">
              <a:latin typeface="Verdana" panose="020B0604030504040204" pitchFamily="34" charset="0"/>
              <a:ea typeface="Verdana" panose="020B0604030504040204" pitchFamily="34" charset="0"/>
              <a:cs typeface="Verdana" panose="020B0604030504040204" pitchFamily="34" charset="0"/>
            </a:endParaRPr>
          </a:p>
          <a:p>
            <a:pPr>
              <a:defRPr sz="1600">
                <a:latin typeface="Verdana" panose="020B0604030504040204" pitchFamily="34" charset="0"/>
                <a:ea typeface="Verdana" panose="020B0604030504040204" pitchFamily="34" charset="0"/>
                <a:cs typeface="Verdana" panose="020B0604030504040204" pitchFamily="34" charset="0"/>
              </a:defRPr>
            </a:pPr>
            <a:r>
              <a:rPr lang="sr-Cyrl-RS" sz="1600">
                <a:latin typeface="Verdana" panose="020B0604030504040204" pitchFamily="34" charset="0"/>
                <a:ea typeface="Verdana" panose="020B0604030504040204" pitchFamily="34" charset="0"/>
                <a:cs typeface="Verdana" panose="020B0604030504040204" pitchFamily="34" charset="0"/>
              </a:rPr>
              <a:t>Метеоролошка станица</a:t>
            </a:r>
            <a:r>
              <a:rPr lang="en-US" sz="1600">
                <a:latin typeface="Verdana" panose="020B0604030504040204" pitchFamily="34" charset="0"/>
                <a:ea typeface="Verdana" panose="020B0604030504040204" pitchFamily="34" charset="0"/>
                <a:cs typeface="Verdana" panose="020B0604030504040204" pitchFamily="34" charset="0"/>
              </a:rPr>
              <a:t> </a:t>
            </a:r>
            <a:r>
              <a:rPr lang="sr-Cyrl-RS" sz="1600">
                <a:latin typeface="Verdana" panose="020B0604030504040204" pitchFamily="34" charset="0"/>
                <a:ea typeface="Verdana" panose="020B0604030504040204" pitchFamily="34" charset="0"/>
                <a:cs typeface="Verdana" panose="020B0604030504040204" pitchFamily="34" charset="0"/>
              </a:rPr>
              <a:t>Сремска Митровица</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'[Sremska_Mitrovica.xlsx]Сремска Митровица'!$S$49</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1-5228-419E-813C-05F2197710AD}"/>
              </c:ext>
            </c:extLst>
          </c:dPt>
          <c:val>
            <c:numRef>
              <c:f>'[Sremska_Mitrovica.xlsx]Сремска Митровица'!$S$49</c:f>
              <c:numCache>
                <c:formatCode>General</c:formatCode>
                <c:ptCount val="1"/>
                <c:pt idx="0">
                  <c:v>0</c:v>
                </c:pt>
              </c:numCache>
            </c:numRef>
          </c:val>
          <c:extLst>
            <c:ext xmlns:c16="http://schemas.microsoft.com/office/drawing/2014/chart" uri="{C3380CC4-5D6E-409C-BE32-E72D297353CC}">
              <c16:uniqueId val="{00000002-5228-419E-813C-05F2197710AD}"/>
            </c:ext>
          </c:extLst>
        </c:ser>
        <c:ser>
          <c:idx val="5"/>
          <c:order val="1"/>
          <c:tx>
            <c:strRef>
              <c:f>'[Sremska_Mitrovica.xlsx]Сремска Митровица'!$D$12</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'[Sremska_Mitrovica.xlsx]Сремска Митровица'!$D$13:$D$28</c:f>
              <c:numCache>
                <c:formatCode>0.0</c:formatCode>
                <c:ptCount val="16"/>
                <c:pt idx="0">
                  <c:v>1.019600681762844</c:v>
                </c:pt>
                <c:pt idx="1">
                  <c:v>1.6313610908205503</c:v>
                </c:pt>
                <c:pt idx="2">
                  <c:v>1.9296323350377405</c:v>
                </c:pt>
                <c:pt idx="3">
                  <c:v>3.5518626734842949</c:v>
                </c:pt>
                <c:pt idx="4">
                  <c:v>2.2552958363769178</c:v>
                </c:pt>
                <c:pt idx="5">
                  <c:v>2.0057219381543709</c:v>
                </c:pt>
                <c:pt idx="6">
                  <c:v>0.77002678354029697</c:v>
                </c:pt>
                <c:pt idx="7">
                  <c:v>0.81263696128560992</c:v>
                </c:pt>
                <c:pt idx="8">
                  <c:v>0.75785244704163623</c:v>
                </c:pt>
                <c:pt idx="9">
                  <c:v>1.0835159483808132</c:v>
                </c:pt>
                <c:pt idx="10">
                  <c:v>1.2600438276113952</c:v>
                </c:pt>
                <c:pt idx="11">
                  <c:v>2.8822741660579498</c:v>
                </c:pt>
                <c:pt idx="12">
                  <c:v>2.5870465059654251</c:v>
                </c:pt>
                <c:pt idx="13">
                  <c:v>2.988799610421232</c:v>
                </c:pt>
                <c:pt idx="14">
                  <c:v>1.3056975894813732</c:v>
                </c:pt>
                <c:pt idx="15">
                  <c:v>1.2904796688580471</c:v>
                </c:pt>
              </c:numCache>
            </c:numRef>
          </c:val>
          <c:extLst>
            <c:ext xmlns:c16="http://schemas.microsoft.com/office/drawing/2014/chart" uri="{C3380CC4-5D6E-409C-BE32-E72D297353CC}">
              <c16:uniqueId val="{00000003-5228-419E-813C-05F2197710AD}"/>
            </c:ext>
          </c:extLst>
        </c:ser>
        <c:ser>
          <c:idx val="6"/>
          <c:order val="2"/>
          <c:tx>
            <c:strRef>
              <c:f>'[Sremska_Mitrovica.xlsx]Сремска Митровица'!$E$12</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'[Sremska_Mitrovica.xlsx]Сремска Митровица'!$E$13:$E$28</c:f>
              <c:numCache>
                <c:formatCode>0.0</c:formatCode>
                <c:ptCount val="16"/>
                <c:pt idx="0">
                  <c:v>2.039201363525688</c:v>
                </c:pt>
                <c:pt idx="1">
                  <c:v>1.5704894083272463</c:v>
                </c:pt>
                <c:pt idx="2">
                  <c:v>2.6174823472120767</c:v>
                </c:pt>
                <c:pt idx="3">
                  <c:v>9.8459946432919399</c:v>
                </c:pt>
                <c:pt idx="4">
                  <c:v>8.0837594351107871</c:v>
                </c:pt>
                <c:pt idx="5">
                  <c:v>5.1710494278061852</c:v>
                </c:pt>
                <c:pt idx="6">
                  <c:v>1.786583881178476</c:v>
                </c:pt>
                <c:pt idx="7">
                  <c:v>1.3209155101046992</c:v>
                </c:pt>
                <c:pt idx="8">
                  <c:v>0.99220842464085701</c:v>
                </c:pt>
                <c:pt idx="9">
                  <c:v>1.3452641831020209</c:v>
                </c:pt>
                <c:pt idx="10">
                  <c:v>1.5583150718285854</c:v>
                </c:pt>
                <c:pt idx="11">
                  <c:v>4.9823472120769416</c:v>
                </c:pt>
                <c:pt idx="12">
                  <c:v>6.29108838568298</c:v>
                </c:pt>
                <c:pt idx="13">
                  <c:v>7.0367664962259564</c:v>
                </c:pt>
                <c:pt idx="14">
                  <c:v>4.0297053810567318</c:v>
                </c:pt>
                <c:pt idx="15">
                  <c:v>3.6857803749695641</c:v>
                </c:pt>
              </c:numCache>
            </c:numRef>
          </c:val>
          <c:extLst>
            <c:ext xmlns:c16="http://schemas.microsoft.com/office/drawing/2014/chart" uri="{C3380CC4-5D6E-409C-BE32-E72D297353CC}">
              <c16:uniqueId val="{00000004-5228-419E-813C-05F2197710AD}"/>
            </c:ext>
          </c:extLst>
        </c:ser>
        <c:ser>
          <c:idx val="0"/>
          <c:order val="3"/>
          <c:tx>
            <c:strRef>
              <c:f>'[Sremska_Mitrovica.xlsx]Сремска Митровица'!$F$12</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'[Sremska_Mitrovica.xlsx]Сремска Митровица'!$F$13:$F$28</c:f>
              <c:numCache>
                <c:formatCode>0.0</c:formatCode>
                <c:ptCount val="16"/>
                <c:pt idx="0">
                  <c:v>0.14609203798392989</c:v>
                </c:pt>
                <c:pt idx="1">
                  <c:v>8.8263939615290971E-2</c:v>
                </c:pt>
                <c:pt idx="2">
                  <c:v>6.0871682493304116E-2</c:v>
                </c:pt>
                <c:pt idx="3">
                  <c:v>0.72741660579498413</c:v>
                </c:pt>
                <c:pt idx="4">
                  <c:v>0.76698319941563187</c:v>
                </c:pt>
                <c:pt idx="5">
                  <c:v>0.49914779644509377</c:v>
                </c:pt>
                <c:pt idx="6">
                  <c:v>0.10652544436328219</c:v>
                </c:pt>
                <c:pt idx="7">
                  <c:v>2.4348672997321647E-2</c:v>
                </c:pt>
                <c:pt idx="8">
                  <c:v>2.7392257121986851E-2</c:v>
                </c:pt>
                <c:pt idx="9">
                  <c:v>4.261017774531288E-2</c:v>
                </c:pt>
                <c:pt idx="10">
                  <c:v>7.3046018991964945E-2</c:v>
                </c:pt>
                <c:pt idx="11">
                  <c:v>0.21609447285122962</c:v>
                </c:pt>
                <c:pt idx="12">
                  <c:v>0.26479181884587288</c:v>
                </c:pt>
                <c:pt idx="13">
                  <c:v>0.42914536157779398</c:v>
                </c:pt>
                <c:pt idx="14">
                  <c:v>0.36827367908448988</c:v>
                </c:pt>
                <c:pt idx="15">
                  <c:v>0.38044801558315072</c:v>
                </c:pt>
              </c:numCache>
            </c:numRef>
          </c:val>
          <c:extLst>
            <c:ext xmlns:c16="http://schemas.microsoft.com/office/drawing/2014/chart" uri="{C3380CC4-5D6E-409C-BE32-E72D297353CC}">
              <c16:uniqueId val="{00000005-5228-419E-813C-05F2197710AD}"/>
            </c:ext>
          </c:extLst>
        </c:ser>
        <c:ser>
          <c:idx val="1"/>
          <c:order val="4"/>
          <c:tx>
            <c:strRef>
              <c:f>'[Sremska_Mitrovica.xlsx]Сремска Митровица'!$G$12</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'[Sremska_Mitrovica.xlsx]Сремска Митровица'!$G$13:$G$28</c:f>
              <c:numCache>
                <c:formatCode>0.0</c:formatCode>
                <c:ptCount val="16"/>
                <c:pt idx="0">
                  <c:v>9.1307523739956181E-2</c:v>
                </c:pt>
                <c:pt idx="1">
                  <c:v>1.2174336498660824E-2</c:v>
                </c:pt>
                <c:pt idx="2">
                  <c:v>9.1307523739956181E-3</c:v>
                </c:pt>
                <c:pt idx="3">
                  <c:v>0.12174336498660823</c:v>
                </c:pt>
                <c:pt idx="4">
                  <c:v>0.21609447285122962</c:v>
                </c:pt>
                <c:pt idx="5">
                  <c:v>0.12174336498660823</c:v>
                </c:pt>
                <c:pt idx="6">
                  <c:v>2.130508887265644E-2</c:v>
                </c:pt>
                <c:pt idx="7">
                  <c:v>0</c:v>
                </c:pt>
                <c:pt idx="8">
                  <c:v>6.0871682493304118E-3</c:v>
                </c:pt>
                <c:pt idx="9">
                  <c:v>2.4348672997321647E-2</c:v>
                </c:pt>
                <c:pt idx="10">
                  <c:v>2.4348672997321647E-2</c:v>
                </c:pt>
                <c:pt idx="11">
                  <c:v>3.9566593620647669E-2</c:v>
                </c:pt>
                <c:pt idx="12">
                  <c:v>3.0435841246652058E-2</c:v>
                </c:pt>
                <c:pt idx="13">
                  <c:v>9.4351107864621378E-2</c:v>
                </c:pt>
                <c:pt idx="14">
                  <c:v>0.11869978086194302</c:v>
                </c:pt>
                <c:pt idx="15">
                  <c:v>0.13087411736060384</c:v>
                </c:pt>
              </c:numCache>
            </c:numRef>
          </c:val>
          <c:extLst>
            <c:ext xmlns:c16="http://schemas.microsoft.com/office/drawing/2014/chart" uri="{C3380CC4-5D6E-409C-BE32-E72D297353CC}">
              <c16:uniqueId val="{00000006-5228-419E-813C-05F2197710AD}"/>
            </c:ext>
          </c:extLst>
        </c:ser>
        <c:dLbls>
          <c:showLegendKey val="0"/>
          <c:showVal val="0"/>
          <c:showCatName val="0"/>
          <c:showSerName val="0"/>
          <c:showPercent val="0"/>
          <c:showBubbleSize val="0"/>
        </c:dLbls>
        <c:axId val="362823040"/>
        <c:axId val="372960256"/>
      </c:radarChart>
      <c:catAx>
        <c:axId val="362823040"/>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372960256"/>
        <c:crosses val="autoZero"/>
        <c:auto val="1"/>
        <c:lblAlgn val="ctr"/>
        <c:lblOffset val="100"/>
        <c:noMultiLvlLbl val="0"/>
      </c:catAx>
      <c:valAx>
        <c:axId val="372960256"/>
        <c:scaling>
          <c:orientation val="minMax"/>
          <c:max val="10"/>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362823040"/>
        <c:crosses val="autoZero"/>
        <c:crossBetween val="between"/>
        <c:majorUnit val="0.5"/>
        <c:minorUnit val="0.1"/>
      </c:valAx>
    </c:plotArea>
    <c:legend>
      <c:legendPos val="r"/>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0.00318</cdr:x>
      <cdr:y>0.93845</cdr:y>
    </cdr:from>
    <cdr:to>
      <cdr:x>0.15117</cdr:x>
      <cdr:y>0.97438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4.2</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0.34338</cdr:x>
      <cdr:y>0.1301</cdr:y>
    </cdr:from>
    <cdr:to>
      <cdr:x>0.48266</cdr:x>
      <cdr:y>0.18549</cdr:y>
    </cdr:to>
    <cdr:sp macro="" textlink="">
      <cdr:nvSpPr>
        <cdr:cNvPr id="7" name="TextBox 1"/>
        <cdr:cNvSpPr txBox="1"/>
      </cdr:nvSpPr>
      <cdr:spPr>
        <a:xfrm xmlns:a="http://schemas.openxmlformats.org/drawingml/2006/main" flipH="1">
          <a:off x="3201964" y="903394"/>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8D55F-4F25-41C4-9C4F-157A96EDA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56</Pages>
  <Words>20674</Words>
  <Characters>117846</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138244</CharactersWithSpaces>
  <SharedDoc>false</SharedDoc>
  <HLinks>
    <vt:vector size="6" baseType="variant">
      <vt:variant>
        <vt:i4>7536701</vt:i4>
      </vt:variant>
      <vt:variant>
        <vt:i4>3</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cp:lastModifiedBy>dz.tim1 ljekar</cp:lastModifiedBy>
  <cp:revision>29</cp:revision>
  <cp:lastPrinted>2017-02-18T21:05:00Z</cp:lastPrinted>
  <dcterms:created xsi:type="dcterms:W3CDTF">2026-01-13T18:54:00Z</dcterms:created>
  <dcterms:modified xsi:type="dcterms:W3CDTF">2026-01-14T11:44:00Z</dcterms:modified>
</cp:coreProperties>
</file>